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省检察院检察长贾宇来我区调研</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潘逸）8月20日，省检察院党组书记、检察长贾宇率队来我区就检察机关服务保障“重要窗口”建设、贯彻落实省委《进一步加强检察机关法律监督的若干意见》进行调研。</w:t>
      </w:r>
    </w:p>
    <w:p>
      <w:pPr>
        <w:rPr>
          <w:rFonts w:hint="default"/>
          <w:lang w:val="en-US" w:eastAsia="zh-CN"/>
        </w:rPr>
      </w:pPr>
      <w:r>
        <w:rPr>
          <w:rFonts w:hint="default"/>
          <w:lang w:val="en-US" w:eastAsia="zh-CN"/>
        </w:rPr>
        <w:t xml:space="preserve">    市检察院党组书记、检察长毛建岳，区领导李雄伟、程浩，区检察院党组书记、检察长王柏洪陪同或参加有关活动。</w:t>
      </w:r>
    </w:p>
    <w:p>
      <w:pPr>
        <w:rPr>
          <w:rFonts w:hint="default"/>
          <w:lang w:val="en-US" w:eastAsia="zh-CN"/>
        </w:rPr>
      </w:pPr>
      <w:r>
        <w:rPr>
          <w:rFonts w:hint="default"/>
          <w:lang w:val="en-US" w:eastAsia="zh-CN"/>
        </w:rPr>
        <w:t>贾宇一行首先来到金东区人民检察院，看望慰问全体检察干警，实地参观12309检察服务中心、院史陈列室、党建阵地，详细询问案件办理、队伍建设、检务保障等情况。他说，各级检察机关要更加自觉地把检察职能行使与党委政府中心工作、经济社会发展大局紧密结合起来，更加积极主动服务地方经济社会高质量发展。要找准检察机关参与社会治理的切入点和着力点，严格贯彻落实少捕慎诉理念，向前推进社会风险防控，往后加强检察服务保障，以推动法律的有效实施为最终落脚点，以实际行动扛起社会治理现代化的“检察担当”。</w:t>
      </w:r>
    </w:p>
    <w:p>
      <w:pPr>
        <w:rPr>
          <w:rFonts w:hint="default"/>
          <w:lang w:val="en-US" w:eastAsia="zh-CN"/>
        </w:rPr>
      </w:pPr>
      <w:r>
        <w:rPr>
          <w:rFonts w:hint="default"/>
          <w:lang w:val="en-US" w:eastAsia="zh-CN"/>
        </w:rPr>
        <w:t xml:space="preserve">    澧浦花木城是集花卉苗木、园林资材展示展销及苗木经纪、园林设计为一体的综合型花木专业市场。去年，交易额突破19亿元，花木交易量排名全市第一、全省第二。“现在销售情况怎么样?”“疫情对销售影响大吗？”贾宇步行穿过市场，与省人大代表施金仙互动交流，仔细了解花木产业发展趋势、产业结构、特色品种以及市场规模、项目规划等情况。施金仙介绍，经过多年的不断发展壮大，我区已成为全省第三大花木生产中心、华东地区花木主产区，先后获得了“中国花木之乡”“中国苗木（盆景）之乡”“中国花卉之乡”等国字号品牌。受疫情影响，上半年销售额略有影响，但有信心下半年迎头赶上。贾宇对此表示赞赏，勉励市场运营方在疫情常态化防控条件下坚定信心、鼓足干劲、做优服务，带领广大市场商户积极应对机遇挑战，持续提升市场影响力，推动市场不断做大做强做优。</w:t>
      </w:r>
    </w:p>
    <w:p>
      <w:pPr>
        <w:ind w:firstLine="420"/>
        <w:rPr>
          <w:rFonts w:hint="default"/>
          <w:lang w:val="en-US" w:eastAsia="zh-CN"/>
        </w:rPr>
      </w:pPr>
      <w:r>
        <w:rPr>
          <w:rFonts w:hint="default"/>
          <w:lang w:val="en-US" w:eastAsia="zh-CN"/>
        </w:rPr>
        <w:t>浙江普莱得电器有限公司是一家专业生产家庭装潢类电动工具产品的企业，产品畅销东南亚和欧美市场。贾宇实地参观产品展示厅，走进企业生产车间，了解产品工艺、市场销售等情况，询问企业下一步发展规划。在企业数字化制造综合看板上，当月计划产量、完成产量、生产达成情况一目了然，每一个零件生产环节都能实现同步跟踪。在生产车间，通过转型升级、机器换人，生产效率大大提升。贾宇为企业坚守实业、坚持创新点赞，鼓励企业继续内需挖潜、加大科技投入，在新常态下加快转换发展动力，在市场浪潮中大显身手。他要求检察机关要充分发挥职能作用，善于运用法治思维和法治方式服务企业，营造良好的法治环境，为企业高质量发展提供必要的法律服务和司法保障。</w:t>
      </w:r>
    </w:p>
    <w:p>
      <w:pPr>
        <w:pStyle w:val="2"/>
        <w:bidi w:val="0"/>
      </w:pPr>
      <w:r>
        <w:t>省经信厅厅长徐旭来我区调研</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唐宇昕）8月20日，省经济和信息化厅党组书记、厅长徐旭一行来金义新区（金东区）调研。他强调，要深入贯彻习近平总书记来浙江考察时的重要讲话精神，全面贯彻省委部署要求，抢抓新一轮信息技术产业发展机遇，加快推进信息技术产业集聚发展，为我省数字经济发展贡献新区力量。</w:t>
      </w:r>
    </w:p>
    <w:p>
      <w:pPr>
        <w:rPr>
          <w:rFonts w:hint="default"/>
          <w:lang w:val="en-US" w:eastAsia="zh-CN"/>
        </w:rPr>
      </w:pPr>
      <w:r>
        <w:rPr>
          <w:rFonts w:hint="default"/>
          <w:lang w:val="en-US" w:eastAsia="zh-CN"/>
        </w:rPr>
        <w:t xml:space="preserve">    副市长张新宇，区领导李雄伟、叶悠霞、姚丽华陪同调研或参加有关活动。</w:t>
      </w:r>
    </w:p>
    <w:p>
      <w:pPr>
        <w:rPr>
          <w:rFonts w:hint="default"/>
          <w:lang w:val="en-US" w:eastAsia="zh-CN"/>
        </w:rPr>
      </w:pPr>
      <w:r>
        <w:rPr>
          <w:rFonts w:hint="default"/>
          <w:lang w:val="en-US" w:eastAsia="zh-CN"/>
        </w:rPr>
        <w:t xml:space="preserve">    “园区建设进展如何，目前有多少家企业入驻？”在浙江省龙芯智慧产业园展示中心，徐旭详细听取产业园建设情况汇报。按照建设“立足浙江、服务全国”创新型园区、打造千亿级信息技术产业集群的目标，我区超常规推进龙芯产业园项目落地、中下游项目招引等工作，累计签约项目55个，总投资近80亿元。徐旭充分肯定项目高效快速推进取得的成效，希望继续发挥龙头优势，强化招商引资，做好强链、延链、补链，着力形成产业集聚效应。</w:t>
      </w:r>
    </w:p>
    <w:p>
      <w:pPr>
        <w:rPr>
          <w:rFonts w:hint="default"/>
          <w:lang w:val="en-US" w:eastAsia="zh-CN"/>
        </w:rPr>
      </w:pPr>
      <w:r>
        <w:rPr>
          <w:rFonts w:hint="default"/>
          <w:lang w:val="en-US" w:eastAsia="zh-CN"/>
        </w:rPr>
        <w:t xml:space="preserve">    同方股份电脑产业基地车间里，工人正加紧组装电脑。今年，同方“新区造”计算机正式下线，首批订单顺利交付。徐旭深入车间，认真察看企业生产装备、工艺、流程，详细询问其生产经营、技术研发、产品销售情况，全方位地了解企业发展状况，并与企业负责人探讨技术路线、发展方向、产品定位，就企业生产经营中遇到的困难和未来发展规划等方面提出指导性的意见建议。他勉励企业始终坚持创新引领，深入挖掘发展潜力，强化核心技术攻关，全力突破卡脖子的技术难题，不断提升产品竞争力，更好引领行业发展。</w:t>
      </w:r>
    </w:p>
    <w:p>
      <w:pPr>
        <w:rPr>
          <w:rFonts w:hint="default"/>
          <w:lang w:val="en-US" w:eastAsia="zh-CN"/>
        </w:rPr>
      </w:pPr>
      <w:r>
        <w:rPr>
          <w:rFonts w:hint="default"/>
          <w:lang w:val="en-US" w:eastAsia="zh-CN"/>
        </w:rPr>
        <w:t xml:space="preserve">    徐旭一行还来到龙芯智慧产业园一期建设工地。现场塔吊林立，工人们正紧张忙碌地施工。产业园一期项目共504亩，包括工业、商业用地。根据产业链招商、项目需求及企业入驻等情况，金义新区（金东区）进一步优化完善产业园功能布局，确定各标段施工方案。其中，工业用地Ⅰ标段将建设九栋厂房，总建筑面积13万平方米，计划今年10月底主体结顶。徐旭对此表示肯定，希望科学合理规划设计，加快项目建设速度，争取早日建设、早出效益，为全省信息技术产业发展作出更大贡献。</w:t>
      </w:r>
    </w:p>
    <w:p>
      <w:pPr>
        <w:ind w:firstLine="420"/>
        <w:rPr>
          <w:rFonts w:hint="default"/>
          <w:lang w:val="en-US" w:eastAsia="zh-CN"/>
        </w:rPr>
      </w:pPr>
      <w:r>
        <w:rPr>
          <w:rFonts w:hint="default"/>
          <w:lang w:val="en-US" w:eastAsia="zh-CN"/>
        </w:rPr>
        <w:t>徐旭对金义新区（金东区）“无中生有”、走出一条具有特色的信息技术自主创新产业发展之路给予肯定。他指出，信息技术是主导新一轮技术革命和产业变革的主力军。在自主创新方面，金义新区（金东区）早谋划、早布局，信息技术自主创新产业发展成果突出、成效明显。他要求，要围绕产业链开展精准招商，促进产业集群集聚，支持企业做大做强，推动经济高质量发展；要创造更加良好的发展环境，精准对接产业发展和企业需求，为项目建设做好服务保障。</w:t>
      </w:r>
    </w:p>
    <w:p>
      <w:pPr>
        <w:pStyle w:val="2"/>
        <w:bidi w:val="0"/>
        <w:rPr>
          <w:rFonts w:hint="default"/>
          <w:lang w:val="en-US" w:eastAsia="zh-CN"/>
        </w:rPr>
      </w:pPr>
      <w:r>
        <w:rPr>
          <w:rFonts w:hint="eastAsia"/>
        </w:rPr>
        <w:t>加快提升城市软实力 坚决打赢民生改善持久战</w:t>
      </w:r>
    </w:p>
    <w:p>
      <w:pPr>
        <w:pStyle w:val="3"/>
        <w:bidi w:val="0"/>
      </w:pPr>
      <w:r>
        <w:rPr>
          <w:rFonts w:hint="eastAsia"/>
        </w:rPr>
        <w:t>高峰在调研公共服务和商服项目时强调</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陈阵 季凯琳）8月22日，区委副书记、区长，金义新区党工委副书记、管委会副主任高峰率队前往东孝街道和多湖街道，实地调研公共服务和商服项目谋划建设情况。他强调，要深入学习贯彻习近平总书记考察浙江重要讲话精神，全力推进“两城一园”建设，加快完善西城公共服务体系，提升城市软实力，打赢民生改善持久战，为建设“重要窗口”贡献更多力量。</w:t>
      </w:r>
    </w:p>
    <w:p>
      <w:pPr>
        <w:rPr>
          <w:rFonts w:hint="default"/>
          <w:lang w:val="en-US" w:eastAsia="zh-CN"/>
        </w:rPr>
      </w:pPr>
      <w:r>
        <w:rPr>
          <w:rFonts w:hint="default"/>
          <w:lang w:val="en-US" w:eastAsia="zh-CN"/>
        </w:rPr>
        <w:t xml:space="preserve">    据悉，未来三年，我区西城谋划实施28个公共服务和商服项目，目前已完成全部项目规划调整。其中，人文博览中心、东孝贸创产业园等13个项目于今年开工建设。</w:t>
      </w:r>
    </w:p>
    <w:p>
      <w:pPr>
        <w:rPr>
          <w:rFonts w:hint="default"/>
          <w:lang w:val="en-US" w:eastAsia="zh-CN"/>
        </w:rPr>
      </w:pPr>
      <w:r>
        <w:rPr>
          <w:rFonts w:hint="default"/>
          <w:lang w:val="en-US" w:eastAsia="zh-CN"/>
        </w:rPr>
        <w:t xml:space="preserve">    在实验小学南侧商业地块、东孝幼儿园、金外金东图书馆和大项小学，高峰现场查看建设图纸，详细询问基础设施建设、发展规划、项目进度等情况。他指出，教育事关城市发展的未来，是城市竞争力的重要支撑。要加大保障力度，安排专人“一对一”跟踪服务项目，提升服务效能、建立绿色通道，着力解决建设施工困难和问题，推动项目全速建设、早出成效。要坚持协同发展，一边抓好学校和图书馆的硬件建设、师资队伍建设和校园文化建设，一边加快商业街、道路、公交车站点等配套的规划布局，全力营造良好教育环境。</w:t>
      </w:r>
    </w:p>
    <w:p>
      <w:pPr>
        <w:rPr>
          <w:rFonts w:hint="default"/>
          <w:lang w:val="en-US" w:eastAsia="zh-CN"/>
        </w:rPr>
      </w:pPr>
      <w:r>
        <w:rPr>
          <w:rFonts w:hint="default"/>
          <w:lang w:val="en-US" w:eastAsia="zh-CN"/>
        </w:rPr>
        <w:t xml:space="preserve">    在东孝贸创总部金东社区邻里中心、凤凰庵TOD邻里中心和凤凰社区欧家邻里中心，高峰实地查看了服务场所和配套设施，深入了解各中心建设构想和项目推进情况。他指出，社区邻里中心是城市社区发展模式的新探索，对于推动城市精细化管理，提升群众获得感、幸福感具有重要意义。要因地制宜，实用为先，一以贯之办好群众身边“关键小事”，合理配套生鲜、超市、餐饮、医药、家政、美容美发、亲子服务、维修护理等业态，满足社会多层次、多样化需求，打造共建共治共享的社区生活圈。要对标先进，强化管理，优化城市布局，完善城市功能，提高社区服务水平，做到整合资源、功能融合、力量协同，力争打造一批标杆社区、示范社区。</w:t>
      </w:r>
    </w:p>
    <w:p>
      <w:pPr>
        <w:ind w:firstLine="420"/>
        <w:rPr>
          <w:rFonts w:hint="default"/>
          <w:lang w:val="en-US" w:eastAsia="zh-CN"/>
        </w:rPr>
      </w:pPr>
      <w:r>
        <w:rPr>
          <w:rFonts w:hint="default"/>
          <w:lang w:val="en-US" w:eastAsia="zh-CN"/>
        </w:rPr>
        <w:t>在多湖环卫基地，高峰听取了项目建设思路和进展情况。他强调，要干出加速度，认真梳理存在问题，严格对照时间节点，倒排计划、加快推进。要干出高质量，以项目建设为契机，推动垃圾分类再提升，在队伍建设、督导考核等方面建立长效机制，不断增强垃圾终端处置能力，确保垃圾分类工作始终走在前列。</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00" cy="2543175"/>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图片3.1</w:t>
      </w:r>
      <w:bookmarkStart w:id="0" w:name="_GoBack"/>
      <w:bookmarkEnd w:id="0"/>
    </w:p>
    <w:p>
      <w:pPr>
        <w:ind w:firstLine="420"/>
        <w:rPr>
          <w:rFonts w:hint="default" w:ascii="宋体" w:hAnsi="宋体" w:eastAsia="宋体" w:cs="宋体"/>
          <w:sz w:val="24"/>
          <w:szCs w:val="24"/>
          <w:lang w:val="en-US" w:eastAsia="zh-CN"/>
        </w:rPr>
      </w:pPr>
    </w:p>
    <w:p>
      <w:pPr>
        <w:pStyle w:val="2"/>
        <w:bidi w:val="0"/>
        <w:rPr>
          <w:rFonts w:hint="eastAsia"/>
        </w:rPr>
      </w:pPr>
      <w:r>
        <w:rPr>
          <w:rFonts w:hint="eastAsia"/>
        </w:rPr>
        <w:t>金义新区“甜蜜”产业越做越大</w:t>
      </w:r>
    </w:p>
    <w:p>
      <w:pPr>
        <w:pStyle w:val="3"/>
        <w:bidi w:val="0"/>
      </w:pPr>
      <w:r>
        <w:rPr>
          <w:rFonts w:hint="eastAsia"/>
        </w:rPr>
        <w:t>果农“铆足劲” 政府“加把力”</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舒凯悦）眼下，正值本地水果上市旺季，为抢抓市场，金义新区（金东区）通过“政府搭台、合作社唱戏”等方式，将无花果、蜜梨、蟠桃等特色农产品销往全国各地，这些 “致富果”“幸福果”，“甜蜜”了果农们的小康生活。</w:t>
      </w:r>
    </w:p>
    <w:p>
      <w:pPr>
        <w:rPr>
          <w:rFonts w:hint="default"/>
          <w:lang w:val="en-US" w:eastAsia="zh-CN"/>
        </w:rPr>
      </w:pPr>
      <w:r>
        <w:rPr>
          <w:rFonts w:hint="default"/>
          <w:lang w:val="en-US" w:eastAsia="zh-CN"/>
        </w:rPr>
        <w:t xml:space="preserve">    “实在忙不过来，亲戚朋友都来帮忙了。”连日来，在江东镇横店村，69岁的郭有金忙着给婺州蜜梨装箱、打包、发货。今年的蜜梨品质不错，精品果市场收购价达12元/公斤。</w:t>
      </w:r>
    </w:p>
    <w:p>
      <w:pPr>
        <w:rPr>
          <w:rFonts w:hint="default"/>
          <w:lang w:val="en-US" w:eastAsia="zh-CN"/>
        </w:rPr>
      </w:pPr>
      <w:r>
        <w:rPr>
          <w:rFonts w:hint="default"/>
          <w:lang w:val="en-US" w:eastAsia="zh-CN"/>
        </w:rPr>
        <w:t xml:space="preserve">    郭有金是梨农，也是金华市婺州蜜梨专业合作社社长。2003年，他通过统一品牌、统一销售、统一培训、统一标准化管理，引导单打独斗的梨农向专业化方向发展，婺州蜜梨逐渐占领市场，梨农的致富路一下子打开了。</w:t>
      </w:r>
    </w:p>
    <w:p>
      <w:pPr>
        <w:rPr>
          <w:rFonts w:hint="default"/>
          <w:lang w:val="en-US" w:eastAsia="zh-CN"/>
        </w:rPr>
      </w:pPr>
      <w:r>
        <w:rPr>
          <w:rFonts w:hint="default"/>
          <w:lang w:val="en-US" w:eastAsia="zh-CN"/>
        </w:rPr>
        <w:t xml:space="preserve">    在奔向小康生活的道路上，果农步履不停，政府部门的助力也从未停歇。</w:t>
      </w:r>
    </w:p>
    <w:p>
      <w:pPr>
        <w:rPr>
          <w:rFonts w:hint="default"/>
          <w:lang w:val="en-US" w:eastAsia="zh-CN"/>
        </w:rPr>
      </w:pPr>
      <w:r>
        <w:rPr>
          <w:rFonts w:hint="default"/>
          <w:lang w:val="en-US" w:eastAsia="zh-CN"/>
        </w:rPr>
        <w:t xml:space="preserve">    今年4月，婺州蜜梨获得国家农产品地理标志登记证书，名声大噪。为进一步打响“婺州蜜梨”品牌，助力果农增收，金义新区（金东区）举办了首届婺州蜜梨地标文化节，通过“政府搭台、合作社唱戏”，千方百计把客商引进来，把蜜梨卖出去，梨农的生活越过越有盼头。</w:t>
      </w:r>
    </w:p>
    <w:p>
      <w:pPr>
        <w:rPr>
          <w:rFonts w:hint="default"/>
          <w:lang w:val="en-US" w:eastAsia="zh-CN"/>
        </w:rPr>
      </w:pPr>
      <w:r>
        <w:rPr>
          <w:rFonts w:hint="default"/>
          <w:lang w:val="en-US" w:eastAsia="zh-CN"/>
        </w:rPr>
        <w:t xml:space="preserve">    更让人惊喜的是，今年以来，相关部门把“网络购物车”开进了果园，水果的销售按下了“加速键”。</w:t>
      </w:r>
    </w:p>
    <w:p>
      <w:pPr>
        <w:rPr>
          <w:rFonts w:hint="default"/>
          <w:lang w:val="en-US" w:eastAsia="zh-CN"/>
        </w:rPr>
      </w:pPr>
      <w:r>
        <w:rPr>
          <w:rFonts w:hint="default"/>
          <w:lang w:val="en-US" w:eastAsia="zh-CN"/>
        </w:rPr>
        <w:t xml:space="preserve">    区农业农村局益农信息中心于今年年初上线了公益助农平台，与8家本地电商平台开启合作。郭有金通过该平台，第一次尝试网上销售，20天时间，竟卖出了7500公斤蜜梨。“想不到啊，网上销售可真好，价格合适，走量又快，对我们这个年纪的人来说是一个新事物。”郭有金说。</w:t>
      </w:r>
    </w:p>
    <w:p>
      <w:pPr>
        <w:rPr>
          <w:rFonts w:hint="default"/>
          <w:lang w:val="en-US" w:eastAsia="zh-CN"/>
        </w:rPr>
      </w:pPr>
      <w:r>
        <w:rPr>
          <w:rFonts w:hint="default"/>
          <w:lang w:val="en-US" w:eastAsia="zh-CN"/>
        </w:rPr>
        <w:t xml:space="preserve">    尝到甜头的还有金华市希望果业合作社负责人施惠婵，这段时间，通过线上平台接单，她每天都能卖出去上千公斤源东桃子。“方便多了，他们只要微信上把地址发给我，我们能随时给他们寄出去。”</w:t>
      </w:r>
    </w:p>
    <w:p>
      <w:pPr>
        <w:rPr>
          <w:rFonts w:hint="default"/>
          <w:lang w:val="en-US" w:eastAsia="zh-CN"/>
        </w:rPr>
      </w:pPr>
      <w:r>
        <w:rPr>
          <w:rFonts w:hint="default"/>
          <w:lang w:val="en-US" w:eastAsia="zh-CN"/>
        </w:rPr>
        <w:t xml:space="preserve">    “加速度”的背后，是政府部门的长远思虑。区农业农村局益农信息中心运营经理吴小勇介绍，公益助农线上平台是在今年年初新冠肺炎疫情影响下应运而生的，受限于固定的周期性、较低的组织化程度及信息不对称等因素，农产品销售一直存在不稳定性，通过线上助农平台，将农产品直达客户家中，能够多渠道帮助农户解决销路问题。在携手本地8家电商平台的基础上，7月25日，金义新区（金东）农合联、农业农村局、供销社等部门还到杭州组织了本地水果推广对接会，成功牵手杭州、上海36家电商平台，这也意味着，农户的销路进一步拓宽。</w:t>
      </w:r>
    </w:p>
    <w:p>
      <w:pPr>
        <w:rPr>
          <w:rFonts w:hint="default"/>
          <w:lang w:val="en-US" w:eastAsia="zh-CN"/>
        </w:rPr>
      </w:pPr>
      <w:r>
        <w:rPr>
          <w:rFonts w:hint="default"/>
          <w:lang w:val="en-US" w:eastAsia="zh-CN"/>
        </w:rPr>
        <w:t xml:space="preserve">    水果邮寄麻烦、费用贵怎么办？为支持本地水果拓展线上销路，区农业农村局特针对辖区桃、蜜梨、火龙果、无花果等8类特色农产品，通过线上销售、符合所定要求的，即对快递企业予以5元每单补贴，目前，已有三家快递公司安排驻点服务，开启上门收运。“打包装车以后就到我们的处理中心，当天晚上就可以直接发到杭州上海等城市，基本上第二天早上客户就能收到这些水果。”金华市邮政金东营业部经理施晓建说。</w:t>
      </w:r>
    </w:p>
    <w:p>
      <w:pPr>
        <w:rPr>
          <w:rFonts w:hint="default"/>
          <w:lang w:val="en-US" w:eastAsia="zh-CN"/>
        </w:rPr>
      </w:pPr>
      <w:r>
        <w:rPr>
          <w:rFonts w:hint="default"/>
          <w:lang w:val="en-US" w:eastAsia="zh-CN"/>
        </w:rPr>
        <w:t xml:space="preserve">    眼下，赤松镇下新屋村、东孝街道东藕塘村等村的无花果迎来了采收旺季，近期每天都有20吨左右的无花果发往山东、辽宁、天津等地。“之前我们快递是发顺丰的，一单价格在二十几块钱，江浙沪稍微便宜点。现在一单的价格下降一半以上，速度也比较快。”金华市橄榄绿家庭农场负责人钱继昌说。</w:t>
      </w:r>
    </w:p>
    <w:p>
      <w:pPr>
        <w:rPr>
          <w:rFonts w:hint="default"/>
          <w:lang w:val="en-US" w:eastAsia="zh-CN"/>
        </w:rPr>
      </w:pPr>
      <w:r>
        <w:rPr>
          <w:rFonts w:hint="default"/>
          <w:lang w:val="en-US" w:eastAsia="zh-CN"/>
        </w:rPr>
        <w:t xml:space="preserve">    “该补贴活动将持续到今年10月份，预计补贴30万元，带动线上农产品10万单以上，销售额可达到400万。”区农业农村局农业综合管理科科长陈文华表示，农产品线上销售邮寄费补贴的推出，对推动农产品网络销售和电商精准扶贫具有重要的意义。</w:t>
      </w:r>
    </w:p>
    <w:p>
      <w:pPr>
        <w:rPr>
          <w:rFonts w:hint="default"/>
          <w:lang w:val="en-US" w:eastAsia="zh-CN"/>
        </w:rPr>
      </w:pPr>
      <w:r>
        <w:rPr>
          <w:rFonts w:hint="default"/>
          <w:lang w:val="en-US" w:eastAsia="zh-CN"/>
        </w:rPr>
        <w:t xml:space="preserve">    抢抓市场、节庆造势、拓宽销路、邮寄费补贴……果农“铆足劲”，政府“加把力”，“甜蜜”产业越做越大，小康生活越走越稳。</w:t>
      </w:r>
    </w:p>
    <w:p>
      <w:pPr>
        <w:pStyle w:val="2"/>
        <w:bidi w:val="0"/>
        <w:rPr>
          <w:rFonts w:hint="eastAsia"/>
        </w:rPr>
      </w:pPr>
      <w:r>
        <w:rPr>
          <w:rFonts w:hint="eastAsia"/>
        </w:rPr>
        <w:t>新城城中村改造 征迁工作进展汇总表</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bidi w:val="0"/>
        <w:rPr>
          <w:rFonts w:hint="eastAsia"/>
        </w:rPr>
      </w:pPr>
      <w:r>
        <w:rPr>
          <w:rFonts w:hint="eastAsia"/>
        </w:rPr>
        <w:t>截至8月23日21：00</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0288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810000" cy="20288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图片5.1</w:t>
      </w:r>
    </w:p>
    <w:p>
      <w:pPr>
        <w:pStyle w:val="2"/>
        <w:bidi w:val="0"/>
      </w:pPr>
      <w:r>
        <w:t>施光南诞辰80周年文艺演出</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8月22日是人民音乐家施光南诞辰80周年纪念日，由民建金华市委员会主办的唱响希望的田野——纪念改革先锋、人民音乐家施光南先生80周年文艺演出在源东乡东叶村举行。活动现场，父老乡亲里三层外三层把广场围得水泄不通，场面热闹非凡。</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25431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10000" cy="25431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图片6.</w:t>
      </w:r>
      <w:r>
        <w:rPr>
          <w:rFonts w:hint="default" w:ascii="宋体" w:hAnsi="宋体" w:eastAsia="宋体" w:cs="宋体"/>
          <w:sz w:val="24"/>
          <w:szCs w:val="24"/>
          <w:lang w:val="en-US" w:eastAsia="zh-CN"/>
        </w:rPr>
        <w:t>1</w:t>
      </w:r>
    </w:p>
    <w:p>
      <w:pPr>
        <w:rPr>
          <w:rFonts w:hint="default"/>
          <w:lang w:val="en-US" w:eastAsia="zh-CN"/>
        </w:rPr>
      </w:pPr>
    </w:p>
    <w:p>
      <w:pPr>
        <w:rPr>
          <w:rFonts w:hint="default"/>
          <w:lang w:val="en-US" w:eastAsia="zh-CN"/>
        </w:rPr>
      </w:pPr>
      <w:r>
        <w:rPr>
          <w:rFonts w:hint="default"/>
          <w:lang w:val="en-US" w:eastAsia="zh-CN"/>
        </w:rPr>
        <w:t>（记者 王毅琳 文/摄）</w:t>
      </w:r>
    </w:p>
    <w:p>
      <w:pPr>
        <w:rPr>
          <w:rFonts w:hint="default"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3ZmZkNzFiZWU0Nzk1OTI5NmQ3NTU5NGYxZjEwMjkifQ=="/>
  </w:docVars>
  <w:rsids>
    <w:rsidRoot w:val="00000000"/>
    <w:rsid w:val="07A71C86"/>
    <w:rsid w:val="691C2E06"/>
    <w:rsid w:val="7B55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4623</Words>
  <Characters>4708</Characters>
  <Lines>0</Lines>
  <Paragraphs>0</Paragraphs>
  <TotalTime>0</TotalTime>
  <ScaleCrop>false</ScaleCrop>
  <LinksUpToDate>false</LinksUpToDate>
  <CharactersWithSpaces>4803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2022-06-08T13:08:00Z</dcterms:created>
  <dc:creator>Administrator</dc:creator>
  <cp:lastModifiedBy>Administrator</cp:lastModifiedBy>
  <dcterms:modified xsi:type="dcterms:W3CDTF">2022-06-12T01:45:09Z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3962E88D6A8F4D9AB88EA071EA4215A2</vt:lpwstr>
  </property>
</Properties>
</file>