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7652" w14:textId="0E6789F7" w:rsidR="00967BF7" w:rsidRPr="00150697" w:rsidRDefault="00150697">
      <w:pPr>
        <w:rPr>
          <w:lang w:val="en-GB"/>
        </w:rPr>
      </w:pPr>
      <w:r>
        <w:rPr>
          <w:lang w:val="en-GB"/>
        </w:rPr>
        <w:t>Justify map and kraken useability</w:t>
      </w:r>
    </w:p>
    <w:sectPr w:rsidR="00967BF7" w:rsidRPr="00150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B9"/>
    <w:rsid w:val="000E2CB9"/>
    <w:rsid w:val="00150697"/>
    <w:rsid w:val="004E2B1C"/>
    <w:rsid w:val="00967BF7"/>
    <w:rsid w:val="00D3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5864"/>
  <w15:chartTrackingRefBased/>
  <w15:docId w15:val="{3F990417-58DF-4C1E-B36F-54187938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Girgis (Student)</dc:creator>
  <cp:keywords/>
  <dc:description/>
  <cp:lastModifiedBy>Mina Girgis (Student)</cp:lastModifiedBy>
  <cp:revision>2</cp:revision>
  <dcterms:created xsi:type="dcterms:W3CDTF">2026-04-07T07:03:00Z</dcterms:created>
  <dcterms:modified xsi:type="dcterms:W3CDTF">2026-04-07T07:03:00Z</dcterms:modified>
</cp:coreProperties>
</file>