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蛋白发酵实验报告</w:t>
      </w:r>
    </w:p>
    <w:p>
      <w:r>
        <w:t>报告编号：{{report_title}}</w:t>
      </w:r>
    </w:p>
    <w:p>
      <w:r>
        <w:t>生成日期：{{created_at}}</w:t>
      </w:r>
    </w:p>
    <w:p/>
    <w:p>
      <w:pPr>
        <w:pStyle w:val="Heading1"/>
      </w:pPr>
      <w:r>
        <w:t>一、材料与试剂</w:t>
      </w:r>
    </w:p>
    <w:p>
      <w:r>
        <w:t>表达载体：{{vector_name}}</w:t>
      </w:r>
    </w:p>
    <w:p>
      <w:r>
        <w:t>宿主菌株：{{host_cell}}</w:t>
      </w:r>
    </w:p>
    <w:p>
      <w:r>
        <w:t>目的蛋白大小：{{target_gene_size_kda}} kDa</w:t>
      </w:r>
    </w:p>
    <w:p>
      <w:r>
        <w:t>序列标签：{{tags}}</w:t>
      </w:r>
    </w:p>
    <w:p/>
    <w:p>
      <w:r>
        <w:t>主要试剂：</w:t>
      </w:r>
    </w:p>
    <w:p>
      <w:r>
        <w:t>{{reagents_table}}</w:t>
      </w:r>
    </w:p>
    <w:p>
      <w:r>
        <w:t>主要仪器：</w:t>
      </w:r>
    </w:p>
    <w:p>
      <w:r>
        <w:t>{{instruments_table}}</w:t>
      </w:r>
    </w:p>
    <w:p>
      <w:pPr>
        <w:pStyle w:val="Heading1"/>
      </w:pPr>
      <w:r>
        <w:t>二、发酵诱导工艺</w:t>
      </w:r>
    </w:p>
    <w:p>
      <w:r>
        <w:t>培养基类型：{{media_type}}</w:t>
      </w:r>
    </w:p>
    <w:p>
      <w:r>
        <w:t>接种量：{{inoculation_volume_percent}}%</w:t>
      </w:r>
    </w:p>
    <w:p>
      <w:r>
        <w:t>培养温度：{{culture_temperature}} ℃</w:t>
      </w:r>
    </w:p>
    <w:p>
      <w:r>
        <w:t>摇床转速：{{shaker_speed_rpm}} rpm</w:t>
      </w:r>
    </w:p>
    <w:p>
      <w:r>
        <w:t>诱导时 OD600：{{induction_od600}}</w:t>
      </w:r>
    </w:p>
    <w:p>
      <w:r>
        <w:t>IPTG 终浓度：{{iptg_concentration_mm}} mM</w:t>
      </w:r>
    </w:p>
    <w:p>
      <w:r>
        <w:t>诱导温度：{{induction_temperature}} ℃</w:t>
      </w:r>
    </w:p>
    <w:p>
      <w:pPr>
        <w:pStyle w:val="Heading1"/>
      </w:pPr>
      <w:r>
        <w:t>三、蛋白表达形式</w:t>
      </w:r>
    </w:p>
    <w:p>
      <w:r>
        <w:t>表达形式：{{expression_form}}</w:t>
      </w:r>
    </w:p>
    <w:p>
      <w:r>
        <w:t>包涵体处理工艺：{{inclusion_body_treatment}}</w:t>
      </w:r>
    </w:p>
    <w:p>
      <w:pPr>
        <w:pStyle w:val="Heading1"/>
      </w:pPr>
      <w:r>
        <w:t>四、纯化结果</w:t>
      </w:r>
    </w:p>
    <w:p>
      <w:r>
        <w:t>纯化方法：{{purification_method}}</w:t>
      </w:r>
    </w:p>
    <w:p>
      <w:r>
        <w:t>蛋白定量方法：{{assay_method}}</w:t>
      </w:r>
    </w:p>
    <w:p>
      <w:r>
        <w:t>蛋白浓度：{{protein_concentration_mg_ml}} mg/mL</w:t>
      </w:r>
    </w:p>
    <w:p>
      <w:r>
        <w:t>蛋白纯度：{{protein_purity_percent}}%</w:t>
      </w:r>
    </w:p>
    <w:p>
      <w:pPr>
        <w:pStyle w:val="Heading1"/>
      </w:pPr>
      <w:r>
        <w:t>五、SDS-PAGE 电泳图</w:t>
      </w:r>
    </w:p>
    <w:p>
      <w:r>
        <w:t>{{sds_page_image}}</w:t>
      </w:r>
    </w:p>
    <w:p>
      <w:pPr>
        <w:pStyle w:val="Heading1"/>
      </w:pPr>
      <w:r>
        <w:t>六、质谱图</w:t>
      </w:r>
    </w:p>
    <w:p>
      <w:r>
        <w:t>{{mass_spec_image}}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