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8264D" w14:textId="7F4A7860" w:rsidR="00157029" w:rsidRPr="00450D43" w:rsidRDefault="00C95553" w:rsidP="00450D43">
      <w:pPr>
        <w:spacing w:line="360" w:lineRule="auto"/>
        <w:ind w:firstLineChars="200" w:firstLine="480"/>
        <w:rPr>
          <w:rFonts w:ascii="Times New Roman" w:hAnsi="Times New Roman"/>
          <w:sz w:val="24"/>
        </w:rPr>
      </w:pPr>
      <w:r>
        <w:rPr>
          <w:rFonts w:ascii="Times New Roman" w:hAnsi="Times New Roman" w:hint="eastAsia"/>
          <w:sz w:val="24"/>
        </w:rPr>
        <w:t>本发明公开了</w:t>
      </w:r>
      <w:r w:rsidRPr="002A4954">
        <w:rPr>
          <w:rFonts w:ascii="Times New Roman" w:hAnsi="Times New Roman" w:hint="eastAsia"/>
          <w:sz w:val="24"/>
        </w:rPr>
        <w:t>一种</w:t>
      </w:r>
      <w:r>
        <w:rPr>
          <w:rFonts w:ascii="Times New Roman" w:hAnsi="Times New Roman" w:hint="eastAsia"/>
          <w:sz w:val="24"/>
        </w:rPr>
        <w:t>基于移动设备声学传感阵列的盲人室内行进避障导航方法，属于室内导航领域</w:t>
      </w:r>
      <w:r w:rsidRPr="002A4954">
        <w:rPr>
          <w:rFonts w:ascii="Times New Roman" w:hAnsi="Times New Roman" w:hint="eastAsia"/>
          <w:sz w:val="24"/>
        </w:rPr>
        <w:t>。</w:t>
      </w:r>
      <w:r>
        <w:rPr>
          <w:rFonts w:ascii="Times New Roman" w:hAnsi="Times New Roman" w:hint="eastAsia"/>
          <w:sz w:val="24"/>
        </w:rPr>
        <w:t>其中所述方法包括：</w:t>
      </w:r>
      <w:r w:rsidRPr="008870CA">
        <w:rPr>
          <w:rFonts w:ascii="Times New Roman" w:hAnsi="Times New Roman" w:hint="eastAsia"/>
          <w:sz w:val="24"/>
        </w:rPr>
        <w:t>首先</w:t>
      </w:r>
      <w:r w:rsidRPr="002A4954">
        <w:rPr>
          <w:rFonts w:ascii="Times New Roman" w:hAnsi="Times New Roman" w:hint="eastAsia"/>
          <w:sz w:val="24"/>
        </w:rPr>
        <w:t>，通过</w:t>
      </w:r>
      <w:r>
        <w:rPr>
          <w:rFonts w:ascii="Times New Roman" w:hAnsi="Times New Roman" w:hint="eastAsia"/>
          <w:sz w:val="24"/>
        </w:rPr>
        <w:t>扬声器发射设计的扫频声波信号，麦克风阵列接收经过滤波后的回波信号</w:t>
      </w:r>
      <w:r w:rsidRPr="002A4954">
        <w:rPr>
          <w:rFonts w:ascii="Times New Roman" w:hAnsi="Times New Roman" w:hint="eastAsia"/>
          <w:sz w:val="24"/>
        </w:rPr>
        <w:t>；</w:t>
      </w:r>
      <w:r w:rsidRPr="008870CA">
        <w:rPr>
          <w:rFonts w:ascii="Times New Roman" w:hAnsi="Times New Roman" w:hint="eastAsia"/>
          <w:sz w:val="24"/>
        </w:rPr>
        <w:t>然后</w:t>
      </w:r>
      <w:r>
        <w:rPr>
          <w:rFonts w:ascii="Times New Roman" w:hAnsi="Times New Roman" w:hint="eastAsia"/>
          <w:sz w:val="24"/>
        </w:rPr>
        <w:t>，通过设备麦克风阵列</w:t>
      </w:r>
      <w:r w:rsidR="002D4A14">
        <w:rPr>
          <w:rFonts w:ascii="Times New Roman" w:hAnsi="Times New Roman" w:hint="eastAsia"/>
          <w:sz w:val="24"/>
        </w:rPr>
        <w:t>的</w:t>
      </w:r>
      <w:r>
        <w:rPr>
          <w:rFonts w:ascii="Times New Roman" w:hAnsi="Times New Roman" w:hint="eastAsia"/>
          <w:sz w:val="24"/>
        </w:rPr>
        <w:t>接收信号</w:t>
      </w:r>
      <w:r w:rsidR="00D31AB6">
        <w:rPr>
          <w:rFonts w:ascii="Times New Roman" w:hAnsi="Times New Roman" w:hint="eastAsia"/>
          <w:sz w:val="24"/>
        </w:rPr>
        <w:t>计算</w:t>
      </w:r>
      <w:r>
        <w:rPr>
          <w:rFonts w:ascii="Times New Roman" w:hAnsi="Times New Roman" w:hint="eastAsia"/>
          <w:sz w:val="24"/>
        </w:rPr>
        <w:t>获取周围空间障碍物距离和角度信息；</w:t>
      </w:r>
      <w:r w:rsidRPr="008870CA">
        <w:rPr>
          <w:rFonts w:ascii="Times New Roman" w:hAnsi="Times New Roman" w:hint="eastAsia"/>
          <w:sz w:val="24"/>
        </w:rPr>
        <w:t>其次</w:t>
      </w:r>
      <w:r w:rsidRPr="002A4954">
        <w:rPr>
          <w:rFonts w:ascii="Times New Roman" w:hAnsi="Times New Roman" w:hint="eastAsia"/>
          <w:sz w:val="24"/>
        </w:rPr>
        <w:t>，通过</w:t>
      </w:r>
      <w:r>
        <w:rPr>
          <w:rFonts w:ascii="Times New Roman" w:hAnsi="Times New Roman" w:hint="eastAsia"/>
          <w:sz w:val="24"/>
        </w:rPr>
        <w:t>树型最优化搜索获取障碍物时间序列；接着，分析障碍物序列的统计特征和变化趋势特征；</w:t>
      </w:r>
      <w:r w:rsidRPr="008870CA">
        <w:rPr>
          <w:rFonts w:ascii="Times New Roman" w:hAnsi="Times New Roman" w:hint="eastAsia"/>
          <w:sz w:val="24"/>
        </w:rPr>
        <w:t>最后</w:t>
      </w:r>
      <w:r>
        <w:rPr>
          <w:rFonts w:ascii="Times New Roman" w:hAnsi="Times New Roman" w:hint="eastAsia"/>
          <w:sz w:val="24"/>
        </w:rPr>
        <w:t>，通过障碍物特征匹配框架区分障碍类型并发出相应提醒。本发明提出的盲人室内行进避障导航方法能准确提醒盲人用户障碍物类型，距离，方位角等细粒度信息，且只需要获取手机麦克风权限，不涉及用户敏感权限，仅调用设备扬声器和麦克风</w:t>
      </w:r>
      <w:r w:rsidR="004F5E2C">
        <w:rPr>
          <w:rFonts w:ascii="Times New Roman" w:hAnsi="Times New Roman" w:hint="eastAsia"/>
          <w:sz w:val="24"/>
        </w:rPr>
        <w:t>，</w:t>
      </w:r>
      <w:r>
        <w:rPr>
          <w:rFonts w:ascii="Times New Roman" w:hAnsi="Times New Roman" w:hint="eastAsia"/>
          <w:sz w:val="24"/>
        </w:rPr>
        <w:t>不会增加移动设备额外能耗，能准确、快速、高效地指引盲人</w:t>
      </w:r>
      <w:r w:rsidR="00902229">
        <w:rPr>
          <w:rFonts w:ascii="Times New Roman" w:hAnsi="Times New Roman" w:hint="eastAsia"/>
          <w:sz w:val="24"/>
        </w:rPr>
        <w:t>的</w:t>
      </w:r>
      <w:r>
        <w:rPr>
          <w:rFonts w:ascii="Times New Roman" w:hAnsi="Times New Roman" w:hint="eastAsia"/>
          <w:sz w:val="24"/>
        </w:rPr>
        <w:t>室内行进。</w:t>
      </w:r>
    </w:p>
    <w:sectPr w:rsidR="00157029" w:rsidRPr="00450D43">
      <w:headerReference w:type="even" r:id="rId6"/>
      <w:headerReference w:type="default" r:id="rId7"/>
      <w:footerReference w:type="even" r:id="rId8"/>
      <w:footerReference w:type="default" r:id="rId9"/>
      <w:headerReference w:type="first" r:id="rId10"/>
      <w:footerReference w:type="first" r:id="rId11"/>
      <w:pgSz w:w="11906" w:h="16838"/>
      <w:pgMar w:top="1418" w:right="851" w:bottom="851" w:left="1418" w:header="851" w:footer="11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195ED" w14:textId="77777777" w:rsidR="000500B2" w:rsidRDefault="000500B2">
      <w:r>
        <w:separator/>
      </w:r>
    </w:p>
  </w:endnote>
  <w:endnote w:type="continuationSeparator" w:id="0">
    <w:p w14:paraId="686BABD4" w14:textId="77777777" w:rsidR="000500B2" w:rsidRDefault="00050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F33C2" w14:textId="77777777" w:rsidR="00021180" w:rsidRDefault="0002118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E0953" w14:textId="77777777" w:rsidR="00157029" w:rsidRDefault="00157029">
    <w:pPr>
      <w:pStyle w:val="a4"/>
      <w:spacing w:line="200" w:lineRule="exact"/>
      <w:jc w:val="both"/>
      <w:rPr>
        <w:rFonts w:ascii="黑体" w:eastAsia="黑体"/>
      </w:rPr>
    </w:pPr>
    <w:r>
      <w:rPr>
        <w:rFonts w:ascii="黑体" w:eastAsia="黑体"/>
      </w:rPr>
      <w:t>10</w:t>
    </w:r>
    <w:r>
      <w:rPr>
        <w:rFonts w:ascii="黑体" w:eastAsia="黑体" w:hint="eastAsia"/>
      </w:rPr>
      <w:t>0</w:t>
    </w:r>
    <w:r>
      <w:rPr>
        <w:rFonts w:ascii="黑体" w:eastAsia="黑体"/>
      </w:rPr>
      <w:t>00</w:t>
    </w:r>
    <w:r>
      <w:rPr>
        <w:rFonts w:ascii="黑体" w:eastAsia="黑体" w:hint="eastAsia"/>
      </w:rPr>
      <w:t>4</w:t>
    </w:r>
  </w:p>
  <w:p w14:paraId="1C388B19" w14:textId="3C30C536" w:rsidR="00157029" w:rsidRDefault="00021180">
    <w:pPr>
      <w:pStyle w:val="a4"/>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8240" behindDoc="0" locked="0" layoutInCell="0" allowOverlap="1" wp14:anchorId="00994706" wp14:editId="5C055712">
              <wp:simplePos x="0" y="0"/>
              <wp:positionH relativeFrom="column">
                <wp:posOffset>1905</wp:posOffset>
              </wp:positionH>
              <wp:positionV relativeFrom="paragraph">
                <wp:posOffset>-156845</wp:posOffset>
              </wp:positionV>
              <wp:extent cx="6120130" cy="0"/>
              <wp:effectExtent l="0" t="0" r="0" b="0"/>
              <wp:wrapNone/>
              <wp:docPr id="1" name="直线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C4D636" id="直线 10"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" o:allowincell="f" strokeweight="1pt"/>
          </w:pict>
        </mc:Fallback>
      </mc:AlternateContent>
    </w:r>
    <w:r w:rsidR="00157029">
      <w:rPr>
        <w:rFonts w:ascii="黑体" w:eastAsia="黑体" w:hint="eastAsia"/>
      </w:rPr>
      <w:t>2020.</w:t>
    </w:r>
    <w:r w:rsidR="009D777A">
      <w:rPr>
        <w:rFonts w:ascii="黑体" w:eastAsia="黑体"/>
      </w:rPr>
      <w:t>4</w:t>
    </w:r>
  </w:p>
  <w:p w14:paraId="403CFEAC" w14:textId="77777777" w:rsidR="00157029" w:rsidRDefault="00157029">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B2F04" w14:textId="77777777" w:rsidR="00021180" w:rsidRDefault="0002118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FBE31" w14:textId="77777777" w:rsidR="000500B2" w:rsidRDefault="000500B2">
      <w:r>
        <w:separator/>
      </w:r>
    </w:p>
  </w:footnote>
  <w:footnote w:type="continuationSeparator" w:id="0">
    <w:p w14:paraId="573E2246" w14:textId="77777777" w:rsidR="000500B2" w:rsidRDefault="00050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0AE81" w14:textId="77777777" w:rsidR="00021180" w:rsidRDefault="0002118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497A7" w14:textId="4E2C5B1B" w:rsidR="00157029" w:rsidRDefault="00021180">
    <w:pPr>
      <w:jc w:val="center"/>
      <w:outlineLvl w:val="0"/>
      <w:rPr>
        <w:rFonts w:eastAsia="黑体"/>
        <w:spacing w:val="90"/>
        <w:sz w:val="28"/>
      </w:rPr>
    </w:pPr>
    <w:r>
      <w:rPr>
        <w:rFonts w:eastAsia="黑体"/>
        <w:noProof/>
        <w:spacing w:val="90"/>
        <w:sz w:val="28"/>
      </w:rPr>
      <mc:AlternateContent>
        <mc:Choice Requires="wps">
          <w:drawing>
            <wp:anchor distT="0" distB="0" distL="114300" distR="114300" simplePos="0" relativeHeight="251657216" behindDoc="0" locked="0" layoutInCell="0" allowOverlap="1" wp14:anchorId="421D7EE1" wp14:editId="5D34D06A">
              <wp:simplePos x="0" y="0"/>
              <wp:positionH relativeFrom="column">
                <wp:posOffset>0</wp:posOffset>
              </wp:positionH>
              <wp:positionV relativeFrom="paragraph">
                <wp:posOffset>360045</wp:posOffset>
              </wp:positionV>
              <wp:extent cx="6120130" cy="0"/>
              <wp:effectExtent l="0" t="0" r="0" b="0"/>
              <wp:wrapNone/>
              <wp:docPr id="2"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F9C54C" id="直线 5"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" o:allowincell="f" strokeweight="1pt"/>
          </w:pict>
        </mc:Fallback>
      </mc:AlternateContent>
    </w:r>
    <w:r w:rsidR="00157029">
      <w:rPr>
        <w:rFonts w:eastAsia="黑体" w:hint="eastAsia"/>
        <w:spacing w:val="90"/>
        <w:sz w:val="28"/>
      </w:rPr>
      <w:t>说明书摘要</w:t>
    </w:r>
  </w:p>
  <w:p w14:paraId="16CAA601" w14:textId="77777777" w:rsidR="00157029" w:rsidRDefault="00157029">
    <w:pPr>
      <w:jc w:val="center"/>
      <w:outlineLvl w:val="0"/>
      <w:rPr>
        <w:rFonts w:ascii="黑体" w:eastAsia="黑体"/>
        <w:b/>
        <w:spacing w:val="90"/>
        <w:sz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A726A" w14:textId="77777777" w:rsidR="00021180" w:rsidRDefault="00021180">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62B"/>
    <w:rsid w:val="00021180"/>
    <w:rsid w:val="000500B2"/>
    <w:rsid w:val="00074F8B"/>
    <w:rsid w:val="000924F3"/>
    <w:rsid w:val="000B62AB"/>
    <w:rsid w:val="000F31A4"/>
    <w:rsid w:val="000F4992"/>
    <w:rsid w:val="000F7382"/>
    <w:rsid w:val="0012152B"/>
    <w:rsid w:val="0012408B"/>
    <w:rsid w:val="001359E5"/>
    <w:rsid w:val="00141658"/>
    <w:rsid w:val="00147B08"/>
    <w:rsid w:val="00157029"/>
    <w:rsid w:val="001953C8"/>
    <w:rsid w:val="001C6CF8"/>
    <w:rsid w:val="001F2EF8"/>
    <w:rsid w:val="002563C1"/>
    <w:rsid w:val="0026625F"/>
    <w:rsid w:val="00291A16"/>
    <w:rsid w:val="002A5FC7"/>
    <w:rsid w:val="002C1818"/>
    <w:rsid w:val="002D4A14"/>
    <w:rsid w:val="002F7184"/>
    <w:rsid w:val="00326C11"/>
    <w:rsid w:val="00385AA4"/>
    <w:rsid w:val="003860D2"/>
    <w:rsid w:val="003A7387"/>
    <w:rsid w:val="003C724E"/>
    <w:rsid w:val="00450D43"/>
    <w:rsid w:val="004F4F36"/>
    <w:rsid w:val="004F5E2C"/>
    <w:rsid w:val="00523052"/>
    <w:rsid w:val="005414CE"/>
    <w:rsid w:val="00562BFB"/>
    <w:rsid w:val="00575F30"/>
    <w:rsid w:val="00576A75"/>
    <w:rsid w:val="005A50D3"/>
    <w:rsid w:val="005C033F"/>
    <w:rsid w:val="005C7F84"/>
    <w:rsid w:val="005F22D0"/>
    <w:rsid w:val="006330FE"/>
    <w:rsid w:val="00652574"/>
    <w:rsid w:val="006661EC"/>
    <w:rsid w:val="006E0CDC"/>
    <w:rsid w:val="006E5B9E"/>
    <w:rsid w:val="006F787F"/>
    <w:rsid w:val="00722217"/>
    <w:rsid w:val="007B1FA0"/>
    <w:rsid w:val="007D040A"/>
    <w:rsid w:val="007D062B"/>
    <w:rsid w:val="007D226A"/>
    <w:rsid w:val="008329FE"/>
    <w:rsid w:val="00857644"/>
    <w:rsid w:val="008B755D"/>
    <w:rsid w:val="00902229"/>
    <w:rsid w:val="00914D31"/>
    <w:rsid w:val="00914D93"/>
    <w:rsid w:val="0093458D"/>
    <w:rsid w:val="009A412C"/>
    <w:rsid w:val="009B11B4"/>
    <w:rsid w:val="009D777A"/>
    <w:rsid w:val="009F6686"/>
    <w:rsid w:val="00A2338F"/>
    <w:rsid w:val="00A35D99"/>
    <w:rsid w:val="00AF5801"/>
    <w:rsid w:val="00B86520"/>
    <w:rsid w:val="00BF44EF"/>
    <w:rsid w:val="00C95553"/>
    <w:rsid w:val="00D006E9"/>
    <w:rsid w:val="00D15D01"/>
    <w:rsid w:val="00D279F6"/>
    <w:rsid w:val="00D31AB6"/>
    <w:rsid w:val="00D40748"/>
    <w:rsid w:val="00D41138"/>
    <w:rsid w:val="00D414E9"/>
    <w:rsid w:val="00D57F34"/>
    <w:rsid w:val="00DC4010"/>
    <w:rsid w:val="00DC500A"/>
    <w:rsid w:val="00DD76A9"/>
    <w:rsid w:val="00E255F5"/>
    <w:rsid w:val="00E5362A"/>
    <w:rsid w:val="00ED20CC"/>
    <w:rsid w:val="00EF03A7"/>
    <w:rsid w:val="00F30B2C"/>
    <w:rsid w:val="00F36762"/>
    <w:rsid w:val="00F579E0"/>
    <w:rsid w:val="00F91744"/>
    <w:rsid w:val="1C9922F0"/>
    <w:rsid w:val="2FEE60FB"/>
    <w:rsid w:val="309C20B2"/>
    <w:rsid w:val="3104796B"/>
    <w:rsid w:val="36D40BD7"/>
    <w:rsid w:val="3B5B3048"/>
    <w:rsid w:val="402607D5"/>
    <w:rsid w:val="4B34134F"/>
    <w:rsid w:val="4BDF65B5"/>
    <w:rsid w:val="4E0B5578"/>
    <w:rsid w:val="4EDC0638"/>
    <w:rsid w:val="54A66232"/>
    <w:rsid w:val="5A6A3F9A"/>
    <w:rsid w:val="5FC627FB"/>
    <w:rsid w:val="68FB2617"/>
    <w:rsid w:val="69894492"/>
    <w:rsid w:val="6FB94098"/>
    <w:rsid w:val="7DA40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852A3F"/>
  <w15:chartTrackingRefBased/>
  <w15:docId w15:val="{578FCE32-98A2-4972-BBA7-26C3B1157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rPr>
  </w:style>
  <w:style w:type="paragraph" w:styleId="a5">
    <w:name w:val="Balloon Text"/>
    <w:basedOn w:val="a"/>
    <w:semiHidden/>
    <w:rPr>
      <w:sz w:val="18"/>
      <w:szCs w:val="18"/>
    </w:rPr>
  </w:style>
  <w:style w:type="paragraph" w:styleId="a6">
    <w:name w:val="Body Text"/>
    <w:basedOn w:val="a"/>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smszy.dot</Template>
  <TotalTime>1</TotalTime>
  <Pages>1</Pages>
  <Words>47</Words>
  <Characters>269</Characters>
  <Application>Microsoft Office Word</Application>
  <DocSecurity>0</DocSecurity>
  <Lines>2</Lines>
  <Paragraphs>1</Paragraphs>
  <ScaleCrop>false</ScaleCrop>
  <Company>sipo</Company>
  <LinksUpToDate>false</LinksUpToDate>
  <CharactersWithSpaces>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subject/>
  <dc:creator>邓彬</dc:creator>
  <cp:keywords/>
  <dc:description/>
  <cp:lastModifiedBy>邓 彬</cp:lastModifiedBy>
  <cp:revision>10</cp:revision>
  <cp:lastPrinted>2006-12-25T04:14:00Z</cp:lastPrinted>
  <dcterms:created xsi:type="dcterms:W3CDTF">2022-03-23T02:23:00Z</dcterms:created>
  <dcterms:modified xsi:type="dcterms:W3CDTF">2022-04-11T03:15:00Z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