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7E9" w:rsidRDefault="009A17E9" w:rsidP="009A17E9"/>
    <w:p w:rsidR="009A17E9" w:rsidRDefault="009A17E9" w:rsidP="009A17E9"/>
    <w:p w:rsidR="009A17E9" w:rsidRDefault="009A17E9" w:rsidP="009A17E9"/>
    <w:p w:rsidR="009A17E9" w:rsidRDefault="009A17E9" w:rsidP="009A17E9">
      <w:r>
        <w:t>Титулка</w:t>
      </w:r>
    </w:p>
    <w:p w:rsidR="009A17E9" w:rsidRDefault="009A17E9" w:rsidP="009A17E9">
      <w:r>
        <w:br w:type="page"/>
      </w:r>
    </w:p>
    <w:sdt>
      <w:sdtPr>
        <w:rPr>
          <w:rFonts w:eastAsiaTheme="minorHAnsi" w:cstheme="minorBidi"/>
          <w:caps w:val="0"/>
          <w:color w:val="171717" w:themeColor="background2" w:themeShade="1A"/>
          <w:sz w:val="28"/>
          <w:szCs w:val="22"/>
        </w:rPr>
        <w:id w:val="-860661692"/>
        <w:docPartObj>
          <w:docPartGallery w:val="Table of Contents"/>
          <w:docPartUnique/>
        </w:docPartObj>
      </w:sdtPr>
      <w:sdtEndPr>
        <w:rPr>
          <w:color w:val="0D0D0D" w:themeColor="text1" w:themeTint="F2"/>
        </w:rPr>
      </w:sdtEndPr>
      <w:sdtContent>
        <w:sdt>
          <w:sdtPr>
            <w:rPr>
              <w:rFonts w:eastAsiaTheme="minorHAnsi" w:cstheme="minorBidi"/>
              <w:caps w:val="0"/>
              <w:color w:val="171717" w:themeColor="background2" w:themeShade="1A"/>
              <w:sz w:val="28"/>
              <w:szCs w:val="22"/>
            </w:rPr>
            <w:id w:val="472879445"/>
            <w:placeholder>
              <w:docPart w:val="3451E72BB32E469C8E66E02DF478EC99"/>
            </w:placeholder>
          </w:sdtPr>
          <w:sdtEndPr>
            <w:rPr>
              <w:color w:val="0D0D0D" w:themeColor="text1" w:themeTint="F2"/>
            </w:rPr>
          </w:sdtEndPr>
          <w:sdtContent>
            <w:p w:rsidR="009A17E9" w:rsidRDefault="009A17E9" w:rsidP="009A17E9">
              <w:pPr>
                <w:pStyle w:val="nontoc"/>
              </w:pPr>
              <w:r>
                <w:t>Зміст</w:t>
              </w:r>
            </w:p>
            <w:p w:rsidR="00F85AF8" w:rsidRDefault="009A17E9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r>
                <w:fldChar w:fldCharType="begin"/>
              </w:r>
              <w:r>
                <w:rPr>
                  <w:lang w:val="ru-RU"/>
                </w:rPr>
                <w:instrText xml:space="preserve"> </w:instrText>
              </w:r>
              <w:r>
                <w:instrText>TOC</w:instrText>
              </w:r>
              <w:r>
                <w:rPr>
                  <w:lang w:val="ru-RU"/>
                </w:rPr>
                <w:instrText xml:space="preserve"> \</w:instrText>
              </w:r>
              <w:r>
                <w:instrText>o</w:instrText>
              </w:r>
              <w:r>
                <w:rPr>
                  <w:lang w:val="ru-RU"/>
                </w:rPr>
                <w:instrText xml:space="preserve"> "2-3" \</w:instrText>
              </w:r>
              <w:r>
                <w:instrText>h</w:instrText>
              </w:r>
              <w:r>
                <w:rPr>
                  <w:lang w:val="ru-RU"/>
                </w:rPr>
                <w:instrText xml:space="preserve"> \</w:instrText>
              </w:r>
              <w:r>
                <w:instrText>z</w:instrText>
              </w:r>
              <w:r>
                <w:rPr>
                  <w:lang w:val="ru-RU"/>
                </w:rPr>
                <w:instrText xml:space="preserve"> \</w:instrText>
              </w:r>
              <w:r>
                <w:instrText>t</w:instrText>
              </w:r>
              <w:r>
                <w:rPr>
                  <w:lang w:val="ru-RU"/>
                </w:rPr>
                <w:instrText xml:space="preserve"> "Заголовок 1;1;Ненумерованный заголовок (</w:instrText>
              </w:r>
              <w:r>
                <w:instrText>toc</w:instrText>
              </w:r>
              <w:r>
                <w:rPr>
                  <w:lang w:val="ru-RU"/>
                </w:rPr>
                <w:instrText xml:space="preserve">);1" </w:instrText>
              </w:r>
              <w:r>
                <w:fldChar w:fldCharType="separate"/>
              </w:r>
              <w:hyperlink w:anchor="_Toc511509969" w:history="1">
                <w:r w:rsidR="00F85AF8" w:rsidRPr="00830847">
                  <w:rPr>
                    <w:rStyle w:val="af1"/>
                    <w:noProof/>
                  </w:rPr>
                  <w:t>Список сокращений и условных обозначений</w:t>
                </w:r>
                <w:r w:rsidR="00F85AF8">
                  <w:rPr>
                    <w:noProof/>
                    <w:webHidden/>
                  </w:rPr>
                  <w:tab/>
                </w:r>
                <w:r w:rsidR="00F85AF8">
                  <w:rPr>
                    <w:noProof/>
                    <w:webHidden/>
                  </w:rPr>
                  <w:fldChar w:fldCharType="begin"/>
                </w:r>
                <w:r w:rsidR="00F85AF8">
                  <w:rPr>
                    <w:noProof/>
                    <w:webHidden/>
                  </w:rPr>
                  <w:instrText xml:space="preserve"> PAGEREF _Toc511509969 \h </w:instrText>
                </w:r>
                <w:r w:rsidR="00F85AF8">
                  <w:rPr>
                    <w:noProof/>
                    <w:webHidden/>
                  </w:rPr>
                </w:r>
                <w:r w:rsidR="00F85AF8">
                  <w:rPr>
                    <w:noProof/>
                    <w:webHidden/>
                  </w:rPr>
                  <w:fldChar w:fldCharType="separate"/>
                </w:r>
                <w:r w:rsidR="00F85AF8">
                  <w:rPr>
                    <w:noProof/>
                    <w:webHidden/>
                  </w:rPr>
                  <w:t>4</w:t>
                </w:r>
                <w:r w:rsidR="00F85AF8"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509970" w:history="1">
                <w:r w:rsidRPr="00830847">
                  <w:rPr>
                    <w:rStyle w:val="af1"/>
                    <w:noProof/>
                  </w:rPr>
                  <w:t>Словарь терминов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509971" w:history="1">
                <w:r w:rsidRPr="00830847">
                  <w:rPr>
                    <w:rStyle w:val="af1"/>
                    <w:noProof/>
                  </w:rPr>
                  <w:t>Введение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509972" w:history="1">
                <w:r w:rsidRPr="00830847">
                  <w:rPr>
                    <w:rStyle w:val="af1"/>
                    <w:noProof/>
                  </w:rPr>
                  <w:t>1</w:t>
                </w:r>
                <w:r w:rsidRPr="00830847">
                  <w:rPr>
                    <w:rStyle w:val="af1"/>
                    <w:noProof/>
                    <w:lang w:val="uk-UA"/>
                  </w:rPr>
                  <w:t xml:space="preserve"> Методи захисту інформації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73" w:history="1">
                <w:r w:rsidRPr="00830847">
                  <w:rPr>
                    <w:rStyle w:val="af1"/>
                    <w:noProof/>
                    <w:lang w:val="uk-UA"/>
                  </w:rPr>
                  <w:t>Теоретичні відомості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74" w:history="1">
                <w:r w:rsidRPr="00830847">
                  <w:rPr>
                    <w:rStyle w:val="af1"/>
                    <w:noProof/>
                  </w:rPr>
                  <w:t>1.1</w:t>
                </w:r>
                <w:r w:rsidRPr="00830847">
                  <w:rPr>
                    <w:rStyle w:val="af1"/>
                    <w:noProof/>
                    <w:lang w:val="uk-UA"/>
                  </w:rPr>
                  <w:t xml:space="preserve"> Симетричні криптосистеми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75" w:history="1">
                <w:r w:rsidRPr="00830847">
                  <w:rPr>
                    <w:rStyle w:val="af1"/>
                    <w:noProof/>
                  </w:rPr>
                  <w:t>1.2</w:t>
                </w:r>
                <w:r w:rsidRPr="00830847">
                  <w:rPr>
                    <w:rStyle w:val="af1"/>
                    <w:noProof/>
                    <w:lang w:val="uk-UA"/>
                  </w:rPr>
                  <w:t xml:space="preserve"> Шифр</w:t>
                </w:r>
                <w:bookmarkStart w:id="0" w:name="_GoBack"/>
                <w:bookmarkEnd w:id="0"/>
                <w:r w:rsidRPr="00830847">
                  <w:rPr>
                    <w:rStyle w:val="af1"/>
                    <w:noProof/>
                    <w:lang w:val="uk-UA"/>
                  </w:rPr>
                  <w:t>и простої заміни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76" w:history="1">
                <w:r w:rsidRPr="00830847">
                  <w:rPr>
                    <w:rStyle w:val="af1"/>
                    <w:noProof/>
                  </w:rPr>
                  <w:t>1.3</w:t>
                </w:r>
                <w:r w:rsidRPr="00830847">
                  <w:rPr>
                    <w:rStyle w:val="af1"/>
                    <w:noProof/>
                    <w:lang w:val="uk-UA"/>
                  </w:rPr>
                  <w:t xml:space="preserve"> Шифри складної заміни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3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77" w:history="1">
                <w:r w:rsidRPr="00830847">
                  <w:rPr>
                    <w:rStyle w:val="af1"/>
                    <w:noProof/>
                    <w:lang w:val="uk-UA"/>
                  </w:rPr>
                  <w:t>1.4 Гамування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78" w:history="1">
                <w:r w:rsidRPr="00830847">
                  <w:rPr>
                    <w:rStyle w:val="af1"/>
                    <w:noProof/>
                  </w:rPr>
                  <w:t>За</w:t>
                </w:r>
                <w:r w:rsidRPr="00830847">
                  <w:rPr>
                    <w:rStyle w:val="af1"/>
                    <w:noProof/>
                    <w:lang w:val="uk-UA"/>
                  </w:rPr>
                  <w:t>вдання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79" w:history="1">
                <w:r w:rsidRPr="00830847">
                  <w:rPr>
                    <w:rStyle w:val="af1"/>
                    <w:noProof/>
                    <w:lang w:val="uk-UA"/>
                  </w:rPr>
                  <w:t>Питання для самоконтролю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509980" w:history="1">
                <w:r w:rsidRPr="00830847">
                  <w:rPr>
                    <w:rStyle w:val="af1"/>
                    <w:noProof/>
                  </w:rPr>
                  <w:t>2</w:t>
                </w:r>
                <w:r w:rsidRPr="00830847">
                  <w:rPr>
                    <w:rStyle w:val="af1"/>
                    <w:noProof/>
                    <w:lang w:val="ru-RU"/>
                  </w:rPr>
                  <w:t xml:space="preserve"> Исследование безопасности Шифров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81" w:history="1">
                <w:r w:rsidRPr="00830847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82" w:history="1">
                <w:r w:rsidRPr="00830847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83" w:history="1">
                <w:r w:rsidRPr="00830847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84" w:history="1">
                <w:r w:rsidRPr="00830847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509985" w:history="1">
                <w:r w:rsidRPr="00830847">
                  <w:rPr>
                    <w:rStyle w:val="af1"/>
                    <w:noProof/>
                    <w:lang w:val="ru-RU"/>
                  </w:rPr>
                  <w:t>3 СИММЕТРИЧНЫЕ ШИФРЫ. Часть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86" w:history="1">
                <w:r w:rsidRPr="00830847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87" w:history="1">
                <w:r w:rsidRPr="00830847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88" w:history="1">
                <w:r w:rsidRPr="00830847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89" w:history="1">
                <w:r w:rsidRPr="00830847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509990" w:history="1">
                <w:r w:rsidRPr="00830847">
                  <w:rPr>
                    <w:rStyle w:val="af1"/>
                    <w:noProof/>
                  </w:rPr>
                  <w:t>4 Симметричные шифры. Часть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91" w:history="1">
                <w:r w:rsidRPr="00830847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92" w:history="1">
                <w:r w:rsidRPr="00830847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93" w:history="1">
                <w:r w:rsidRPr="00830847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94" w:history="1">
                <w:r w:rsidRPr="00830847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509995" w:history="1">
                <w:r w:rsidRPr="00830847">
                  <w:rPr>
                    <w:rStyle w:val="af1"/>
                    <w:noProof/>
                  </w:rPr>
                  <w:t>5 Взлом. Часть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96" w:history="1">
                <w:r w:rsidRPr="00830847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97" w:history="1">
                <w:r w:rsidRPr="00830847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98" w:history="1">
                <w:r w:rsidRPr="00830847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09999" w:history="1">
                <w:r w:rsidRPr="00830847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_Toc511509999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510000" w:history="1">
                <w:r w:rsidRPr="00830847">
                  <w:rPr>
                    <w:rStyle w:val="af1"/>
                    <w:noProof/>
                  </w:rPr>
                  <w:t>6 Асимметричные шифры. Часть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_Toc511510000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10001" w:history="1">
                <w:r w:rsidRPr="00830847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_Toc511510001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10002" w:history="1">
                <w:r w:rsidRPr="00830847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_Toc511510002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10003" w:history="1">
                <w:r w:rsidRPr="00830847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_Toc511510003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10004" w:history="1">
                <w:r w:rsidRPr="00830847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_Toc511510004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510005" w:history="1">
                <w:r w:rsidRPr="00830847">
                  <w:rPr>
                    <w:rStyle w:val="af1"/>
                    <w:noProof/>
                  </w:rPr>
                  <w:t>7 Асимметричные шифры. Часть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_Toc511510005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10006" w:history="1">
                <w:r w:rsidRPr="00830847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_Toc511510006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10007" w:history="1">
                <w:r w:rsidRPr="00830847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10008" w:history="1">
                <w:r w:rsidRPr="00830847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_Toc511510008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10009" w:history="1">
                <w:r w:rsidRPr="00830847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_Toc511510009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510010" w:history="1">
                <w:r w:rsidRPr="00830847">
                  <w:rPr>
                    <w:rStyle w:val="af1"/>
                    <w:noProof/>
                  </w:rPr>
                  <w:t>8 Электронно-цифровая подпись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_Toc511510010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10011" w:history="1">
                <w:r w:rsidRPr="00830847">
                  <w:rPr>
                    <w:rStyle w:val="af1"/>
                    <w:noProof/>
                  </w:rPr>
                  <w:t>Теоретические ведомости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_Toc511510011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10012" w:history="1">
                <w:r w:rsidRPr="00830847">
                  <w:rPr>
                    <w:rStyle w:val="af1"/>
                    <w:noProof/>
                  </w:rPr>
                  <w:t>Задания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_Toc511510012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10013" w:history="1">
                <w:r w:rsidRPr="00830847">
                  <w:rPr>
                    <w:rStyle w:val="af1"/>
                    <w:noProof/>
                  </w:rPr>
                  <w:t>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_Toc511510013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23"/>
                <w:tabs>
                  <w:tab w:val="right" w:leader="dot" w:pos="9345"/>
                </w:tabs>
                <w:rPr>
                  <w:rFonts w:asciiTheme="minorHAnsi" w:eastAsiaTheme="minorEastAsia" w:hAnsiTheme="minorHAnsi"/>
                  <w:noProof/>
                  <w:color w:val="auto"/>
                  <w:sz w:val="22"/>
                  <w:lang w:val="ru-RU" w:eastAsia="ru-RU"/>
                </w:rPr>
              </w:pPr>
              <w:hyperlink w:anchor="_Toc511510014" w:history="1">
                <w:r w:rsidRPr="00830847">
                  <w:rPr>
                    <w:rStyle w:val="af1"/>
                    <w:noProof/>
                  </w:rPr>
                  <w:t>Вопросы для самоконтроля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_Toc511510014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510015" w:history="1">
                <w:r w:rsidRPr="00830847">
                  <w:rPr>
                    <w:rStyle w:val="af1"/>
                    <w:noProof/>
                    <w:lang w:val="ru-RU"/>
                  </w:rPr>
                  <w:t>Перелік використаних джерел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_Toc511510015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85AF8" w:rsidRDefault="00F85AF8">
              <w:pPr>
                <w:pStyle w:val="11"/>
                <w:rPr>
                  <w:rFonts w:asciiTheme="minorHAnsi" w:eastAsiaTheme="minorEastAsia" w:hAnsiTheme="minorHAnsi"/>
                  <w:b w:val="0"/>
                  <w:noProof/>
                  <w:color w:val="auto"/>
                  <w:sz w:val="22"/>
                  <w:lang w:val="ru-RU" w:eastAsia="ru-RU"/>
                </w:rPr>
              </w:pPr>
              <w:hyperlink w:anchor="_Toc511510016" w:history="1">
                <w:r w:rsidRPr="00830847">
                  <w:rPr>
                    <w:rStyle w:val="af1"/>
                    <w:noProof/>
                  </w:rPr>
                  <w:t>Додаток Б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_Toc511510016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A17E9" w:rsidRDefault="009A17E9" w:rsidP="009A17E9">
              <w:pPr>
                <w:pStyle w:val="11"/>
                <w:rPr>
                  <w:color w:val="171717" w:themeColor="background2" w:themeShade="1A"/>
                </w:rPr>
              </w:pPr>
              <w:r>
                <w:fldChar w:fldCharType="end"/>
              </w:r>
            </w:p>
          </w:sdtContent>
        </w:sdt>
      </w:sdtContent>
    </w:sdt>
    <w:p w:rsidR="009A17E9" w:rsidRDefault="009A17E9" w:rsidP="009A17E9">
      <w:pPr>
        <w:spacing w:after="0"/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p w:rsidR="009A17E9" w:rsidRDefault="009A17E9" w:rsidP="009A17E9">
      <w:pPr>
        <w:pStyle w:val="toc"/>
        <w:numPr>
          <w:ilvl w:val="0"/>
          <w:numId w:val="40"/>
        </w:numPr>
        <w:ind w:firstLine="0"/>
      </w:pPr>
      <w:bookmarkStart w:id="1" w:name="_Toc511509969"/>
      <w:r>
        <w:lastRenderedPageBreak/>
        <w:t>Список сокращений и условных обозначений</w:t>
      </w:r>
      <w:bookmarkEnd w:id="1"/>
    </w:p>
    <w:p w:rsidR="009A17E9" w:rsidRDefault="009A17E9" w:rsidP="009A17E9">
      <w:pPr>
        <w:pStyle w:val="a4"/>
        <w:rPr>
          <w:lang w:val="en-US"/>
        </w:rPr>
      </w:pPr>
    </w:p>
    <w:p w:rsidR="009A17E9" w:rsidRDefault="009A17E9" w:rsidP="009A17E9">
      <w:pPr>
        <w:spacing w:after="0" w:line="360" w:lineRule="auto"/>
        <w:rPr>
          <w:lang w:val="en-US"/>
        </w:rPr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p w:rsidR="009A17E9" w:rsidRDefault="009A17E9" w:rsidP="009A17E9">
      <w:pPr>
        <w:pStyle w:val="toc"/>
        <w:numPr>
          <w:ilvl w:val="0"/>
          <w:numId w:val="40"/>
        </w:numPr>
        <w:ind w:firstLine="0"/>
      </w:pPr>
      <w:bookmarkStart w:id="2" w:name="_Toc511509970"/>
      <w:r>
        <w:lastRenderedPageBreak/>
        <w:t>Словарь терминов</w:t>
      </w:r>
      <w:bookmarkEnd w:id="2"/>
    </w:p>
    <w:p w:rsidR="009A17E9" w:rsidRDefault="009A17E9" w:rsidP="009A17E9">
      <w:pPr>
        <w:pStyle w:val="a4"/>
      </w:pPr>
      <w:bookmarkStart w:id="3" w:name="bookmark2"/>
      <w:r>
        <w:rPr>
          <w:b/>
          <w:bCs/>
        </w:rPr>
        <w:t xml:space="preserve">Открытый (исходный) текст </w:t>
      </w:r>
      <w:r>
        <w:t>— данные (не обязательно текстовые), пере</w:t>
      </w:r>
      <w:r>
        <w:softHyphen/>
        <w:t>даваемые без использования криптографии.</w:t>
      </w:r>
      <w:bookmarkEnd w:id="3"/>
    </w:p>
    <w:p w:rsidR="009A17E9" w:rsidRDefault="009A17E9" w:rsidP="009A17E9">
      <w:pPr>
        <w:pStyle w:val="a4"/>
      </w:pPr>
      <w:r>
        <w:rPr>
          <w:b/>
          <w:bCs/>
        </w:rPr>
        <w:t xml:space="preserve">Шифротекст, шифрованный (закрытый) текст </w:t>
      </w:r>
      <w:r>
        <w:t>— данные, полученные после применения криптосистемы.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Шифр, криптосистема </w:t>
      </w:r>
      <w:r>
        <w:t>— совокупность заранее оговоренных способов преобразования исходного секретного сообщения с целью его защиты.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Символ </w:t>
      </w:r>
      <w:r>
        <w:t xml:space="preserve">— это любой знак, в том числе буква, цифра или знак препинания. </w:t>
      </w:r>
      <w:r>
        <w:rPr>
          <w:b/>
          <w:bCs/>
        </w:rPr>
        <w:t xml:space="preserve">Алфавит </w:t>
      </w:r>
      <w:r>
        <w:t xml:space="preserve">— конечное множество используемых для кодирования информации символов. Стандартный алфавит может быть изменён или дополнен символами. </w:t>
      </w:r>
      <w:r>
        <w:rPr>
          <w:b/>
          <w:bCs/>
        </w:rPr>
        <w:t xml:space="preserve">Ключ </w:t>
      </w:r>
      <w:r>
        <w:t>— параметр шифра, определяющий выбор конкретного преобразования данного текста. В современных шифрах криптографическая стойкость шифра це</w:t>
      </w:r>
      <w:r>
        <w:softHyphen/>
        <w:t>ликом определяется секретностью ключа (принцип Керкгоффса).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Шифрование </w:t>
      </w:r>
      <w:r>
        <w:t>— процесс нормального применения криптографического преобразования открытого текста на основе алгоритма и ключа, в результате ко</w:t>
      </w:r>
      <w:r>
        <w:softHyphen/>
        <w:t>торого возникает шифрованный текст.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Расшифровывание </w:t>
      </w:r>
      <w:r>
        <w:t>— процесс нормального применения криптографиче</w:t>
      </w:r>
      <w:r>
        <w:softHyphen/>
        <w:t>ского преобразования шифрованного текста в открытый.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Асимметричный шифр, двухключевой шифр, шифр с открытым ключом </w:t>
      </w:r>
      <w:r>
        <w:t>— шифр, в котором используются два ключа, шифрующий и расшифро</w:t>
      </w:r>
      <w:r>
        <w:softHyphen/>
        <w:t>вывающий. При этом, зная лишь ключ зашифровывания, нельзя расшифровать сообщение, и наоборот.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Открытый ключ </w:t>
      </w:r>
      <w:r>
        <w:t>— тот из двух ключей асимметричной системы, который свободно распространяется. Шифрующий для секретной переписки и расшифро</w:t>
      </w:r>
      <w:r>
        <w:softHyphen/>
        <w:t>вывающий — для электронной подписи.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Секретный ключ, закрытый ключ </w:t>
      </w:r>
      <w:r>
        <w:t xml:space="preserve">— тот из двух ключей асимметричной системы, который хранится в секрете. Криптоанализ — наука, изучающая </w:t>
      </w:r>
      <w:r>
        <w:lastRenderedPageBreak/>
        <w:t>мате</w:t>
      </w:r>
      <w:r>
        <w:softHyphen/>
        <w:t>матические методы нарушения конфиденциальности и целостности информации.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Система шифрования (шифрсистема) </w:t>
      </w:r>
      <w:r>
        <w:t>— это любая система, которую мо</w:t>
      </w:r>
      <w:r>
        <w:softHyphen/>
        <w:t>жно использовать для обратимого изменения текста сообщения с целью сделать его непонятным для всех, кроме адресата.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Криптостойкостью </w:t>
      </w:r>
      <w:r>
        <w:t>— это характеристика шифра, определяющая его стойкость к дешифрованию без знания ключа (т.е. способность противостоять криптоанализу).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Криптоаналитик </w:t>
      </w:r>
      <w:r>
        <w:t>— учёный, создающий и применяющий методы крипто</w:t>
      </w:r>
      <w:r>
        <w:softHyphen/>
        <w:t>анализа. Криптография и криптоанализ составляют криптологию, как единую науку о создании и взломе шифров (такое деление привнесено с запада, до этого в СССР и России не применялось специального деления).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Криптографическая атака </w:t>
      </w:r>
      <w:r>
        <w:t>— попытка криптоаналитика вызвать откло</w:t>
      </w:r>
      <w:r>
        <w:softHyphen/>
        <w:t>нения в атакуемой защищённой системе обмена информацией. Успешную криптографическую атаку называют взлом или вскрытие.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Дешифрование (дешифровка) </w:t>
      </w:r>
      <w:r>
        <w:t>— процесс извлечения открытого текста без знания криптографического ключа на основе известного шифрованного. Тер</w:t>
      </w:r>
      <w:r>
        <w:softHyphen/>
        <w:t>мин дешифрование обычно применяют по отношению к процессу криптоанализа шифротекста (криптоанализ сам по себе, вообще говоря, может заключаться и в анализе криптосистемы, а не только зашифрованного ею открытого сообщения).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Криптографическая стойкость </w:t>
      </w:r>
      <w:r>
        <w:t>— способность криптографического алго</w:t>
      </w:r>
      <w:r>
        <w:softHyphen/>
        <w:t>ритма противостоять криптоанализу.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Имитозащита </w:t>
      </w:r>
      <w:r>
        <w:t>— защита от навязывания ложной информации. Другими словами, текст остаётся открытым, но появляется возможность проверить, что его не изменяли ни случайно, ни намеренно. Имитозащита достигается обычно за счет включения в пакет передаваемых данных имитовставки.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Имитовставка </w:t>
      </w:r>
      <w:r>
        <w:t>— блок информации, применяемый для имитозащиты, за</w:t>
      </w:r>
      <w:r>
        <w:softHyphen/>
        <w:t>висящий от ключа и данных.</w:t>
      </w:r>
    </w:p>
    <w:p w:rsidR="009A17E9" w:rsidRDefault="009A17E9" w:rsidP="009A17E9">
      <w:pPr>
        <w:pStyle w:val="a4"/>
      </w:pPr>
      <w:r>
        <w:rPr>
          <w:b/>
          <w:bCs/>
        </w:rPr>
        <w:lastRenderedPageBreak/>
        <w:t xml:space="preserve">Электронная цифровая подпись(электронная подпись) </w:t>
      </w:r>
      <w:r>
        <w:t>— асимметри</w:t>
      </w:r>
      <w:r>
        <w:softHyphen/>
        <w:t>чная имитовставка (ключ защиты отличается от ключа проверки). Другими словами, такая имитовставка, которую проверяющий не может подделать.</w:t>
      </w:r>
    </w:p>
    <w:p w:rsidR="009A17E9" w:rsidRDefault="009A17E9" w:rsidP="009A17E9">
      <w:pPr>
        <w:pStyle w:val="a4"/>
      </w:pPr>
      <w:r>
        <w:rPr>
          <w:b/>
          <w:bCs/>
        </w:rPr>
        <w:t xml:space="preserve">Центр сертификации </w:t>
      </w:r>
      <w:r>
        <w:t>— сторона, чья честность неоспорима, а открытый ключ широко известен. Электронная подпись центра сертификации подтверждает подлинность открытого ключа.</w:t>
      </w:r>
    </w:p>
    <w:p w:rsidR="009A17E9" w:rsidRDefault="009A17E9" w:rsidP="009A17E9">
      <w:pPr>
        <w:pStyle w:val="a4"/>
      </w:pPr>
      <w:r>
        <w:rPr>
          <w:b/>
        </w:rPr>
        <w:t xml:space="preserve">Хеш-функция </w:t>
      </w:r>
      <w:r>
        <w:t>— функция, которая преобразует сообщение произвольной длины в число («свёртку») фиксированной длины. Для криптографической хеш- функции (в отличие от хеш-функции общего назначения) сложно вычислить обратную и даже найти два сообщения с общей хеш-функцией.</w:t>
      </w:r>
    </w:p>
    <w:p w:rsidR="009A17E9" w:rsidRDefault="009A17E9" w:rsidP="009A17E9">
      <w:pPr>
        <w:spacing w:after="0" w:line="360" w:lineRule="auto"/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p w:rsidR="009A17E9" w:rsidRDefault="009A17E9" w:rsidP="009A17E9">
      <w:pPr>
        <w:pStyle w:val="toc"/>
        <w:numPr>
          <w:ilvl w:val="0"/>
          <w:numId w:val="40"/>
        </w:numPr>
        <w:ind w:firstLine="0"/>
      </w:pPr>
      <w:bookmarkStart w:id="4" w:name="bookmark7"/>
      <w:bookmarkStart w:id="5" w:name="bookmark6"/>
      <w:bookmarkStart w:id="6" w:name="_Toc511509971"/>
      <w:r>
        <w:lastRenderedPageBreak/>
        <w:t>Введение</w:t>
      </w:r>
      <w:bookmarkEnd w:id="6"/>
    </w:p>
    <w:p w:rsidR="009A17E9" w:rsidRDefault="009A17E9" w:rsidP="009A17E9">
      <w:pPr>
        <w:pStyle w:val="a5"/>
      </w:pPr>
      <w:bookmarkStart w:id="7" w:name="bookmark4"/>
      <w:r>
        <w:t>Использовать можно в двух системах:</w:t>
      </w:r>
      <w:bookmarkEnd w:id="7"/>
    </w:p>
    <w:p w:rsidR="009A17E9" w:rsidRDefault="009A17E9" w:rsidP="009A17E9">
      <w:pPr>
        <w:pStyle w:val="a5"/>
      </w:pPr>
      <w:r>
        <w:t>Первый вариант — это выполняются первые 8 работ и получают нужную оценку.</w:t>
      </w:r>
    </w:p>
    <w:p w:rsidR="009A17E9" w:rsidRDefault="009A17E9" w:rsidP="009A17E9">
      <w:pPr>
        <w:pStyle w:val="a5"/>
      </w:pPr>
      <w:r>
        <w:t>Второй вариант — каждое задание добавляет балы, общая сумма балов определяет итоговую оценку. (Данная система более правильна и гибка, но тре</w:t>
      </w:r>
      <w:r>
        <w:softHyphen/>
        <w:t>бует набирать балы за работу)</w:t>
      </w:r>
    </w:p>
    <w:p w:rsidR="009A17E9" w:rsidRDefault="009A17E9" w:rsidP="009A17E9">
      <w:pPr>
        <w:spacing w:after="0" w:line="360" w:lineRule="auto"/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p w:rsidR="009A17E9" w:rsidRDefault="00181556" w:rsidP="009A17E9">
      <w:pPr>
        <w:pStyle w:val="1"/>
        <w:numPr>
          <w:ilvl w:val="0"/>
          <w:numId w:val="18"/>
        </w:numPr>
      </w:pPr>
      <w:bookmarkStart w:id="8" w:name="_Toc511509972"/>
      <w:bookmarkEnd w:id="4"/>
      <w:bookmarkEnd w:id="5"/>
      <w:r>
        <w:rPr>
          <w:lang w:val="uk-UA"/>
        </w:rPr>
        <w:lastRenderedPageBreak/>
        <w:t>Методи захисту інформації</w:t>
      </w:r>
      <w:bookmarkEnd w:id="8"/>
    </w:p>
    <w:p w:rsidR="009A17E9" w:rsidRDefault="00181556" w:rsidP="009A17E9">
      <w:pPr>
        <w:pStyle w:val="a4"/>
      </w:pPr>
      <w:sdt>
        <w:sdtPr>
          <w:tag w:val="TopicWork"/>
          <w:id w:val="-599337545"/>
          <w:placeholder>
            <w:docPart w:val="3BA0BEE2F8F54661BB424805581331E0"/>
          </w:placeholder>
        </w:sdtPr>
        <w:sdtContent>
          <w:r w:rsidR="009A17E9">
            <w:rPr>
              <w:b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1206146813"/>
          <w:placeholder>
            <w:docPart w:val="19EC699AAD4747CA87DCA3EBB9548CB3"/>
          </w:placeholder>
          <w:text/>
        </w:sdtPr>
        <w:sdtContent>
          <w:r>
            <w:rPr>
              <w:lang w:val="uk-UA"/>
            </w:rPr>
            <w:t>Методи захисту інформації</w:t>
          </w:r>
          <w:r w:rsidR="009A17E9">
            <w:t xml:space="preserve">. </w:t>
          </w:r>
          <w:r>
            <w:rPr>
              <w:lang w:val="uk-UA"/>
            </w:rPr>
            <w:t>Класифікація криптосистем</w:t>
          </w:r>
        </w:sdtContent>
      </w:sdt>
      <w:r w:rsidR="009A17E9">
        <w:t>.</w:t>
      </w:r>
    </w:p>
    <w:p w:rsidR="009A17E9" w:rsidRDefault="00181556" w:rsidP="009A17E9">
      <w:pPr>
        <w:pStyle w:val="a4"/>
      </w:pPr>
      <w:sdt>
        <w:sdtPr>
          <w:tag w:val="PurposeWork"/>
          <w:id w:val="-119613049"/>
          <w:placeholder>
            <w:docPart w:val="8822FFC141144D7C9998C6B1D1045D40"/>
          </w:placeholder>
        </w:sdtPr>
        <w:sdtContent>
          <w:r w:rsidR="009A17E9">
            <w:rPr>
              <w:b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301669222"/>
          <w:placeholder>
            <w:docPart w:val="D3A223F5A5764180BE2EC09DF1F5519A"/>
          </w:placeholder>
          <w:text/>
        </w:sdtPr>
        <w:sdtContent>
          <w:r>
            <w:rPr>
              <w:lang w:val="uk-UA"/>
            </w:rPr>
            <w:t>Вивчити прості методі криптографічного захисту інформації, використовувати отримані знання для приховування шляхом шифрування</w:t>
          </w:r>
        </w:sdtContent>
      </w:sdt>
      <w:r w:rsidR="009A17E9">
        <w:t>.</w:t>
      </w:r>
    </w:p>
    <w:p w:rsidR="009A17E9" w:rsidRDefault="00181556" w:rsidP="009A17E9">
      <w:pPr>
        <w:pStyle w:val="20"/>
        <w:numPr>
          <w:ilvl w:val="1"/>
          <w:numId w:val="18"/>
        </w:numPr>
      </w:pPr>
      <w:bookmarkStart w:id="9" w:name="_Toc511509973"/>
      <w:r>
        <w:rPr>
          <w:lang w:val="uk-UA"/>
        </w:rPr>
        <w:t>Теоретичні відомості</w:t>
      </w:r>
      <w:bookmarkEnd w:id="9"/>
    </w:p>
    <w:p w:rsidR="00181556" w:rsidRPr="00181556" w:rsidRDefault="00181556" w:rsidP="00181556">
      <w:pPr>
        <w:pStyle w:val="a5"/>
        <w:rPr>
          <w:lang w:val="uk-UA"/>
        </w:rPr>
      </w:pPr>
      <w:r w:rsidRPr="00181556">
        <w:rPr>
          <w:lang w:val="uk-UA"/>
        </w:rPr>
        <w:t>Поява нових інформаційних технологій і розвиток потужних комп'ютерних систем зберігання і обробки інформації підвищили рівні захисту інформації та викликали необхідність того, щоб ефективність захисту інформації росла разом зі складністю архітектури зберігання даних. Поступово захист інформації стає обов'язковим: розробляються всілякі документи щодо захисту інформації; формуються рекомендації; навіть проводиться ФЗ про захист інформації, який розглядає проблеми і завдання захисту інформації, а також вирішує деякі унікальні питання захисту інформації.</w:t>
      </w:r>
    </w:p>
    <w:p w:rsidR="00181556" w:rsidRPr="00181556" w:rsidRDefault="00181556" w:rsidP="00181556">
      <w:pPr>
        <w:pStyle w:val="a5"/>
        <w:rPr>
          <w:lang w:val="uk-UA"/>
        </w:rPr>
      </w:pPr>
      <w:r w:rsidRPr="00181556">
        <w:rPr>
          <w:lang w:val="uk-UA"/>
        </w:rPr>
        <w:t>Таким чином, загроза захисту інформації зробила засоби забезпечення інформаційної безпеки однією з обов'язкових характеристик інформаційної системи.</w:t>
      </w:r>
    </w:p>
    <w:sdt>
      <w:sdtPr>
        <w:id w:val="-36441599"/>
        <w:placeholder>
          <w:docPart w:val="87C237493069462FA908C00BB200A72E"/>
        </w:placeholder>
      </w:sdtPr>
      <w:sdtContent>
        <w:sdt>
          <w:sdtPr>
            <w:rPr>
              <w:noProof/>
              <w:lang w:eastAsia="ru-RU"/>
            </w:rPr>
            <w:id w:val="-1913762489"/>
            <w:picture/>
          </w:sdtPr>
          <w:sdtContent>
            <w:p w:rsidR="009A17E9" w:rsidRDefault="009A17E9" w:rsidP="009A17E9">
              <w:pPr>
                <w:pStyle w:val="af2"/>
              </w:pPr>
              <w:r>
                <w:rPr>
                  <w:noProof/>
                  <w:lang w:eastAsia="ru-RU"/>
                </w:rPr>
                <w:drawing>
                  <wp:inline distT="0" distB="0" distL="0" distR="0" wp14:anchorId="01888F54" wp14:editId="6EEF3678">
                    <wp:extent cx="5869940" cy="1814195"/>
                    <wp:effectExtent l="0" t="0" r="0" b="0"/>
                    <wp:docPr id="3" name="Рисунок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Рисунок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869940" cy="1814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9A17E9" w:rsidRDefault="00181556" w:rsidP="009A17E9">
          <w:pPr>
            <w:pStyle w:val="af3"/>
          </w:pPr>
          <w:sdt>
            <w:sdtPr>
              <w:alias w:val="Идентификатор"/>
              <w:tag w:val="pic_toc"/>
              <w:id w:val="-232087607"/>
              <w:placeholder>
                <w:docPart w:val="87C237493069462FA908C00BB200A72E"/>
              </w:placeholder>
            </w:sdtPr>
            <w:sdtContent>
              <w:r w:rsidR="009A17E9">
                <w:t xml:space="preserve">Рисунок </w:t>
              </w:r>
              <w:fldSimple w:instr=" STYLEREF 1 \s ">
                <w:r w:rsidR="00352A8B">
                  <w:rPr>
                    <w:noProof/>
                  </w:rPr>
                  <w:t>1</w:t>
                </w:r>
              </w:fldSimple>
              <w:r w:rsidR="009A17E9">
                <w:t>.</w:t>
              </w:r>
              <w:fldSimple w:instr=" SEQ Рисунок \* ARABIC \s 1 ">
                <w:r w:rsidR="00352A8B">
                  <w:rPr>
                    <w:noProof/>
                  </w:rPr>
                  <w:t>1</w:t>
                </w:r>
              </w:fldSimple>
            </w:sdtContent>
          </w:sdt>
          <w:r w:rsidR="009A17E9">
            <w:t xml:space="preserve"> – </w:t>
          </w:r>
          <w:sdt>
            <w:sdtPr>
              <w:alias w:val="Название"/>
              <w:tag w:val="Pic_Name"/>
              <w:id w:val="1385759061"/>
              <w:placeholder>
                <w:docPart w:val="87C237493069462FA908C00BB200A72E"/>
              </w:placeholder>
            </w:sdtPr>
            <w:sdtContent>
              <w:r>
                <w:rPr>
                  <w:lang w:val="uk-UA"/>
                </w:rPr>
                <w:t>Методи криптографічного перетворення</w:t>
              </w:r>
            </w:sdtContent>
          </w:sdt>
        </w:p>
      </w:sdtContent>
    </w:sdt>
    <w:p w:rsidR="009A17E9" w:rsidRDefault="009A17E9" w:rsidP="009A17E9">
      <w:pPr>
        <w:pStyle w:val="a5"/>
      </w:pPr>
    </w:p>
    <w:p w:rsidR="009A17E9" w:rsidRDefault="00181556" w:rsidP="009A17E9">
      <w:pPr>
        <w:pStyle w:val="30"/>
        <w:numPr>
          <w:ilvl w:val="2"/>
          <w:numId w:val="18"/>
        </w:numPr>
      </w:pPr>
      <w:bookmarkStart w:id="10" w:name="_Toc511509974"/>
      <w:r>
        <w:rPr>
          <w:lang w:val="uk-UA"/>
        </w:rPr>
        <w:lastRenderedPageBreak/>
        <w:t>Симетричні криптосистеми</w:t>
      </w:r>
      <w:bookmarkEnd w:id="10"/>
    </w:p>
    <w:p w:rsidR="009A17E9" w:rsidRDefault="00181556" w:rsidP="009A17E9">
      <w:pPr>
        <w:pStyle w:val="40"/>
        <w:numPr>
          <w:ilvl w:val="3"/>
          <w:numId w:val="18"/>
        </w:numPr>
      </w:pPr>
      <w:r>
        <w:rPr>
          <w:lang w:val="uk-UA"/>
        </w:rPr>
        <w:t>Шифри перестановки</w:t>
      </w:r>
    </w:p>
    <w:p w:rsidR="009A17E9" w:rsidRPr="00F85AF8" w:rsidRDefault="00181556" w:rsidP="00EA3FEA">
      <w:pPr>
        <w:pStyle w:val="a5"/>
        <w:rPr>
          <w:lang w:val="uk-UA"/>
        </w:rPr>
      </w:pPr>
      <w:r w:rsidRPr="00EA3FEA">
        <w:rPr>
          <w:lang w:val="uk-UA"/>
        </w:rPr>
        <w:t>В шифр</w:t>
      </w:r>
      <w:r w:rsidR="00EA3FEA" w:rsidRPr="00EA3FEA">
        <w:rPr>
          <w:lang w:val="uk-UA"/>
        </w:rPr>
        <w:t>ах</w:t>
      </w:r>
      <w:r w:rsidRPr="00EA3FEA">
        <w:rPr>
          <w:lang w:val="uk-UA"/>
        </w:rPr>
        <w:t xml:space="preserve"> середньовіччя часто використовувалися таблиці, за допомогою яких виконувалися прості процедури шифрування, засновані на перестановці букв в повідомленні. Ключем в даному випадку є розміри </w:t>
      </w:r>
      <w:r w:rsidRPr="00F85AF8">
        <w:rPr>
          <w:lang w:val="uk-UA"/>
        </w:rPr>
        <w:t>таблиці. Наприклад, повідомлення «</w:t>
      </w:r>
      <w:r w:rsidR="00EA3FEA" w:rsidRPr="00F85AF8">
        <w:rPr>
          <w:lang w:val="uk-UA"/>
        </w:rPr>
        <w:t>Неясное становится ещё более непонятным</w:t>
      </w:r>
      <w:r w:rsidRPr="00F85AF8">
        <w:rPr>
          <w:lang w:val="uk-UA"/>
        </w:rPr>
        <w:t>» записується в таблицю з 5 рядків і 7 стовпців за стовпцями.</w:t>
      </w:r>
    </w:p>
    <w:tbl>
      <w:tblPr>
        <w:tblStyle w:val="af7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19"/>
        <w:gridCol w:w="548"/>
        <w:gridCol w:w="567"/>
      </w:tblGrid>
      <w:tr w:rsidR="009A17E9" w:rsidRPr="00F85AF8" w:rsidTr="009A17E9">
        <w:trPr>
          <w:gridAfter w:val="2"/>
          <w:wAfter w:w="1115" w:type="dxa"/>
          <w:jc w:val="center"/>
        </w:trPr>
        <w:tc>
          <w:tcPr>
            <w:tcW w:w="2854" w:type="dxa"/>
            <w:gridSpan w:val="6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hideMark/>
          </w:tcPr>
          <w:p w:rsidR="009A17E9" w:rsidRPr="00F85AF8" w:rsidRDefault="009A17E9">
            <w:pPr>
              <w:pStyle w:val="af8"/>
              <w:rPr>
                <w:lang w:val="uk-UA"/>
              </w:rPr>
            </w:pPr>
            <w:r w:rsidRPr="00F85AF8">
              <w:rPr>
                <w:lang w:val="uk-UA"/>
              </w:rPr>
              <w:t xml:space="preserve">Таблиця </w:t>
            </w:r>
            <w:r w:rsidR="00181556" w:rsidRPr="00F85AF8">
              <w:rPr>
                <w:lang w:val="uk-UA"/>
              </w:rPr>
              <w:fldChar w:fldCharType="begin"/>
            </w:r>
            <w:r w:rsidR="00181556" w:rsidRPr="00F85AF8">
              <w:rPr>
                <w:lang w:val="uk-UA"/>
              </w:rPr>
              <w:instrText xml:space="preserve"> STYLEREF 1 \s </w:instrText>
            </w:r>
            <w:r w:rsidR="00181556" w:rsidRPr="00F85AF8">
              <w:rPr>
                <w:lang w:val="uk-UA"/>
              </w:rPr>
              <w:fldChar w:fldCharType="separate"/>
            </w:r>
            <w:r w:rsidR="00352A8B" w:rsidRPr="00F85AF8">
              <w:rPr>
                <w:noProof/>
                <w:lang w:val="uk-UA"/>
              </w:rPr>
              <w:t>1</w:t>
            </w:r>
            <w:r w:rsidR="00181556" w:rsidRPr="00F85AF8">
              <w:rPr>
                <w:noProof/>
                <w:lang w:val="uk-UA"/>
              </w:rPr>
              <w:fldChar w:fldCharType="end"/>
            </w:r>
            <w:r w:rsidRPr="00F85AF8">
              <w:rPr>
                <w:lang w:val="uk-UA"/>
              </w:rPr>
              <w:t>.</w:t>
            </w:r>
            <w:r w:rsidR="00181556" w:rsidRPr="00F85AF8">
              <w:rPr>
                <w:lang w:val="uk-UA"/>
              </w:rPr>
              <w:fldChar w:fldCharType="begin"/>
            </w:r>
            <w:r w:rsidR="00181556" w:rsidRPr="00F85AF8">
              <w:rPr>
                <w:lang w:val="uk-UA"/>
              </w:rPr>
              <w:instrText xml:space="preserve"> SEQ Таблиця \* ARABIC </w:instrText>
            </w:r>
            <w:r w:rsidR="00181556" w:rsidRPr="00F85AF8">
              <w:rPr>
                <w:lang w:val="uk-UA"/>
              </w:rPr>
              <w:fldChar w:fldCharType="separate"/>
            </w:r>
            <w:r w:rsidR="00352A8B" w:rsidRPr="00F85AF8">
              <w:rPr>
                <w:noProof/>
                <w:lang w:val="uk-UA"/>
              </w:rPr>
              <w:t>1</w:t>
            </w:r>
            <w:r w:rsidR="00181556" w:rsidRPr="00F85AF8">
              <w:rPr>
                <w:noProof/>
                <w:lang w:val="uk-UA"/>
              </w:rPr>
              <w:fldChar w:fldCharType="end"/>
            </w:r>
          </w:p>
        </w:tc>
      </w:tr>
      <w:tr w:rsidR="009A17E9" w:rsidRPr="00F85AF8" w:rsidTr="009A17E9">
        <w:trPr>
          <w:trHeight w:hRule="exact" w:val="36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Б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Я</w:t>
            </w:r>
          </w:p>
        </w:tc>
      </w:tr>
      <w:tr w:rsidR="009A17E9" w:rsidRPr="00F85AF8" w:rsidTr="009A17E9">
        <w:trPr>
          <w:trHeight w:hRule="exact" w:val="35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О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Т</w:t>
            </w:r>
          </w:p>
        </w:tc>
      </w:tr>
      <w:tr w:rsidR="009A17E9" w:rsidRPr="00F85AF8" w:rsidTr="009A17E9">
        <w:trPr>
          <w:trHeight w:hRule="exact" w:val="35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В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Е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Л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П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Н</w:t>
            </w:r>
          </w:p>
        </w:tc>
      </w:tr>
      <w:tr w:rsidR="009A17E9" w:rsidRPr="00F85AF8" w:rsidTr="009A17E9">
        <w:trPr>
          <w:trHeight w:hRule="exact" w:val="36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Щ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Е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Ы</w:t>
            </w:r>
          </w:p>
        </w:tc>
      </w:tr>
      <w:tr w:rsidR="009A17E9" w:rsidRPr="00F85AF8" w:rsidTr="009A17E9">
        <w:trPr>
          <w:trHeight w:hRule="exact" w:val="360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Ё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Е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F85AF8" w:rsidRDefault="009A17E9">
            <w:pPr>
              <w:rPr>
                <w:lang w:val="uk-UA"/>
              </w:rPr>
            </w:pPr>
            <w:r w:rsidRPr="00F85AF8">
              <w:rPr>
                <w:lang w:val="uk-UA"/>
              </w:rPr>
              <w:t>М</w:t>
            </w:r>
          </w:p>
        </w:tc>
      </w:tr>
    </w:tbl>
    <w:p w:rsidR="00EA3FEA" w:rsidRPr="00F85AF8" w:rsidRDefault="00EA3FEA" w:rsidP="009A17E9">
      <w:pPr>
        <w:pStyle w:val="a5"/>
        <w:rPr>
          <w:lang w:val="uk-UA"/>
        </w:rPr>
      </w:pPr>
      <w:r w:rsidRPr="00F85AF8">
        <w:rPr>
          <w:lang w:val="uk-UA"/>
        </w:rPr>
        <w:t>Для отримання шифрованого повідомлення текст зчитується по рядкам і групується по 5 букв:</w:t>
      </w:r>
    </w:p>
    <w:p w:rsidR="00EA3FEA" w:rsidRDefault="009A17E9" w:rsidP="00EA3FEA">
      <w:pPr>
        <w:pStyle w:val="aff1"/>
      </w:pPr>
      <w:r>
        <w:t>НОНСБ-НЯЕЕО-ЯОЕТЯ-СВЕЛП-НСТИЩ-ЕОЫНА-ТЕЕНМ</w:t>
      </w:r>
    </w:p>
    <w:p w:rsidR="00EA3FEA" w:rsidRPr="005A5966" w:rsidRDefault="00EA3FEA" w:rsidP="009A17E9">
      <w:pPr>
        <w:pStyle w:val="a5"/>
        <w:rPr>
          <w:lang w:val="uk-UA"/>
        </w:rPr>
      </w:pPr>
      <w:r w:rsidRPr="005A5966">
        <w:rPr>
          <w:lang w:val="uk-UA"/>
        </w:rPr>
        <w:t xml:space="preserve">Дещо більшою стійкістю до розкриття володіє метод </w:t>
      </w:r>
      <w:r w:rsidRPr="005A5966">
        <w:rPr>
          <w:i/>
          <w:lang w:val="uk-UA"/>
        </w:rPr>
        <w:t>одиночної перестановки</w:t>
      </w:r>
      <w:r w:rsidRPr="005A5966">
        <w:rPr>
          <w:lang w:val="uk-UA"/>
        </w:rPr>
        <w:t xml:space="preserve"> по ключу. Він відрізняється від попереднього тим, що стовпчики таблиці переставляються за ключовим словом, фразою або набору чисел довжиною в рядок таблиці. Використовуючи в якості ключа слово - </w:t>
      </w:r>
      <w:r w:rsidRPr="005A5966">
        <w:rPr>
          <w:b/>
          <w:lang w:val="uk-UA"/>
        </w:rPr>
        <w:t>ЛУНАТИК</w:t>
      </w:r>
      <w:r w:rsidRPr="005A5966">
        <w:rPr>
          <w:lang w:val="uk-UA"/>
        </w:rPr>
        <w:t>, отримаємо наступну таблицю:</w:t>
      </w:r>
    </w:p>
    <w:p w:rsidR="00352A8B" w:rsidRDefault="00352A8B" w:rsidP="00352A8B">
      <w:pPr>
        <w:pStyle w:val="af8"/>
        <w:ind w:left="851"/>
      </w:pPr>
      <w:r>
        <w:t xml:space="preserve">Таблиця </w:t>
      </w:r>
      <w:fldSimple w:instr=" STYLEREF 1 \s ">
        <w:r>
          <w:rPr>
            <w:noProof/>
          </w:rPr>
          <w:t>1</w:t>
        </w:r>
      </w:fldSimple>
      <w:r>
        <w:t>.</w:t>
      </w:r>
      <w:fldSimple w:instr=" SEQ Таблиця \* ARABIC ">
        <w:r>
          <w:rPr>
            <w:noProof/>
          </w:rPr>
          <w:t>2</w:t>
        </w:r>
      </w:fldSimple>
      <w:r>
        <w:t xml:space="preserve"> – </w:t>
      </w:r>
      <w:sdt>
        <w:sdtPr>
          <w:id w:val="2048408567"/>
          <w:placeholder>
            <w:docPart w:val="EA4EF88A19874D6382A8F2B05DEF35B2"/>
          </w:placeholder>
        </w:sdtPr>
        <w:sdtContent>
          <w:r>
            <w:t>Метод перестановки по ключу</w:t>
          </w:r>
        </w:sdtContent>
      </w:sdt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2"/>
        <w:gridCol w:w="624"/>
        <w:gridCol w:w="510"/>
        <w:gridCol w:w="510"/>
        <w:gridCol w:w="510"/>
        <w:gridCol w:w="510"/>
        <w:gridCol w:w="510"/>
        <w:gridCol w:w="510"/>
        <w:gridCol w:w="512"/>
      </w:tblGrid>
      <w:tr w:rsidR="009A17E9" w:rsidTr="009A17E9">
        <w:trPr>
          <w:trHeight w:hRule="exact" w:val="355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Л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У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И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К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A17E9" w:rsidRDefault="009A17E9">
            <w:pPr>
              <w:spacing w:after="0" w:line="256" w:lineRule="auto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И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К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Л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Т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У</w:t>
            </w:r>
          </w:p>
        </w:tc>
      </w:tr>
      <w:tr w:rsidR="009A17E9" w:rsidTr="009A17E9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A17E9" w:rsidRDefault="009A17E9">
            <w:pPr>
              <w:spacing w:after="0" w:line="256" w:lineRule="auto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9A17E9" w:rsidTr="009A17E9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Б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Я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→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Б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О</w:t>
            </w:r>
          </w:p>
        </w:tc>
      </w:tr>
      <w:tr w:rsidR="009A17E9" w:rsidTr="009A17E9">
        <w:trPr>
          <w:trHeight w:hRule="exact" w:val="346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Т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A17E9" w:rsidRDefault="009A17E9">
            <w:pPr>
              <w:spacing w:after="0" w:line="256" w:lineRule="auto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О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</w:tr>
      <w:tr w:rsidR="009A17E9" w:rsidTr="009A17E9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В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Л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П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→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П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Я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В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Л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С</w:t>
            </w:r>
          </w:p>
        </w:tc>
      </w:tr>
      <w:tr w:rsidR="009A17E9" w:rsidTr="009A17E9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И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Щ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О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Ы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A17E9" w:rsidRDefault="009A17E9">
            <w:pPr>
              <w:spacing w:after="0" w:line="256" w:lineRule="auto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Щ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О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Ы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С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И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Т</w:t>
            </w:r>
          </w:p>
        </w:tc>
      </w:tr>
      <w:tr w:rsidR="009A17E9" w:rsidTr="009A17E9">
        <w:trPr>
          <w:trHeight w:hRule="exact" w:val="350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А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М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9A17E9" w:rsidRDefault="009A17E9">
            <w:pPr>
              <w:spacing w:after="0" w:line="256" w:lineRule="auto"/>
              <w:jc w:val="center"/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М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Т</w:t>
            </w: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А</w:t>
            </w:r>
          </w:p>
        </w:tc>
      </w:tr>
      <w:tr w:rsidR="009A17E9" w:rsidTr="009A17E9">
        <w:trPr>
          <w:trHeight w:hRule="exact" w:val="397"/>
          <w:jc w:val="center"/>
        </w:trPr>
        <w:tc>
          <w:tcPr>
            <w:tcW w:w="357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pStyle w:val="a4"/>
              <w:spacing w:before="0" w:after="0"/>
            </w:pPr>
            <w:r>
              <w:rPr>
                <w:b/>
                <w:bCs/>
              </w:rPr>
              <w:t>До перестановки</w:t>
            </w:r>
          </w:p>
        </w:tc>
        <w:tc>
          <w:tcPr>
            <w:tcW w:w="624" w:type="dxa"/>
            <w:shd w:val="clear" w:color="auto" w:fill="FFFFFF"/>
          </w:tcPr>
          <w:p w:rsidR="009A17E9" w:rsidRDefault="009A17E9">
            <w:pPr>
              <w:spacing w:after="0" w:line="256" w:lineRule="auto"/>
              <w:jc w:val="center"/>
            </w:pPr>
          </w:p>
        </w:tc>
        <w:tc>
          <w:tcPr>
            <w:tcW w:w="357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9A17E9" w:rsidRDefault="00EA3FEA">
            <w:pPr>
              <w:pStyle w:val="a4"/>
              <w:spacing w:before="0" w:after="0"/>
            </w:pPr>
            <w:r>
              <w:rPr>
                <w:b/>
                <w:bCs/>
                <w:lang w:val="uk-UA"/>
              </w:rPr>
              <w:t>Після</w:t>
            </w:r>
            <w:r w:rsidR="009A17E9">
              <w:rPr>
                <w:b/>
                <w:bCs/>
              </w:rPr>
              <w:t xml:space="preserve"> перестановки</w:t>
            </w:r>
          </w:p>
          <w:p w:rsidR="009A17E9" w:rsidRDefault="009A17E9">
            <w:pPr>
              <w:spacing w:after="0" w:line="256" w:lineRule="auto"/>
              <w:jc w:val="center"/>
            </w:pPr>
          </w:p>
        </w:tc>
      </w:tr>
    </w:tbl>
    <w:p w:rsidR="009A17E9" w:rsidRPr="005A5966" w:rsidRDefault="005A5966" w:rsidP="005A5966">
      <w:pPr>
        <w:pStyle w:val="a5"/>
        <w:rPr>
          <w:lang w:val="uk-UA"/>
        </w:rPr>
      </w:pPr>
      <w:r w:rsidRPr="005A5966">
        <w:rPr>
          <w:lang w:val="uk-UA"/>
        </w:rPr>
        <w:lastRenderedPageBreak/>
        <w:t>У верхньому рядку лівої таблиці записаний ключ, а номери під буквами ключа визначені відповідно до природного порядку відповідних букв ключа в алфавіті. Якщо в ключі зустрілися б однакові літери, вони б нумер</w:t>
      </w:r>
      <w:r w:rsidR="00F85AF8">
        <w:rPr>
          <w:lang w:val="uk-UA"/>
        </w:rPr>
        <w:t>у</w:t>
      </w:r>
      <w:r w:rsidRPr="005A5966">
        <w:rPr>
          <w:lang w:val="uk-UA"/>
        </w:rPr>
        <w:t>вались зліва направо. Виходить шифровка:</w:t>
      </w:r>
    </w:p>
    <w:p w:rsidR="009A17E9" w:rsidRDefault="009A17E9" w:rsidP="009A17E9">
      <w:pPr>
        <w:pStyle w:val="aff1"/>
      </w:pPr>
      <w:r>
        <w:t>СНЯНН-БОЯЕТ-ЕООЕЕ-ПНЯВЛ-СЩОЫС-ИЕТЕН-МНТЕА</w:t>
      </w:r>
    </w:p>
    <w:p w:rsidR="005A5966" w:rsidRPr="005A5966" w:rsidRDefault="005A5966" w:rsidP="005A5966">
      <w:pPr>
        <w:pStyle w:val="a5"/>
        <w:rPr>
          <w:lang w:val="uk-UA"/>
        </w:rPr>
      </w:pPr>
      <w:r w:rsidRPr="005A5966">
        <w:rPr>
          <w:lang w:val="uk-UA"/>
        </w:rPr>
        <w:t xml:space="preserve">Для забезпечення додаткової </w:t>
      </w:r>
      <w:r w:rsidRPr="005A5966">
        <w:rPr>
          <w:lang w:val="uk-UA"/>
        </w:rPr>
        <w:t>прихованості</w:t>
      </w:r>
      <w:r w:rsidRPr="005A5966">
        <w:rPr>
          <w:lang w:val="uk-UA"/>
        </w:rPr>
        <w:t xml:space="preserve"> можна повторно шифрувати повідомлення, яке вже було зашифровано. Для цього розмір другої таблиці підбирають так, щоб довжини її рядків і стовпців відрізнялися від довжин рядків і стовпців першої таблиці. Найкраще, якщо вони будуть взаємно простими.</w:t>
      </w:r>
    </w:p>
    <w:p w:rsidR="009A17E9" w:rsidRPr="005A5966" w:rsidRDefault="005A5966" w:rsidP="005A5966">
      <w:pPr>
        <w:pStyle w:val="a5"/>
        <w:rPr>
          <w:lang w:val="uk-UA"/>
        </w:rPr>
      </w:pPr>
      <w:r w:rsidRPr="005A5966">
        <w:rPr>
          <w:lang w:val="uk-UA"/>
        </w:rPr>
        <w:t>Крім алгоритмів одиночних перестановок застосовуються алгоритми подвійних перестановок. Спочатку в таблицю записується текст повідомлення, а потім по черзі переставляються стовпці, а потім рядки. При розшифровці порядок перестановок був зворотний. Приклад даного методу шифрування показаний в таблиці</w:t>
      </w:r>
      <w:r>
        <w:rPr>
          <w:lang w:val="uk-UA"/>
        </w:rPr>
        <w:t>.</w:t>
      </w:r>
    </w:p>
    <w:tbl>
      <w:tblPr>
        <w:tblOverlap w:val="never"/>
        <w:tblW w:w="0" w:type="auto"/>
        <w:jc w:val="center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A17E9" w:rsidTr="009A17E9">
        <w:trPr>
          <w:trHeight w:val="454"/>
          <w:jc w:val="center"/>
        </w:trPr>
        <w:tc>
          <w:tcPr>
            <w:tcW w:w="7718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A17E9" w:rsidRDefault="009A17E9">
            <w:pPr>
              <w:pStyle w:val="af8"/>
              <w:spacing w:line="256" w:lineRule="auto"/>
            </w:pPr>
            <w:r w:rsidRPr="00C36164">
              <w:rPr>
                <w:lang w:val="uk-UA"/>
              </w:rPr>
              <w:t>Таблиця</w:t>
            </w:r>
            <w:r>
              <w:t xml:space="preserve"> </w:t>
            </w:r>
            <w:fldSimple w:instr=" STYLEREF 1 \s ">
              <w:r w:rsidR="00352A8B">
                <w:rPr>
                  <w:noProof/>
                </w:rPr>
                <w:t>1</w:t>
              </w:r>
            </w:fldSimple>
            <w:r>
              <w:t>.</w:t>
            </w:r>
            <w:fldSimple w:instr=" SEQ Таблиця \* ARABIC ">
              <w:r w:rsidR="00352A8B">
                <w:rPr>
                  <w:noProof/>
                </w:rPr>
                <w:t>3</w:t>
              </w:r>
            </w:fldSimple>
            <w:r>
              <w:t xml:space="preserve"> – </w:t>
            </w:r>
            <w:sdt>
              <w:sdtPr>
                <w:id w:val="-1836069639"/>
                <w:placeholder>
                  <w:docPart w:val="D4392BD11C3746FF8DA13B13C82CEF17"/>
                </w:placeholder>
              </w:sdtPr>
              <w:sdtContent>
                <w:r>
                  <w:t>Метод перестановки по ключу</w:t>
                </w:r>
              </w:sdtContent>
            </w:sdt>
          </w:p>
        </w:tc>
      </w:tr>
      <w:tr w:rsidR="009A17E9" w:rsidTr="009A17E9">
        <w:trPr>
          <w:trHeight w:val="454"/>
          <w:jc w:val="center"/>
        </w:trPr>
        <w:tc>
          <w:tcPr>
            <w:tcW w:w="454" w:type="dxa"/>
            <w:tcBorders>
              <w:top w:val="nil"/>
              <w:left w:val="nil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908" w:type="dxa"/>
            <w:gridSpan w:val="2"/>
            <w:tcBorders>
              <w:top w:val="nil"/>
              <w:left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  <w:vAlign w:val="center"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>1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>2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>3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>4</w:t>
            </w:r>
          </w:p>
        </w:tc>
        <w:tc>
          <w:tcPr>
            <w:tcW w:w="908" w:type="dxa"/>
            <w:gridSpan w:val="2"/>
            <w:tcBorders>
              <w:top w:val="nil"/>
              <w:left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  <w:vAlign w:val="center"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</w:tr>
      <w:tr w:rsidR="009A17E9" w:rsidTr="009A17E9">
        <w:trPr>
          <w:trHeight w:val="454"/>
          <w:jc w:val="center"/>
        </w:trPr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CCCC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  <w:vAlign w:val="center"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CCCC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  <w:vAlign w:val="center"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1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Ю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Ж</w:t>
            </w:r>
          </w:p>
        </w:tc>
      </w:tr>
      <w:tr w:rsidR="009A17E9" w:rsidTr="009A17E9">
        <w:trPr>
          <w:trHeight w:val="454"/>
          <w:jc w:val="center"/>
        </w:trPr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Ж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Ю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spacing w:after="0" w:line="256" w:lineRule="auto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Ю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Ж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spacing w:after="0" w:line="256" w:lineRule="auto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2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Ш</w:t>
            </w:r>
          </w:p>
        </w:tc>
      </w:tr>
      <w:tr w:rsidR="009A17E9" w:rsidTr="009A17E9">
        <w:trPr>
          <w:trHeight w:val="454"/>
          <w:jc w:val="center"/>
        </w:trPr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Ш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spacing w:after="0" w:line="256" w:lineRule="auto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Ш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spacing w:after="0" w:line="256" w:lineRule="auto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3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Г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CCCC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</w:t>
            </w:r>
          </w:p>
        </w:tc>
      </w:tr>
      <w:tr w:rsidR="009A17E9" w:rsidTr="009A17E9">
        <w:trPr>
          <w:trHeight w:val="454"/>
          <w:jc w:val="center"/>
        </w:trPr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Г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CCCC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spacing w:after="0" w:line="256" w:lineRule="auto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Г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CCCC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О</w:t>
            </w:r>
          </w:p>
        </w:tc>
        <w:tc>
          <w:tcPr>
            <w:tcW w:w="908" w:type="dxa"/>
            <w:vMerge/>
            <w:tcBorders>
              <w:top w:val="nil"/>
              <w:left w:val="single" w:sz="4" w:space="0" w:color="767171" w:themeColor="background2" w:themeShade="80"/>
              <w:bottom w:val="nil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spacing w:after="0" w:line="256" w:lineRule="auto"/>
              <w:rPr>
                <w:rFonts w:ascii="Courier New" w:hAnsi="Courier New" w:cs="Courier New"/>
              </w:rPr>
            </w:pP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  <w:color w:val="FF0000"/>
              </w:rPr>
              <w:t>4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И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CCCCFF"/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Е</w:t>
            </w:r>
          </w:p>
        </w:tc>
        <w:tc>
          <w:tcPr>
            <w:tcW w:w="45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  <w:hideMark/>
          </w:tcPr>
          <w:p w:rsidR="009A17E9" w:rsidRDefault="009A17E9">
            <w:pPr>
              <w:pStyle w:val="a4"/>
              <w:spacing w:before="0"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Р</w:t>
            </w:r>
          </w:p>
        </w:tc>
      </w:tr>
    </w:tbl>
    <w:p w:rsidR="005A5966" w:rsidRPr="00092717" w:rsidRDefault="005A5966" w:rsidP="009A17E9">
      <w:pPr>
        <w:pStyle w:val="a5"/>
        <w:rPr>
          <w:lang w:val="uk-UA"/>
        </w:rPr>
      </w:pPr>
      <w:r>
        <w:rPr>
          <w:lang w:val="uk-UA"/>
        </w:rPr>
        <w:t xml:space="preserve">Ключем до шифру є номери стовпців 2413 и номери рядків </w:t>
      </w:r>
      <w:r w:rsidR="00092717">
        <w:rPr>
          <w:lang w:val="uk-UA"/>
        </w:rPr>
        <w:t>4123 початкової таблиці. В результаті перестановки отримане шифрування:</w:t>
      </w:r>
    </w:p>
    <w:p w:rsidR="009A17E9" w:rsidRDefault="009A17E9" w:rsidP="009A17E9">
      <w:pPr>
        <w:pStyle w:val="aff1"/>
      </w:pPr>
      <w:r>
        <w:t>АЗЮЖЕ_СШГТООИПЕР</w:t>
      </w:r>
    </w:p>
    <w:p w:rsidR="00092717" w:rsidRDefault="00092717" w:rsidP="009A17E9">
      <w:pPr>
        <w:pStyle w:val="a5"/>
      </w:pPr>
    </w:p>
    <w:p w:rsidR="00092717" w:rsidRDefault="00092717" w:rsidP="009A17E9">
      <w:pPr>
        <w:pStyle w:val="a5"/>
      </w:pPr>
    </w:p>
    <w:p w:rsidR="00092717" w:rsidRPr="00092717" w:rsidRDefault="00092717" w:rsidP="00092717">
      <w:pPr>
        <w:pStyle w:val="a5"/>
        <w:rPr>
          <w:lang w:val="uk-UA"/>
        </w:rPr>
      </w:pPr>
      <w:r w:rsidRPr="00092717">
        <w:rPr>
          <w:lang w:val="uk-UA"/>
        </w:rPr>
        <w:lastRenderedPageBreak/>
        <w:t>Число варіантів подвійн</w:t>
      </w:r>
      <w:r w:rsidRPr="00092717">
        <w:rPr>
          <w:lang w:val="uk-UA"/>
        </w:rPr>
        <w:t>ої</w:t>
      </w:r>
      <w:r w:rsidRPr="00092717">
        <w:rPr>
          <w:lang w:val="uk-UA"/>
        </w:rPr>
        <w:t xml:space="preserve"> перестановки досить швидко зростає зі збільшенням розміру таблиці: для таблиці 3х3 їх 36, для 4х4 їх 576, а для 5х5 їх 14400.</w:t>
      </w:r>
    </w:p>
    <w:p w:rsidR="00092717" w:rsidRPr="00092717" w:rsidRDefault="00092717" w:rsidP="00092717">
      <w:pPr>
        <w:pStyle w:val="a5"/>
        <w:rPr>
          <w:lang w:val="uk-UA"/>
        </w:rPr>
      </w:pPr>
      <w:r w:rsidRPr="00092717">
        <w:rPr>
          <w:lang w:val="uk-UA"/>
        </w:rPr>
        <w:t xml:space="preserve">У </w:t>
      </w:r>
      <w:r w:rsidRPr="00092717">
        <w:rPr>
          <w:lang w:val="uk-UA"/>
        </w:rPr>
        <w:t>середньовіччя</w:t>
      </w:r>
      <w:r w:rsidRPr="00092717">
        <w:rPr>
          <w:lang w:val="uk-UA"/>
        </w:rPr>
        <w:t xml:space="preserve"> для шифрування застосовувалися і магічні квадрати. Магічними квадратами називаються квадратні таблиці з вписаними в їх клітини послідовними натуральними числами, починаючи з одиниці, які дають в сумі по кожному стовпцю, кожному рядку і кожній діагоналі одне і те ж число. Для шифрування необхідно вписати вихідний текст за наведеною в квадраті нумераці</w:t>
      </w:r>
      <w:r w:rsidRPr="00092717">
        <w:rPr>
          <w:lang w:val="uk-UA"/>
        </w:rPr>
        <w:t>єю</w:t>
      </w:r>
      <w:r w:rsidRPr="00092717">
        <w:rPr>
          <w:lang w:val="uk-UA"/>
        </w:rPr>
        <w:t xml:space="preserve"> і потім переписати вміст таблиці по рядках.</w:t>
      </w:r>
    </w:p>
    <w:p w:rsidR="009A17E9" w:rsidRPr="00092717" w:rsidRDefault="009A17E9" w:rsidP="009A17E9">
      <w:pPr>
        <w:pStyle w:val="af8"/>
        <w:ind w:left="1418"/>
        <w:rPr>
          <w:lang w:val="uk-UA"/>
        </w:rPr>
      </w:pPr>
      <w:r w:rsidRPr="00092717">
        <w:rPr>
          <w:lang w:val="uk-UA"/>
        </w:rPr>
        <w:t xml:space="preserve">Таблиця </w:t>
      </w:r>
      <w:r w:rsidR="00181556" w:rsidRPr="00092717">
        <w:rPr>
          <w:lang w:val="uk-UA"/>
        </w:rPr>
        <w:fldChar w:fldCharType="begin"/>
      </w:r>
      <w:r w:rsidR="00181556" w:rsidRPr="00092717">
        <w:rPr>
          <w:lang w:val="uk-UA"/>
        </w:rPr>
        <w:instrText xml:space="preserve"> STYLEREF 1 \s </w:instrText>
      </w:r>
      <w:r w:rsidR="00181556" w:rsidRPr="00092717">
        <w:rPr>
          <w:lang w:val="uk-UA"/>
        </w:rPr>
        <w:fldChar w:fldCharType="separate"/>
      </w:r>
      <w:r w:rsidR="00352A8B" w:rsidRPr="00092717">
        <w:rPr>
          <w:noProof/>
          <w:lang w:val="uk-UA"/>
        </w:rPr>
        <w:t>1</w:t>
      </w:r>
      <w:r w:rsidR="00181556" w:rsidRPr="00092717">
        <w:rPr>
          <w:noProof/>
          <w:lang w:val="uk-UA"/>
        </w:rPr>
        <w:fldChar w:fldCharType="end"/>
      </w:r>
      <w:r w:rsidRPr="00092717">
        <w:rPr>
          <w:lang w:val="uk-UA"/>
        </w:rPr>
        <w:t>.</w:t>
      </w:r>
      <w:r w:rsidR="00181556" w:rsidRPr="00092717">
        <w:rPr>
          <w:lang w:val="uk-UA"/>
        </w:rPr>
        <w:fldChar w:fldCharType="begin"/>
      </w:r>
      <w:r w:rsidR="00181556" w:rsidRPr="00092717">
        <w:rPr>
          <w:lang w:val="uk-UA"/>
        </w:rPr>
        <w:instrText xml:space="preserve"> SEQ Таблиця \* ARABIC </w:instrText>
      </w:r>
      <w:r w:rsidR="00181556" w:rsidRPr="00092717">
        <w:rPr>
          <w:lang w:val="uk-UA"/>
        </w:rPr>
        <w:fldChar w:fldCharType="separate"/>
      </w:r>
      <w:r w:rsidR="00352A8B" w:rsidRPr="00092717">
        <w:rPr>
          <w:noProof/>
          <w:lang w:val="uk-UA"/>
        </w:rPr>
        <w:t>4</w:t>
      </w:r>
      <w:r w:rsidR="00181556" w:rsidRPr="00092717">
        <w:rPr>
          <w:noProof/>
          <w:lang w:val="uk-UA"/>
        </w:rPr>
        <w:fldChar w:fldCharType="end"/>
      </w:r>
      <w:r w:rsidRPr="00092717">
        <w:rPr>
          <w:lang w:val="uk-UA"/>
        </w:rPr>
        <w:t xml:space="preserve"> – </w:t>
      </w:r>
      <w:sdt>
        <w:sdtPr>
          <w:rPr>
            <w:lang w:val="uk-UA"/>
          </w:rPr>
          <w:id w:val="1906870286"/>
          <w:placeholder>
            <w:docPart w:val="B5EFED538EF54DA093412ADDBE5BC024"/>
          </w:placeholder>
        </w:sdtPr>
        <w:sdtContent>
          <w:r w:rsidR="00092717" w:rsidRPr="00092717">
            <w:rPr>
              <w:lang w:val="uk-UA"/>
            </w:rPr>
            <w:t>Початковий текст з ідентифікаторами</w:t>
          </w:r>
        </w:sdtContent>
      </w:sdt>
    </w:p>
    <w:tbl>
      <w:tblPr>
        <w:tblStyle w:val="af7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9A17E9" w:rsidRPr="00092717" w:rsidTr="009A17E9">
        <w:trPr>
          <w:trHeight w:val="340"/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П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Р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И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Е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З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Ж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А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Ю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_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Ш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Е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С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Т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О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Г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О</w:t>
            </w:r>
          </w:p>
        </w:tc>
      </w:tr>
      <w:tr w:rsidR="009A17E9" w:rsidRPr="00092717" w:rsidTr="009A17E9">
        <w:trPr>
          <w:trHeight w:val="283"/>
          <w:jc w:val="center"/>
        </w:trPr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2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3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4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5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6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7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8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9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10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11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12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13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14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15</w:t>
            </w:r>
          </w:p>
        </w:tc>
        <w:tc>
          <w:tcPr>
            <w:tcW w:w="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16</w:t>
            </w:r>
          </w:p>
        </w:tc>
      </w:tr>
    </w:tbl>
    <w:p w:rsidR="009A17E9" w:rsidRPr="00092717" w:rsidRDefault="009A17E9" w:rsidP="009A17E9">
      <w:pPr>
        <w:pStyle w:val="af8"/>
        <w:ind w:left="2552"/>
        <w:rPr>
          <w:sz w:val="24"/>
          <w:lang w:val="uk-UA"/>
        </w:rPr>
      </w:pPr>
      <w:r w:rsidRPr="00092717">
        <w:rPr>
          <w:lang w:val="uk-UA"/>
        </w:rPr>
        <w:t xml:space="preserve">Таблиця </w:t>
      </w:r>
      <w:r w:rsidR="00181556" w:rsidRPr="00092717">
        <w:rPr>
          <w:lang w:val="uk-UA"/>
        </w:rPr>
        <w:fldChar w:fldCharType="begin"/>
      </w:r>
      <w:r w:rsidR="00181556" w:rsidRPr="00092717">
        <w:rPr>
          <w:lang w:val="uk-UA"/>
        </w:rPr>
        <w:instrText xml:space="preserve"> STYLEREF 1 \s </w:instrText>
      </w:r>
      <w:r w:rsidR="00181556" w:rsidRPr="00092717">
        <w:rPr>
          <w:lang w:val="uk-UA"/>
        </w:rPr>
        <w:fldChar w:fldCharType="separate"/>
      </w:r>
      <w:r w:rsidR="00352A8B" w:rsidRPr="00092717">
        <w:rPr>
          <w:noProof/>
          <w:lang w:val="uk-UA"/>
        </w:rPr>
        <w:t>1</w:t>
      </w:r>
      <w:r w:rsidR="00181556" w:rsidRPr="00092717">
        <w:rPr>
          <w:noProof/>
          <w:lang w:val="uk-UA"/>
        </w:rPr>
        <w:fldChar w:fldCharType="end"/>
      </w:r>
      <w:r w:rsidRPr="00092717">
        <w:rPr>
          <w:lang w:val="uk-UA"/>
        </w:rPr>
        <w:t>.</w:t>
      </w:r>
      <w:r w:rsidR="00181556" w:rsidRPr="00092717">
        <w:rPr>
          <w:lang w:val="uk-UA"/>
        </w:rPr>
        <w:fldChar w:fldCharType="begin"/>
      </w:r>
      <w:r w:rsidR="00181556" w:rsidRPr="00092717">
        <w:rPr>
          <w:lang w:val="uk-UA"/>
        </w:rPr>
        <w:instrText xml:space="preserve"> SEQ Таблиця \* ARABIC </w:instrText>
      </w:r>
      <w:r w:rsidR="00181556" w:rsidRPr="00092717">
        <w:rPr>
          <w:lang w:val="uk-UA"/>
        </w:rPr>
        <w:fldChar w:fldCharType="separate"/>
      </w:r>
      <w:r w:rsidR="00352A8B" w:rsidRPr="00092717">
        <w:rPr>
          <w:noProof/>
          <w:lang w:val="uk-UA"/>
        </w:rPr>
        <w:t>5</w:t>
      </w:r>
      <w:r w:rsidR="00181556" w:rsidRPr="00092717">
        <w:rPr>
          <w:noProof/>
          <w:lang w:val="uk-UA"/>
        </w:rPr>
        <w:fldChar w:fldCharType="end"/>
      </w:r>
      <w:r w:rsidRPr="00092717">
        <w:rPr>
          <w:lang w:val="uk-UA"/>
        </w:rPr>
        <w:t xml:space="preserve"> – </w:t>
      </w:r>
      <w:sdt>
        <w:sdtPr>
          <w:rPr>
            <w:lang w:val="uk-UA"/>
          </w:rPr>
          <w:id w:val="-422102645"/>
          <w:placeholder>
            <w:docPart w:val="D696CED8050C48259F7E358471DC4622"/>
          </w:placeholder>
        </w:sdtPr>
        <w:sdtContent>
          <w:r w:rsidRPr="00092717">
            <w:rPr>
              <w:lang w:val="uk-UA"/>
            </w:rPr>
            <w:t>Маг</w:t>
          </w:r>
          <w:r w:rsidR="00092717">
            <w:rPr>
              <w:lang w:val="uk-UA"/>
            </w:rPr>
            <w:t>і</w:t>
          </w:r>
          <w:r w:rsidRPr="00092717">
            <w:rPr>
              <w:lang w:val="uk-UA"/>
            </w:rPr>
            <w:t>ч</w:t>
          </w:r>
          <w:r w:rsidR="00092717">
            <w:rPr>
              <w:lang w:val="uk-UA"/>
            </w:rPr>
            <w:t>ний</w:t>
          </w:r>
          <w:r w:rsidRPr="00092717">
            <w:rPr>
              <w:lang w:val="uk-UA"/>
            </w:rPr>
            <w:t xml:space="preserve"> квадрат</w:t>
          </w:r>
        </w:sdtContent>
      </w:sdt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  <w:gridCol w:w="419"/>
        <w:gridCol w:w="499"/>
        <w:gridCol w:w="419"/>
        <w:gridCol w:w="504"/>
      </w:tblGrid>
      <w:tr w:rsidR="009A17E9" w:rsidRPr="00092717" w:rsidTr="00092717">
        <w:trPr>
          <w:trHeight w:val="340"/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16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3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2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13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7E9" w:rsidRPr="00092717" w:rsidRDefault="009A17E9">
            <w:pPr>
              <w:jc w:val="center"/>
              <w:rPr>
                <w:lang w:val="uk-UA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О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И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Р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Т</w:t>
            </w:r>
          </w:p>
        </w:tc>
      </w:tr>
      <w:tr w:rsidR="009A17E9" w:rsidRPr="00092717" w:rsidTr="00092717">
        <w:trPr>
          <w:trHeight w:val="340"/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10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11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8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→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З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Ш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Е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Ю</w:t>
            </w:r>
          </w:p>
        </w:tc>
      </w:tr>
      <w:tr w:rsidR="009A17E9" w:rsidRPr="00092717" w:rsidTr="00092717">
        <w:trPr>
          <w:trHeight w:val="340"/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9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6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7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12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←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-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Ж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А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С</w:t>
            </w:r>
          </w:p>
        </w:tc>
      </w:tr>
      <w:tr w:rsidR="009A17E9" w:rsidRPr="00092717" w:rsidTr="00092717">
        <w:trPr>
          <w:trHeight w:val="340"/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15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14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1</w:t>
            </w:r>
          </w:p>
        </w:tc>
        <w:tc>
          <w:tcPr>
            <w:tcW w:w="4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A17E9" w:rsidRPr="00092717" w:rsidRDefault="009A17E9">
            <w:pPr>
              <w:jc w:val="center"/>
              <w:rPr>
                <w:lang w:val="uk-UA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Е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Г</w: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О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7E9" w:rsidRPr="00092717" w:rsidRDefault="009A17E9">
            <w:pPr>
              <w:jc w:val="center"/>
              <w:rPr>
                <w:lang w:val="uk-UA"/>
              </w:rPr>
            </w:pPr>
            <w:r w:rsidRPr="00092717">
              <w:rPr>
                <w:lang w:val="uk-UA"/>
              </w:rPr>
              <w:t>П</w:t>
            </w:r>
          </w:p>
        </w:tc>
      </w:tr>
    </w:tbl>
    <w:p w:rsidR="00092717" w:rsidRPr="00092717" w:rsidRDefault="00092717" w:rsidP="00092717">
      <w:pPr>
        <w:pStyle w:val="a5"/>
        <w:divId w:val="384833915"/>
        <w:rPr>
          <w:lang w:val="uk-UA"/>
        </w:rPr>
      </w:pPr>
      <w:r w:rsidRPr="00092717">
        <w:rPr>
          <w:lang w:val="uk-UA"/>
        </w:rPr>
        <w:t xml:space="preserve">В результаті виходить шифротекст, сформований завдяки перестановці букв </w:t>
      </w:r>
      <w:r w:rsidRPr="00092717">
        <w:rPr>
          <w:lang w:val="uk-UA"/>
        </w:rPr>
        <w:t>початкового</w:t>
      </w:r>
      <w:r w:rsidRPr="00092717">
        <w:rPr>
          <w:lang w:val="uk-UA"/>
        </w:rPr>
        <w:t xml:space="preserve"> повідомлення.</w:t>
      </w:r>
    </w:p>
    <w:p w:rsidR="00092717" w:rsidRPr="00092717" w:rsidRDefault="00092717" w:rsidP="00092717">
      <w:pPr>
        <w:pStyle w:val="a5"/>
        <w:divId w:val="384833915"/>
        <w:rPr>
          <w:lang w:val="uk-UA"/>
        </w:rPr>
      </w:pPr>
      <w:r w:rsidRPr="00092717">
        <w:rPr>
          <w:lang w:val="uk-UA"/>
        </w:rPr>
        <w:t>Число магічних квадратів дуже різко зростає зі збільшенням розміру його сторін:</w:t>
      </w:r>
    </w:p>
    <w:p w:rsidR="009A17E9" w:rsidRPr="00092717" w:rsidRDefault="009A17E9" w:rsidP="009A17E9">
      <w:pPr>
        <w:pStyle w:val="a"/>
        <w:numPr>
          <w:ilvl w:val="0"/>
          <w:numId w:val="38"/>
        </w:numPr>
        <w:divId w:val="384833915"/>
        <w:rPr>
          <w:lang w:val="uk-UA"/>
        </w:rPr>
      </w:pPr>
      <w:r w:rsidRPr="00092717">
        <w:rPr>
          <w:lang w:val="uk-UA"/>
        </w:rPr>
        <w:t>для таблиц</w:t>
      </w:r>
      <w:r w:rsidR="00092717" w:rsidRPr="00092717">
        <w:rPr>
          <w:lang w:val="uk-UA"/>
        </w:rPr>
        <w:t>і</w:t>
      </w:r>
      <w:r w:rsidRPr="00092717">
        <w:rPr>
          <w:lang w:val="uk-UA"/>
        </w:rPr>
        <w:t xml:space="preserve"> </w:t>
      </w:r>
      <w:r w:rsidRPr="00092717">
        <w:rPr>
          <w:position w:val="-6"/>
          <w:lang w:val="uk-UA"/>
        </w:rPr>
        <w:object w:dxaOrig="840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4.25pt" o:ole="">
            <v:imagedata r:id="rId9" o:title=""/>
          </v:shape>
          <o:OLEObject Type="Embed" ProgID="Equation.DSMT4" ShapeID="_x0000_i1025" DrawAspect="Content" ObjectID="_1585251939" r:id="rId10"/>
        </w:object>
      </w:r>
      <w:r w:rsidRPr="00092717">
        <w:rPr>
          <w:lang w:val="uk-UA"/>
        </w:rPr>
        <w:t xml:space="preserve"> </w:t>
      </w:r>
      <w:r w:rsidR="00092717" w:rsidRPr="00092717">
        <w:rPr>
          <w:lang w:val="uk-UA"/>
        </w:rPr>
        <w:t>існує тільки один квадрат</w:t>
      </w:r>
      <w:r w:rsidRPr="00092717">
        <w:rPr>
          <w:lang w:val="uk-UA"/>
        </w:rPr>
        <w:t>;</w:t>
      </w:r>
    </w:p>
    <w:p w:rsidR="009A17E9" w:rsidRPr="00092717" w:rsidRDefault="009A17E9" w:rsidP="009A17E9">
      <w:pPr>
        <w:pStyle w:val="a"/>
        <w:numPr>
          <w:ilvl w:val="0"/>
          <w:numId w:val="38"/>
        </w:numPr>
        <w:divId w:val="384833915"/>
        <w:rPr>
          <w:lang w:val="uk-UA"/>
        </w:rPr>
      </w:pPr>
      <w:r w:rsidRPr="00092717">
        <w:rPr>
          <w:lang w:val="uk-UA"/>
        </w:rPr>
        <w:t>для таблиц</w:t>
      </w:r>
      <w:r w:rsidR="00092717" w:rsidRPr="00092717">
        <w:rPr>
          <w:lang w:val="uk-UA"/>
        </w:rPr>
        <w:t>і</w:t>
      </w:r>
      <w:r w:rsidRPr="00092717">
        <w:rPr>
          <w:lang w:val="uk-UA"/>
        </w:rPr>
        <w:t xml:space="preserve"> </w:t>
      </w:r>
      <w:r w:rsidRPr="00092717">
        <w:rPr>
          <w:position w:val="-6"/>
          <w:lang w:val="uk-UA"/>
        </w:rPr>
        <w:object w:dxaOrig="1140" w:dyaOrig="285">
          <v:shape id="_x0000_i1026" type="#_x0000_t75" style="width:57pt;height:14.25pt" o:ole="">
            <v:imagedata r:id="rId11" o:title=""/>
          </v:shape>
          <o:OLEObject Type="Embed" ProgID="Equation.DSMT4" ShapeID="_x0000_i1026" DrawAspect="Content" ObjectID="_1585251940" r:id="rId12"/>
        </w:object>
      </w:r>
      <w:r w:rsidRPr="00092717">
        <w:rPr>
          <w:lang w:val="uk-UA"/>
        </w:rPr>
        <w:t>;</w:t>
      </w:r>
    </w:p>
    <w:p w:rsidR="009A17E9" w:rsidRPr="00092717" w:rsidRDefault="009A17E9" w:rsidP="009A17E9">
      <w:pPr>
        <w:pStyle w:val="a"/>
        <w:numPr>
          <w:ilvl w:val="0"/>
          <w:numId w:val="38"/>
        </w:numPr>
        <w:divId w:val="384833915"/>
        <w:rPr>
          <w:rFonts w:eastAsiaTheme="minorEastAsia"/>
          <w:lang w:val="uk-UA"/>
        </w:rPr>
      </w:pPr>
      <w:r w:rsidRPr="00092717">
        <w:rPr>
          <w:lang w:val="uk-UA"/>
        </w:rPr>
        <w:t>для таблиц</w:t>
      </w:r>
      <w:r w:rsidR="00092717" w:rsidRPr="00092717">
        <w:rPr>
          <w:lang w:val="uk-UA"/>
        </w:rPr>
        <w:t>і</w:t>
      </w:r>
      <w:r w:rsidRPr="00092717">
        <w:rPr>
          <w:lang w:val="uk-UA"/>
        </w:rPr>
        <w:t xml:space="preserve"> </w:t>
      </w:r>
      <w:r w:rsidRPr="00092717">
        <w:rPr>
          <w:position w:val="-6"/>
          <w:lang w:val="uk-UA"/>
        </w:rPr>
        <w:object w:dxaOrig="1530" w:dyaOrig="285">
          <v:shape id="_x0000_i1027" type="#_x0000_t75" style="width:76.5pt;height:14.25pt" o:ole="">
            <v:imagedata r:id="rId13" o:title=""/>
          </v:shape>
          <o:OLEObject Type="Embed" ProgID="Equation.DSMT4" ShapeID="_x0000_i1027" DrawAspect="Content" ObjectID="_1585251941" r:id="rId14"/>
        </w:object>
      </w:r>
      <w:r w:rsidRPr="00092717">
        <w:rPr>
          <w:lang w:val="uk-UA"/>
        </w:rPr>
        <w:t>.</w:t>
      </w:r>
    </w:p>
    <w:p w:rsidR="009A17E9" w:rsidRDefault="00C36164" w:rsidP="009A17E9">
      <w:pPr>
        <w:pStyle w:val="30"/>
        <w:numPr>
          <w:ilvl w:val="2"/>
          <w:numId w:val="18"/>
        </w:numPr>
        <w:divId w:val="384833915"/>
        <w:rPr>
          <w:rFonts w:eastAsiaTheme="minorEastAsia"/>
          <w:lang w:val="en-US"/>
        </w:rPr>
      </w:pPr>
      <w:bookmarkStart w:id="11" w:name="_Toc511509975"/>
      <w:r>
        <w:rPr>
          <w:rFonts w:eastAsiaTheme="minorEastAsia"/>
          <w:lang w:val="uk-UA"/>
        </w:rPr>
        <w:t>Шифри простої заміни</w:t>
      </w:r>
      <w:bookmarkEnd w:id="11"/>
    </w:p>
    <w:p w:rsidR="009A17E9" w:rsidRDefault="00C36164" w:rsidP="009A17E9">
      <w:pPr>
        <w:pStyle w:val="40"/>
        <w:numPr>
          <w:ilvl w:val="3"/>
          <w:numId w:val="18"/>
        </w:numPr>
        <w:divId w:val="384833915"/>
        <w:rPr>
          <w:lang w:val="ru-RU"/>
        </w:rPr>
      </w:pPr>
      <w:r>
        <w:rPr>
          <w:lang w:val="uk-UA"/>
        </w:rPr>
        <w:t>Система шифрування</w:t>
      </w:r>
      <w:r w:rsidR="009A17E9">
        <w:t xml:space="preserve"> Цезаря</w:t>
      </w:r>
      <w:r w:rsidR="009A17E9">
        <w:rPr>
          <w:lang w:val="ru-RU"/>
        </w:rPr>
        <w:t xml:space="preserve">. </w:t>
      </w:r>
    </w:p>
    <w:p w:rsidR="00EC563C" w:rsidRPr="00EC563C" w:rsidRDefault="00EC563C">
      <w:pPr>
        <w:pStyle w:val="a5"/>
        <w:divId w:val="384833915"/>
        <w:rPr>
          <w:lang w:val="uk-UA"/>
        </w:rPr>
      </w:pPr>
      <w:r w:rsidRPr="00EC563C">
        <w:rPr>
          <w:lang w:val="uk-UA"/>
        </w:rPr>
        <w:t xml:space="preserve">Заснований на заміні кожної букви повідомлення на іншу букву того ж алфавіту, шляхом зміщення від початкової букви на K букв. Відома фраза Юлія Цезаря </w:t>
      </w:r>
      <w:r w:rsidRPr="00EC563C">
        <w:rPr>
          <w:rStyle w:val="aff"/>
          <w:lang w:val="uk-UA"/>
        </w:rPr>
        <w:t>VENI VINI VICI</w:t>
      </w:r>
      <w:r w:rsidRPr="00EC563C">
        <w:rPr>
          <w:lang w:val="uk-UA"/>
        </w:rPr>
        <w:t xml:space="preserve"> </w:t>
      </w:r>
      <w:r w:rsidRPr="00EC563C">
        <w:rPr>
          <w:lang w:val="uk-UA"/>
        </w:rPr>
        <w:t xml:space="preserve">- прийшов, побачив, переміг, зашифрована </w:t>
      </w:r>
      <w:r w:rsidRPr="00EC563C">
        <w:rPr>
          <w:lang w:val="uk-UA"/>
        </w:rPr>
        <w:lastRenderedPageBreak/>
        <w:t xml:space="preserve">за допомогою даного методу, перетворюється в </w:t>
      </w:r>
      <w:r w:rsidRPr="00EC563C">
        <w:rPr>
          <w:rStyle w:val="aff"/>
          <w:lang w:val="uk-UA"/>
        </w:rPr>
        <w:t>SBKF SFAF SFZF</w:t>
      </w:r>
      <w:r w:rsidRPr="00EC563C">
        <w:rPr>
          <w:lang w:val="uk-UA"/>
        </w:rPr>
        <w:t xml:space="preserve"> </w:t>
      </w:r>
      <w:r w:rsidRPr="00EC563C">
        <w:rPr>
          <w:lang w:val="uk-UA"/>
        </w:rPr>
        <w:t>(при зміщенні на 4 символи).</w:t>
      </w:r>
    </w:p>
    <w:p w:rsidR="00EC563C" w:rsidRPr="00EC563C" w:rsidRDefault="00EC563C">
      <w:pPr>
        <w:pStyle w:val="a5"/>
        <w:divId w:val="384833915"/>
        <w:rPr>
          <w:lang w:val="uk-UA"/>
        </w:rPr>
      </w:pPr>
      <w:r w:rsidRPr="00EC563C">
        <w:rPr>
          <w:lang w:val="uk-UA"/>
        </w:rPr>
        <w:t>Грецьким письменником Полібієм за 100 років до н.е. був винайдений так званий полібіанський квадрат розміром 5 x 5, заповнений алфавітом у випадковому порядку. Грецький алфавіт має 24 літери, а 25-м символом є пробіл. Для шифрування на квадраті знаходили букву тексту і записували в шифротекст букву, розташовану нижче її в тому ж стовпці. Якщо буква виявлялася в нижньому рядку таблиці, то брали верхню букву з того ж стовпця.</w:t>
      </w:r>
    </w:p>
    <w:p w:rsidR="009A17E9" w:rsidRDefault="00EC563C" w:rsidP="009A17E9">
      <w:pPr>
        <w:pStyle w:val="30"/>
        <w:numPr>
          <w:ilvl w:val="2"/>
          <w:numId w:val="18"/>
        </w:numPr>
        <w:divId w:val="384833915"/>
      </w:pPr>
      <w:bookmarkStart w:id="12" w:name="_Toc511509976"/>
      <w:r>
        <w:rPr>
          <w:lang w:val="uk-UA"/>
        </w:rPr>
        <w:t>Шифри складної заміни</w:t>
      </w:r>
      <w:bookmarkEnd w:id="12"/>
    </w:p>
    <w:p w:rsidR="009A17E9" w:rsidRDefault="009A17E9" w:rsidP="009A17E9">
      <w:pPr>
        <w:pStyle w:val="40"/>
        <w:numPr>
          <w:ilvl w:val="3"/>
          <w:numId w:val="18"/>
        </w:numPr>
        <w:divId w:val="384833915"/>
        <w:rPr>
          <w:lang w:val="ru-RU"/>
        </w:rPr>
      </w:pPr>
      <w:r>
        <w:t>Шифр Гронсфельда</w:t>
      </w:r>
    </w:p>
    <w:p w:rsidR="00EC563C" w:rsidRPr="006A401F" w:rsidRDefault="00EC563C">
      <w:pPr>
        <w:pStyle w:val="a5"/>
        <w:divId w:val="384833915"/>
        <w:rPr>
          <w:lang w:val="uk-UA"/>
        </w:rPr>
      </w:pPr>
      <w:r w:rsidRPr="006A401F">
        <w:rPr>
          <w:lang w:val="uk-UA"/>
        </w:rPr>
        <w:t>Це модифікація шифру Цезаря з використанням числового ключа. Для цього під буквами повідомлення записують цифри числового ключа. Якщо ключ коротше повідомлення, то його запис циклічно повторюють. Шифротекст отримують приблизно так само, як в шифрі Цезаря, але відраховують не тре</w:t>
      </w:r>
      <w:r w:rsidR="00754826" w:rsidRPr="006A401F">
        <w:rPr>
          <w:lang w:val="uk-UA"/>
        </w:rPr>
        <w:t>тю</w:t>
      </w:r>
      <w:r w:rsidRPr="006A401F">
        <w:rPr>
          <w:lang w:val="uk-UA"/>
        </w:rPr>
        <w:t xml:space="preserve"> букву за алфавітом (як в шифрі Цезаря), а ту, яка зміщена за алфавітом на відповідну цифру ключа.</w:t>
      </w:r>
    </w:p>
    <w:p w:rsidR="009A17E9" w:rsidRPr="006A401F" w:rsidRDefault="00754826" w:rsidP="009A17E9">
      <w:pPr>
        <w:pStyle w:val="a2"/>
        <w:numPr>
          <w:ilvl w:val="0"/>
          <w:numId w:val="39"/>
        </w:numPr>
        <w:divId w:val="384833915"/>
        <w:rPr>
          <w:lang w:val="uk-UA"/>
        </w:rPr>
      </w:pPr>
      <w:r w:rsidRPr="006A401F">
        <w:rPr>
          <w:lang w:val="uk-UA"/>
        </w:rPr>
        <w:t>Нехай в якості ключа використовується група із трьох цифр – 314.</w:t>
      </w:r>
    </w:p>
    <w:p w:rsidR="009A17E9" w:rsidRPr="006A401F" w:rsidRDefault="00754826" w:rsidP="009A17E9">
      <w:pPr>
        <w:pStyle w:val="a2"/>
        <w:numPr>
          <w:ilvl w:val="0"/>
          <w:numId w:val="39"/>
        </w:numPr>
        <w:divId w:val="384833915"/>
        <w:rPr>
          <w:lang w:val="uk-UA"/>
        </w:rPr>
      </w:pPr>
      <w:r w:rsidRPr="006A401F">
        <w:rPr>
          <w:lang w:val="uk-UA"/>
        </w:rPr>
        <w:t>Тоді повідомл</w:t>
      </w:r>
      <w:r w:rsidR="00F85AF8">
        <w:rPr>
          <w:lang w:val="uk-UA"/>
        </w:rPr>
        <w:t>е</w:t>
      </w:r>
      <w:r w:rsidRPr="006A401F">
        <w:rPr>
          <w:lang w:val="uk-UA"/>
        </w:rPr>
        <w:t>ння</w:t>
      </w:r>
      <w:r w:rsidR="009A17E9" w:rsidRPr="006A401F">
        <w:rPr>
          <w:lang w:val="uk-UA"/>
        </w:rPr>
        <w:t xml:space="preserve"> СОВЕРШЕННО СЕКРЕТНО.</w:t>
      </w:r>
    </w:p>
    <w:p w:rsidR="009A17E9" w:rsidRPr="006A401F" w:rsidRDefault="009A17E9" w:rsidP="009A17E9">
      <w:pPr>
        <w:pStyle w:val="a2"/>
        <w:numPr>
          <w:ilvl w:val="0"/>
          <w:numId w:val="39"/>
        </w:numPr>
        <w:divId w:val="384833915"/>
        <w:rPr>
          <w:lang w:val="uk-UA"/>
        </w:rPr>
      </w:pPr>
      <w:r w:rsidRPr="006A401F">
        <w:rPr>
          <w:lang w:val="uk-UA"/>
        </w:rPr>
        <w:t>Ключ 3143143143143143143.</w:t>
      </w:r>
    </w:p>
    <w:p w:rsidR="009A17E9" w:rsidRPr="006A401F" w:rsidRDefault="009A17E9" w:rsidP="009A17E9">
      <w:pPr>
        <w:pStyle w:val="a2"/>
        <w:numPr>
          <w:ilvl w:val="0"/>
          <w:numId w:val="39"/>
        </w:numPr>
        <w:divId w:val="384833915"/>
        <w:rPr>
          <w:lang w:val="uk-UA"/>
        </w:rPr>
      </w:pPr>
      <w:r w:rsidRPr="006A401F">
        <w:rPr>
          <w:lang w:val="uk-UA"/>
        </w:rPr>
        <w:t>Шифр</w:t>
      </w:r>
      <w:r w:rsidR="00754826" w:rsidRPr="006A401F">
        <w:rPr>
          <w:lang w:val="uk-UA"/>
        </w:rPr>
        <w:t>ування</w:t>
      </w:r>
      <w:r w:rsidRPr="006A401F">
        <w:rPr>
          <w:lang w:val="uk-UA"/>
        </w:rPr>
        <w:t xml:space="preserve"> ФПЖИСЬИОССАХИЛФИУСС.</w:t>
      </w:r>
    </w:p>
    <w:p w:rsidR="006A401F" w:rsidRPr="006A401F" w:rsidRDefault="006A401F" w:rsidP="006A401F">
      <w:pPr>
        <w:pStyle w:val="a4"/>
        <w:ind w:firstLine="709"/>
        <w:divId w:val="384833915"/>
        <w:rPr>
          <w:lang w:val="uk-UA"/>
        </w:rPr>
      </w:pPr>
      <w:r w:rsidRPr="006A401F">
        <w:rPr>
          <w:lang w:val="uk-UA"/>
        </w:rPr>
        <w:t xml:space="preserve">В шифри </w:t>
      </w:r>
      <w:r w:rsidRPr="006A401F">
        <w:rPr>
          <w:i/>
          <w:lang w:val="uk-UA"/>
        </w:rPr>
        <w:t>багатоалфавітної</w:t>
      </w:r>
      <w:r w:rsidRPr="006A401F">
        <w:rPr>
          <w:i/>
          <w:lang w:val="uk-UA"/>
        </w:rPr>
        <w:t xml:space="preserve"> заміни</w:t>
      </w:r>
      <w:r w:rsidRPr="006A401F">
        <w:rPr>
          <w:lang w:val="uk-UA"/>
        </w:rPr>
        <w:t xml:space="preserve"> для шифрування кожного символу </w:t>
      </w:r>
      <w:r w:rsidRPr="006A401F">
        <w:rPr>
          <w:lang w:val="uk-UA"/>
        </w:rPr>
        <w:t>початкового</w:t>
      </w:r>
      <w:r w:rsidRPr="006A401F">
        <w:rPr>
          <w:lang w:val="uk-UA"/>
        </w:rPr>
        <w:t xml:space="preserve"> повідомлення застосовується свій шифр простої заміни (свій алфавіт).</w:t>
      </w:r>
    </w:p>
    <w:p w:rsidR="00754826" w:rsidRPr="006A401F" w:rsidRDefault="006A401F" w:rsidP="006A401F">
      <w:pPr>
        <w:pStyle w:val="a4"/>
        <w:ind w:firstLine="709"/>
        <w:divId w:val="384833915"/>
        <w:rPr>
          <w:lang w:val="uk-UA"/>
        </w:rPr>
      </w:pPr>
      <w:r w:rsidRPr="006A401F">
        <w:rPr>
          <w:lang w:val="uk-UA"/>
        </w:rPr>
        <w:t>У комп'ютері операція шифрування відповідає додаванню кодів ASCII символів повідомлення і ключа по модулю 256.</w:t>
      </w:r>
    </w:p>
    <w:p w:rsidR="009A17E9" w:rsidRPr="006A401F" w:rsidRDefault="009A17E9" w:rsidP="009A17E9">
      <w:pPr>
        <w:pStyle w:val="30"/>
        <w:numPr>
          <w:ilvl w:val="2"/>
          <w:numId w:val="18"/>
        </w:numPr>
        <w:divId w:val="384833915"/>
        <w:rPr>
          <w:lang w:val="uk-UA"/>
        </w:rPr>
      </w:pPr>
      <w:bookmarkStart w:id="13" w:name="_Toc511509977"/>
      <w:r w:rsidRPr="006A401F">
        <w:rPr>
          <w:lang w:val="uk-UA"/>
        </w:rPr>
        <w:lastRenderedPageBreak/>
        <w:t>Га</w:t>
      </w:r>
      <w:r w:rsidR="00F85AF8">
        <w:rPr>
          <w:lang w:val="uk-UA"/>
        </w:rPr>
        <w:t>м</w:t>
      </w:r>
      <w:r w:rsidR="006A401F" w:rsidRPr="006A401F">
        <w:rPr>
          <w:lang w:val="uk-UA"/>
        </w:rPr>
        <w:t>ування</w:t>
      </w:r>
      <w:bookmarkEnd w:id="13"/>
    </w:p>
    <w:p w:rsidR="006A401F" w:rsidRPr="006A401F" w:rsidRDefault="006A401F">
      <w:pPr>
        <w:pStyle w:val="a5"/>
        <w:divId w:val="384833915"/>
        <w:rPr>
          <w:lang w:val="uk-UA"/>
        </w:rPr>
      </w:pPr>
      <w:r w:rsidRPr="006A401F">
        <w:rPr>
          <w:lang w:val="uk-UA"/>
        </w:rPr>
        <w:t xml:space="preserve">Процес шифрування полягає в генерації гами шифру і накладення цієї гами на вихідний відкритий текст. Перед шифруванням відкриті дані розбиваються на блоки </w:t>
      </w:r>
      <w:r w:rsidRPr="006A401F">
        <w:rPr>
          <w:position w:val="-12"/>
          <w:lang w:val="uk-UA"/>
        </w:rPr>
        <w:object w:dxaOrig="555" w:dyaOrig="375">
          <v:shape id="_x0000_i1044" type="#_x0000_t75" style="width:27.75pt;height:18.75pt" o:ole="">
            <v:imagedata r:id="rId15" o:title=""/>
          </v:shape>
          <o:OLEObject Type="Embed" ProgID="Equation.DSMT4" ShapeID="_x0000_i1044" DrawAspect="Content" ObjectID="_1585251942" r:id="rId16"/>
        </w:object>
      </w:r>
      <w:r w:rsidRPr="006A401F">
        <w:rPr>
          <w:lang w:val="uk-UA"/>
        </w:rPr>
        <w:t xml:space="preserve"> однакової довжини (по 64 біта). Гамма шифру виробляється у вигляді послідовності блоків </w:t>
      </w:r>
      <w:r w:rsidRPr="006A401F">
        <w:rPr>
          <w:position w:val="-12"/>
          <w:lang w:val="uk-UA"/>
        </w:rPr>
        <w:object w:dxaOrig="585" w:dyaOrig="375">
          <v:shape id="_x0000_i1045" type="#_x0000_t75" style="width:29.25pt;height:18.75pt" o:ole="">
            <v:imagedata r:id="rId17" o:title=""/>
          </v:shape>
          <o:OLEObject Type="Embed" ProgID="Equation.DSMT4" ShapeID="_x0000_i1045" DrawAspect="Content" ObjectID="_1585251943" r:id="rId18"/>
        </w:object>
      </w:r>
      <w:r w:rsidRPr="006A401F">
        <w:rPr>
          <w:lang w:val="uk-UA"/>
        </w:rPr>
        <w:t xml:space="preserve"> аналогічної довжини </w:t>
      </w:r>
      <w:r w:rsidRPr="006A401F">
        <w:rPr>
          <w:position w:val="-12"/>
          <w:lang w:val="uk-UA"/>
        </w:rPr>
        <w:object w:dxaOrig="1770" w:dyaOrig="375">
          <v:shape id="_x0000_i1046" type="#_x0000_t75" style="width:87.75pt;height:18.75pt" o:ole="">
            <v:imagedata r:id="rId19" o:title=""/>
          </v:shape>
          <o:OLEObject Type="Embed" ProgID="Equation.DSMT4" ShapeID="_x0000_i1046" DrawAspect="Content" ObjectID="_1585251944" r:id="rId20"/>
        </w:object>
      </w:r>
      <w:r w:rsidRPr="006A401F">
        <w:rPr>
          <w:lang w:val="uk-UA"/>
        </w:rPr>
        <w:t xml:space="preserve">, де </w:t>
      </w:r>
      <w:r w:rsidRPr="006A401F">
        <w:rPr>
          <w:position w:val="-6"/>
          <w:lang w:val="uk-UA"/>
        </w:rPr>
        <w:object w:dxaOrig="285" w:dyaOrig="285">
          <v:shape id="_x0000_i1047" type="#_x0000_t75" style="width:14.25pt;height:14.25pt" o:ole="">
            <v:imagedata r:id="rId21" o:title=""/>
          </v:shape>
          <o:OLEObject Type="Embed" ProgID="Equation.DSMT4" ShapeID="_x0000_i1047" DrawAspect="Content" ObjectID="_1585251945" r:id="rId22"/>
        </w:object>
      </w:r>
      <w:r w:rsidRPr="006A401F">
        <w:rPr>
          <w:lang w:val="uk-UA"/>
        </w:rPr>
        <w:t xml:space="preserve"> - побітове додавання, </w:t>
      </w:r>
      <w:r w:rsidRPr="006A401F">
        <w:rPr>
          <w:position w:val="-6"/>
          <w:lang w:val="uk-UA"/>
        </w:rPr>
        <w:object w:dxaOrig="840" w:dyaOrig="285">
          <v:shape id="_x0000_i1048" type="#_x0000_t75" style="width:42pt;height:14.25pt" o:ole="">
            <v:imagedata r:id="rId23" o:title=""/>
          </v:shape>
          <o:OLEObject Type="Embed" ProgID="Equation.DSMT4" ShapeID="_x0000_i1048" DrawAspect="Content" ObjectID="_1585251946" r:id="rId24"/>
        </w:object>
      </w:r>
      <w:r w:rsidRPr="006A401F">
        <w:rPr>
          <w:lang w:val="uk-UA"/>
        </w:rPr>
        <w:t>.</w:t>
      </w:r>
    </w:p>
    <w:p w:rsidR="006A401F" w:rsidRPr="006A401F" w:rsidRDefault="006A401F" w:rsidP="006A401F">
      <w:pPr>
        <w:pStyle w:val="a5"/>
        <w:divId w:val="384833915"/>
        <w:rPr>
          <w:lang w:val="uk-UA"/>
        </w:rPr>
      </w:pPr>
      <w:r w:rsidRPr="006A401F">
        <w:rPr>
          <w:lang w:val="uk-UA"/>
        </w:rPr>
        <w:t>Процес розшифрування зводиться до повторної генерації шифру тексту і накладення цієї гами на зашифровані дані</w:t>
      </w:r>
      <w:r w:rsidRPr="006A401F">
        <w:rPr>
          <w:lang w:val="uk-UA"/>
        </w:rPr>
        <w:t xml:space="preserve"> </w:t>
      </w:r>
      <w:r w:rsidRPr="006A401F">
        <w:rPr>
          <w:position w:val="-14"/>
          <w:lang w:val="uk-UA"/>
        </w:rPr>
        <w:object w:dxaOrig="2025" w:dyaOrig="390">
          <v:shape id="_x0000_i1059" type="#_x0000_t75" style="width:101.25pt;height:19.5pt" o:ole="">
            <v:imagedata r:id="rId25" o:title=""/>
          </v:shape>
          <o:OLEObject Type="Embed" ProgID="Equation.DSMT4" ShapeID="_x0000_i1059" DrawAspect="Content" ObjectID="_1585251947" r:id="rId26"/>
        </w:object>
      </w:r>
      <w:r w:rsidRPr="006A401F">
        <w:rPr>
          <w:lang w:val="uk-UA"/>
        </w:rPr>
        <w:t>.</w:t>
      </w:r>
    </w:p>
    <w:p w:rsidR="006A401F" w:rsidRPr="006A401F" w:rsidRDefault="006A401F" w:rsidP="006A401F">
      <w:pPr>
        <w:pStyle w:val="a5"/>
        <w:divId w:val="384833915"/>
        <w:rPr>
          <w:lang w:val="uk-UA"/>
        </w:rPr>
      </w:pPr>
      <w:r w:rsidRPr="006A401F">
        <w:rPr>
          <w:lang w:val="uk-UA"/>
        </w:rPr>
        <w:t>Початкове повідомлення</w:t>
      </w:r>
      <w:r w:rsidRPr="006A401F">
        <w:rPr>
          <w:lang w:val="uk-UA"/>
        </w:rPr>
        <w:t xml:space="preserve"> з букв російського алфавіту перетворюється в числове повідомлення заміною кожної його букви числом по наступній таблиці:</w:t>
      </w:r>
    </w:p>
    <w:p w:rsidR="009A17E9" w:rsidRDefault="00181556">
      <w:pPr>
        <w:pStyle w:val="af8"/>
        <w:divId w:val="384833915"/>
      </w:pPr>
      <w:sdt>
        <w:sdtPr>
          <w:id w:val="-1989929079"/>
          <w:lock w:val="contentLocked"/>
          <w:placeholder>
            <w:docPart w:val="1055D7EB2BE54960A58AA94208DDE7A7"/>
          </w:placeholder>
          <w:group/>
        </w:sdtPr>
        <w:sdtContent>
          <w:r w:rsidR="009A17E9">
            <w:t xml:space="preserve">Таблиця </w:t>
          </w:r>
          <w:fldSimple w:instr=" STYLEREF 1 \s ">
            <w:r w:rsidR="00352A8B">
              <w:rPr>
                <w:noProof/>
              </w:rPr>
              <w:t>1</w:t>
            </w:r>
          </w:fldSimple>
          <w:r w:rsidR="009A17E9">
            <w:t>.</w:t>
          </w:r>
          <w:fldSimple w:instr=" SEQ Таблиця \* ARABIC ">
            <w:r w:rsidR="00352A8B">
              <w:rPr>
                <w:noProof/>
              </w:rPr>
              <w:t>6</w:t>
            </w:r>
          </w:fldSimple>
          <w:r w:rsidR="009A17E9">
            <w:t xml:space="preserve"> – </w:t>
          </w:r>
          <w:sdt>
            <w:sdtPr>
              <w:alias w:val="Название"/>
              <w:tag w:val="Название"/>
              <w:id w:val="313763872"/>
              <w:placeholder>
                <w:docPart w:val="854B1E0449734EEF830386ACEEB6895D"/>
              </w:placeholder>
            </w:sdtPr>
            <w:sdtContent>
              <w:r w:rsidR="009A17E9" w:rsidRPr="006A401F">
                <w:rPr>
                  <w:lang w:val="uk-UA"/>
                </w:rPr>
                <w:t>Числова</w:t>
              </w:r>
              <w:r w:rsidR="009A17E9">
                <w:t xml:space="preserve"> зам</w:t>
              </w:r>
              <w:r w:rsidR="006A401F">
                <w:rPr>
                  <w:lang w:val="uk-UA"/>
                </w:rPr>
                <w:t>і</w:t>
              </w:r>
              <w:r w:rsidR="009A17E9">
                <w:t>на букв</w:t>
              </w:r>
            </w:sdtContent>
          </w:sdt>
        </w:sdtContent>
      </w:sdt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9A17E9" w:rsidTr="009A17E9">
        <w:trPr>
          <w:trHeight w:val="39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Б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В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Г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Д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Ж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З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И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К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Л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М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Н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О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П</w:t>
            </w:r>
          </w:p>
        </w:tc>
      </w:tr>
      <w:tr w:rsidR="009A17E9" w:rsidTr="009A17E9">
        <w:trPr>
          <w:trHeight w:val="39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00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01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02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03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04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05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06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07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08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09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10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11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12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13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14</w:t>
            </w:r>
          </w:p>
        </w:tc>
      </w:tr>
      <w:tr w:rsidR="009A17E9" w:rsidTr="009A17E9">
        <w:trPr>
          <w:trHeight w:val="39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Р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С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Т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У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Ф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Х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Ц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Ч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Ш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Щ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Ь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Э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Я</w:t>
            </w:r>
          </w:p>
        </w:tc>
      </w:tr>
      <w:tr w:rsidR="009A17E9" w:rsidTr="009A17E9">
        <w:trPr>
          <w:trHeight w:val="397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15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16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17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18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19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20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21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22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23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24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25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26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27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28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9A17E9" w:rsidRDefault="009A17E9">
            <w:pPr>
              <w:spacing w:after="0" w:line="256" w:lineRule="auto"/>
              <w:jc w:val="center"/>
            </w:pPr>
            <w:r>
              <w:t>29</w:t>
            </w:r>
          </w:p>
        </w:tc>
      </w:tr>
    </w:tbl>
    <w:p w:rsidR="009A17E9" w:rsidRDefault="009A17E9" w:rsidP="009A17E9">
      <w:pPr>
        <w:pStyle w:val="MTDisplayEquation0"/>
      </w:pPr>
      <w:r>
        <w:tab/>
      </w:r>
      <w:r>
        <w:rPr>
          <w:position w:val="-12"/>
        </w:rPr>
        <w:object w:dxaOrig="3090" w:dyaOrig="375">
          <v:shape id="_x0000_i1034" type="#_x0000_t75" style="width:154.5pt;height:18.75pt" o:ole="">
            <v:imagedata r:id="rId27" o:title=""/>
          </v:shape>
          <o:OLEObject Type="Embed" ProgID="Equation.DSMT4" ShapeID="_x0000_i1034" DrawAspect="Content" ObjectID="_1585251948" r:id="rId28"/>
        </w:object>
      </w:r>
      <w:r>
        <w:t xml:space="preserve"> </w: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 w:rsidR="00352A8B">
          <w:rPr>
            <w:noProof/>
          </w:rPr>
          <w:instrText>0</w:instrText>
        </w:r>
      </w:fldSimple>
      <w:r>
        <w:instrText>.</w:instrText>
      </w:r>
      <w:fldSimple w:instr=" SEQ MTEqn \c \* Arabic \* MERGEFORMAT ">
        <w:r w:rsidR="00352A8B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9A17E9" w:rsidRDefault="006A401F" w:rsidP="009A17E9">
      <w:pPr>
        <w:pStyle w:val="MTDisplayEquation0"/>
        <w:rPr>
          <w:lang w:val="ru-RU"/>
        </w:rPr>
      </w:pPr>
      <w:r w:rsidRPr="006A401F">
        <w:rPr>
          <w:lang w:val="uk-UA"/>
        </w:rPr>
        <w:t>Початкове повідомлення</w:t>
      </w:r>
      <w:r w:rsidR="009A17E9" w:rsidRPr="006A401F">
        <w:rPr>
          <w:lang w:val="uk-UA"/>
        </w:rPr>
        <w:t xml:space="preserve"> ОТДУШКА. </w:t>
      </w:r>
      <w:r w:rsidRPr="006A401F">
        <w:rPr>
          <w:lang w:val="uk-UA"/>
        </w:rPr>
        <w:t xml:space="preserve">Для шифрування числового повідомлення використовується шифруючий відрізок послідовності </w:t>
      </w:r>
      <w:r w:rsidR="009A17E9" w:rsidRPr="006A401F">
        <w:rPr>
          <w:lang w:val="uk-UA"/>
        </w:rPr>
        <w:t xml:space="preserve">А1, А2, ... </w:t>
      </w:r>
      <w:r w:rsidRPr="006A401F">
        <w:rPr>
          <w:lang w:val="uk-UA"/>
        </w:rPr>
        <w:t>підходящої</w:t>
      </w:r>
      <w:r w:rsidR="009A17E9" w:rsidRPr="006A401F">
        <w:rPr>
          <w:lang w:val="uk-UA"/>
        </w:rPr>
        <w:t xml:space="preserve"> </w:t>
      </w:r>
      <w:r w:rsidRPr="006A401F">
        <w:rPr>
          <w:lang w:val="uk-UA"/>
        </w:rPr>
        <w:t>довжини</w:t>
      </w:r>
      <w:r w:rsidR="009A17E9" w:rsidRPr="006A401F">
        <w:rPr>
          <w:lang w:val="uk-UA"/>
        </w:rPr>
        <w:t xml:space="preserve">, </w:t>
      </w:r>
      <w:r w:rsidRPr="006A401F">
        <w:rPr>
          <w:lang w:val="uk-UA"/>
        </w:rPr>
        <w:t>що починається з</w:t>
      </w:r>
      <w:r w:rsidR="009A17E9">
        <w:rPr>
          <w:lang w:val="ru-RU"/>
        </w:rPr>
        <w:t xml:space="preserve"> </w:t>
      </w:r>
      <w:r w:rsidR="009A17E9">
        <w:rPr>
          <w:position w:val="-12"/>
          <w:lang w:val="ru-RU"/>
        </w:rPr>
        <w:object w:dxaOrig="1365" w:dyaOrig="375">
          <v:shape id="_x0000_i1035" type="#_x0000_t75" style="width:68.25pt;height:18.75pt" o:ole="">
            <v:imagedata r:id="rId29" o:title=""/>
          </v:shape>
          <o:OLEObject Type="Embed" ProgID="Equation.DSMT4" ShapeID="_x0000_i1035" DrawAspect="Content" ObjectID="_1585251949" r:id="rId30"/>
        </w:object>
      </w:r>
      <w:r w:rsidR="009A17E9">
        <w:rPr>
          <w:lang w:val="ru-RU"/>
        </w:rPr>
        <w:t xml:space="preserve">, </w:t>
      </w:r>
      <w:r w:rsidR="009A17E9">
        <w:rPr>
          <w:position w:val="-12"/>
          <w:lang w:val="ru-RU"/>
        </w:rPr>
        <w:object w:dxaOrig="900" w:dyaOrig="375">
          <v:shape id="_x0000_i1036" type="#_x0000_t75" style="width:45.75pt;height:18.75pt" o:ole="">
            <v:imagedata r:id="rId31" o:title=""/>
          </v:shape>
          <o:OLEObject Type="Embed" ProgID="Equation.DSMT4" ShapeID="_x0000_i1036" DrawAspect="Content" ObjectID="_1585251950" r:id="rId32"/>
        </w:object>
      </w:r>
      <w:r w:rsidR="009A17E9">
        <w:rPr>
          <w:lang w:val="ru-RU"/>
        </w:rPr>
        <w:t xml:space="preserve">, </w:t>
      </w:r>
      <w:r w:rsidR="009A17E9">
        <w:rPr>
          <w:position w:val="-12"/>
          <w:lang w:val="ru-RU"/>
        </w:rPr>
        <w:object w:dxaOrig="1005" w:dyaOrig="375">
          <v:shape id="_x0000_i1037" type="#_x0000_t75" style="width:50.25pt;height:18.75pt" o:ole="">
            <v:imagedata r:id="rId33" o:title=""/>
          </v:shape>
          <o:OLEObject Type="Embed" ProgID="Equation.DSMT4" ShapeID="_x0000_i1037" DrawAspect="Content" ObjectID="_1585251951" r:id="rId34"/>
        </w:object>
      </w:r>
      <w:r w:rsidR="009A17E9">
        <w:rPr>
          <w:lang w:val="ru-RU"/>
        </w:rPr>
        <w:t xml:space="preserve">, </w:t>
      </w:r>
      <w:r w:rsidR="009A17E9">
        <w:rPr>
          <w:position w:val="-12"/>
          <w:lang w:val="ru-RU"/>
        </w:rPr>
        <w:object w:dxaOrig="885" w:dyaOrig="375">
          <v:shape id="_x0000_i1038" type="#_x0000_t75" style="width:44.25pt;height:18.75pt" o:ole="">
            <v:imagedata r:id="rId35" o:title=""/>
          </v:shape>
          <o:OLEObject Type="Embed" ProgID="Equation.DSMT4" ShapeID="_x0000_i1038" DrawAspect="Content" ObjectID="_1585251952" r:id="rId36"/>
        </w:object>
      </w:r>
      <w:r w:rsidR="009A17E9">
        <w:rPr>
          <w:lang w:val="ru-RU"/>
        </w:rPr>
        <w:t xml:space="preserve">, </w:t>
      </w:r>
      <w:r w:rsidR="009A17E9">
        <w:rPr>
          <w:position w:val="-12"/>
        </w:rPr>
        <w:object w:dxaOrig="1005" w:dyaOrig="375">
          <v:shape id="_x0000_i1039" type="#_x0000_t75" style="width:50.25pt;height:18.75pt" o:ole="">
            <v:imagedata r:id="rId37" o:title=""/>
          </v:shape>
          <o:OLEObject Type="Embed" ProgID="Equation.DSMT4" ShapeID="_x0000_i1039" DrawAspect="Content" ObjectID="_1585251953" r:id="rId38"/>
        </w:object>
      </w:r>
      <w:r w:rsidR="009A17E9">
        <w:rPr>
          <w:lang w:val="ru-RU"/>
        </w:rPr>
        <w:t xml:space="preserve">, </w:t>
      </w:r>
      <w:r w:rsidR="009A17E9">
        <w:rPr>
          <w:position w:val="-12"/>
          <w:lang w:val="ru-RU"/>
        </w:rPr>
        <w:object w:dxaOrig="885" w:dyaOrig="375">
          <v:shape id="_x0000_i1040" type="#_x0000_t75" style="width:44.25pt;height:18.75pt" o:ole="">
            <v:imagedata r:id="rId39" o:title=""/>
          </v:shape>
          <o:OLEObject Type="Embed" ProgID="Equation.DSMT4" ShapeID="_x0000_i1040" DrawAspect="Content" ObjectID="_1585251954" r:id="rId40"/>
        </w:object>
      </w:r>
      <w:r w:rsidR="009A17E9">
        <w:rPr>
          <w:lang w:val="ru-RU"/>
        </w:rPr>
        <w:t>.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84"/>
        <w:gridCol w:w="514"/>
        <w:gridCol w:w="547"/>
        <w:gridCol w:w="514"/>
        <w:gridCol w:w="523"/>
        <w:gridCol w:w="523"/>
        <w:gridCol w:w="542"/>
        <w:gridCol w:w="451"/>
      </w:tblGrid>
      <w:tr w:rsidR="009A17E9" w:rsidTr="009A17E9">
        <w:trPr>
          <w:trHeight w:hRule="exact" w:val="360"/>
          <w:jc w:val="center"/>
        </w:trPr>
        <w:tc>
          <w:tcPr>
            <w:tcW w:w="4584" w:type="dxa"/>
            <w:shd w:val="clear" w:color="auto" w:fill="FFFFFF"/>
            <w:hideMark/>
          </w:tcPr>
          <w:p w:rsidR="009A17E9" w:rsidRPr="006A401F" w:rsidRDefault="006A401F">
            <w:pPr>
              <w:spacing w:line="256" w:lineRule="auto"/>
              <w:rPr>
                <w:lang w:val="uk-UA"/>
              </w:rPr>
            </w:pPr>
            <w:r w:rsidRPr="006A401F">
              <w:rPr>
                <w:lang w:val="uk-UA"/>
              </w:rPr>
              <w:t>Початкове повідомлення</w:t>
            </w:r>
          </w:p>
        </w:tc>
        <w:tc>
          <w:tcPr>
            <w:tcW w:w="514" w:type="dxa"/>
            <w:shd w:val="clear" w:color="auto" w:fill="FFFFFF"/>
            <w:hideMark/>
          </w:tcPr>
          <w:p w:rsidR="009A17E9" w:rsidRDefault="009A17E9">
            <w:pPr>
              <w:spacing w:line="256" w:lineRule="auto"/>
            </w:pPr>
            <w:r>
              <w:t>О</w:t>
            </w:r>
          </w:p>
        </w:tc>
        <w:tc>
          <w:tcPr>
            <w:tcW w:w="547" w:type="dxa"/>
            <w:shd w:val="clear" w:color="auto" w:fill="FFFFFF"/>
            <w:hideMark/>
          </w:tcPr>
          <w:p w:rsidR="009A17E9" w:rsidRDefault="009A17E9">
            <w:pPr>
              <w:spacing w:line="256" w:lineRule="auto"/>
            </w:pPr>
            <w:r>
              <w:t>Т</w:t>
            </w:r>
          </w:p>
        </w:tc>
        <w:tc>
          <w:tcPr>
            <w:tcW w:w="514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Д</w:t>
            </w:r>
          </w:p>
        </w:tc>
        <w:tc>
          <w:tcPr>
            <w:tcW w:w="523" w:type="dxa"/>
            <w:shd w:val="clear" w:color="auto" w:fill="FFFFFF"/>
            <w:hideMark/>
          </w:tcPr>
          <w:p w:rsidR="009A17E9" w:rsidRDefault="009A17E9">
            <w:pPr>
              <w:spacing w:line="256" w:lineRule="auto"/>
            </w:pPr>
            <w:r>
              <w:t>У</w:t>
            </w:r>
          </w:p>
        </w:tc>
        <w:tc>
          <w:tcPr>
            <w:tcW w:w="523" w:type="dxa"/>
            <w:shd w:val="clear" w:color="auto" w:fill="FFFFFF"/>
            <w:hideMark/>
          </w:tcPr>
          <w:p w:rsidR="009A17E9" w:rsidRDefault="009A17E9">
            <w:pPr>
              <w:spacing w:line="256" w:lineRule="auto"/>
            </w:pPr>
            <w:r>
              <w:t>Ш</w:t>
            </w:r>
          </w:p>
        </w:tc>
        <w:tc>
          <w:tcPr>
            <w:tcW w:w="542" w:type="dxa"/>
            <w:shd w:val="clear" w:color="auto" w:fill="FFFFFF"/>
            <w:hideMark/>
          </w:tcPr>
          <w:p w:rsidR="009A17E9" w:rsidRDefault="009A17E9">
            <w:pPr>
              <w:spacing w:line="256" w:lineRule="auto"/>
            </w:pPr>
            <w:r>
              <w:t>К</w:t>
            </w:r>
          </w:p>
        </w:tc>
        <w:tc>
          <w:tcPr>
            <w:tcW w:w="451" w:type="dxa"/>
            <w:shd w:val="clear" w:color="auto" w:fill="FFFFFF"/>
            <w:hideMark/>
          </w:tcPr>
          <w:p w:rsidR="009A17E9" w:rsidRDefault="009A17E9">
            <w:pPr>
              <w:spacing w:line="256" w:lineRule="auto"/>
            </w:pPr>
            <w:r>
              <w:t>А</w:t>
            </w:r>
          </w:p>
        </w:tc>
      </w:tr>
      <w:tr w:rsidR="009A17E9" w:rsidTr="009A17E9">
        <w:trPr>
          <w:trHeight w:hRule="exact" w:val="418"/>
          <w:jc w:val="center"/>
        </w:trPr>
        <w:tc>
          <w:tcPr>
            <w:tcW w:w="4584" w:type="dxa"/>
            <w:shd w:val="clear" w:color="auto" w:fill="EAEEF9"/>
            <w:hideMark/>
          </w:tcPr>
          <w:p w:rsidR="009A17E9" w:rsidRPr="006A401F" w:rsidRDefault="006A401F">
            <w:pPr>
              <w:spacing w:line="256" w:lineRule="auto"/>
              <w:rPr>
                <w:lang w:val="uk-UA"/>
              </w:rPr>
            </w:pPr>
            <w:r w:rsidRPr="006A401F">
              <w:rPr>
                <w:lang w:val="uk-UA"/>
              </w:rPr>
              <w:t>Числове початкове повідомлення</w:t>
            </w:r>
          </w:p>
        </w:tc>
        <w:tc>
          <w:tcPr>
            <w:tcW w:w="514" w:type="dxa"/>
            <w:shd w:val="clear" w:color="auto" w:fill="EAEEF9"/>
            <w:hideMark/>
          </w:tcPr>
          <w:p w:rsidR="009A17E9" w:rsidRDefault="009A17E9">
            <w:pPr>
              <w:spacing w:line="256" w:lineRule="auto"/>
            </w:pPr>
            <w:r>
              <w:t>13</w:t>
            </w:r>
          </w:p>
        </w:tc>
        <w:tc>
          <w:tcPr>
            <w:tcW w:w="547" w:type="dxa"/>
            <w:shd w:val="clear" w:color="auto" w:fill="EAEEF9"/>
            <w:hideMark/>
          </w:tcPr>
          <w:p w:rsidR="009A17E9" w:rsidRDefault="009A17E9">
            <w:pPr>
              <w:spacing w:line="256" w:lineRule="auto"/>
            </w:pPr>
            <w:r>
              <w:t>17</w:t>
            </w:r>
          </w:p>
        </w:tc>
        <w:tc>
          <w:tcPr>
            <w:tcW w:w="514" w:type="dxa"/>
            <w:shd w:val="clear" w:color="auto" w:fill="EAEEF9"/>
            <w:hideMark/>
          </w:tcPr>
          <w:p w:rsidR="009A17E9" w:rsidRDefault="009A17E9">
            <w:pPr>
              <w:spacing w:line="256" w:lineRule="auto"/>
            </w:pPr>
            <w:r>
              <w:t>4</w:t>
            </w:r>
          </w:p>
        </w:tc>
        <w:tc>
          <w:tcPr>
            <w:tcW w:w="523" w:type="dxa"/>
            <w:shd w:val="clear" w:color="auto" w:fill="EAEEF9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18</w:t>
            </w:r>
          </w:p>
        </w:tc>
        <w:tc>
          <w:tcPr>
            <w:tcW w:w="523" w:type="dxa"/>
            <w:shd w:val="clear" w:color="auto" w:fill="EAEEF9"/>
            <w:hideMark/>
          </w:tcPr>
          <w:p w:rsidR="009A17E9" w:rsidRDefault="009A17E9">
            <w:pPr>
              <w:spacing w:line="256" w:lineRule="auto"/>
            </w:pPr>
            <w:r>
              <w:t>23</w:t>
            </w:r>
          </w:p>
        </w:tc>
        <w:tc>
          <w:tcPr>
            <w:tcW w:w="542" w:type="dxa"/>
            <w:shd w:val="clear" w:color="auto" w:fill="EAEEF9"/>
            <w:hideMark/>
          </w:tcPr>
          <w:p w:rsidR="009A17E9" w:rsidRDefault="009A17E9">
            <w:pPr>
              <w:spacing w:line="256" w:lineRule="auto"/>
            </w:pPr>
            <w:r>
              <w:t>9</w:t>
            </w:r>
          </w:p>
        </w:tc>
        <w:tc>
          <w:tcPr>
            <w:tcW w:w="451" w:type="dxa"/>
            <w:shd w:val="clear" w:color="auto" w:fill="EAEEF9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0</w:t>
            </w:r>
          </w:p>
        </w:tc>
      </w:tr>
      <w:tr w:rsidR="009A17E9" w:rsidTr="009A17E9">
        <w:trPr>
          <w:trHeight w:hRule="exact" w:val="418"/>
          <w:jc w:val="center"/>
        </w:trPr>
        <w:tc>
          <w:tcPr>
            <w:tcW w:w="4584" w:type="dxa"/>
            <w:shd w:val="clear" w:color="auto" w:fill="FFFFFF"/>
            <w:vAlign w:val="center"/>
            <w:hideMark/>
          </w:tcPr>
          <w:p w:rsidR="009A17E9" w:rsidRPr="006A401F" w:rsidRDefault="006A401F">
            <w:pPr>
              <w:spacing w:line="256" w:lineRule="auto"/>
              <w:rPr>
                <w:lang w:val="uk-UA"/>
              </w:rPr>
            </w:pPr>
            <w:r w:rsidRPr="006A401F">
              <w:rPr>
                <w:lang w:val="uk-UA"/>
              </w:rPr>
              <w:t>Шифруючий відрізок</w:t>
            </w:r>
          </w:p>
        </w:tc>
        <w:tc>
          <w:tcPr>
            <w:tcW w:w="514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1</w:t>
            </w:r>
          </w:p>
        </w:tc>
        <w:tc>
          <w:tcPr>
            <w:tcW w:w="547" w:type="dxa"/>
            <w:shd w:val="clear" w:color="auto" w:fill="FFFFFF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5</w:t>
            </w:r>
          </w:p>
        </w:tc>
        <w:tc>
          <w:tcPr>
            <w:tcW w:w="514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6</w:t>
            </w:r>
          </w:p>
        </w:tc>
        <w:tc>
          <w:tcPr>
            <w:tcW w:w="523" w:type="dxa"/>
            <w:shd w:val="clear" w:color="auto" w:fill="FFFFFF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17</w:t>
            </w:r>
          </w:p>
        </w:tc>
        <w:tc>
          <w:tcPr>
            <w:tcW w:w="523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8</w:t>
            </w:r>
          </w:p>
        </w:tc>
        <w:tc>
          <w:tcPr>
            <w:tcW w:w="542" w:type="dxa"/>
            <w:shd w:val="clear" w:color="auto" w:fill="FFFFFF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19</w:t>
            </w:r>
          </w:p>
        </w:tc>
        <w:tc>
          <w:tcPr>
            <w:tcW w:w="451" w:type="dxa"/>
            <w:shd w:val="clear" w:color="auto" w:fill="FFFFFF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3</w:t>
            </w:r>
          </w:p>
        </w:tc>
      </w:tr>
      <w:tr w:rsidR="009A17E9" w:rsidTr="009A17E9">
        <w:trPr>
          <w:trHeight w:hRule="exact" w:val="418"/>
          <w:jc w:val="center"/>
        </w:trPr>
        <w:tc>
          <w:tcPr>
            <w:tcW w:w="4584" w:type="dxa"/>
            <w:shd w:val="clear" w:color="auto" w:fill="EAEEF9"/>
            <w:vAlign w:val="center"/>
            <w:hideMark/>
          </w:tcPr>
          <w:p w:rsidR="009A17E9" w:rsidRPr="006A401F" w:rsidRDefault="009A17E9">
            <w:pPr>
              <w:spacing w:line="256" w:lineRule="auto"/>
              <w:rPr>
                <w:lang w:val="uk-UA"/>
              </w:rPr>
            </w:pPr>
            <w:r w:rsidRPr="006A401F">
              <w:rPr>
                <w:lang w:val="uk-UA"/>
              </w:rPr>
              <w:t>Числов</w:t>
            </w:r>
            <w:r w:rsidR="006A401F" w:rsidRPr="006A401F">
              <w:rPr>
                <w:lang w:val="uk-UA"/>
              </w:rPr>
              <w:t>е</w:t>
            </w:r>
            <w:r w:rsidRPr="006A401F">
              <w:rPr>
                <w:lang w:val="uk-UA"/>
              </w:rPr>
              <w:t xml:space="preserve"> шифрова</w:t>
            </w:r>
            <w:r w:rsidR="006A401F" w:rsidRPr="006A401F">
              <w:rPr>
                <w:lang w:val="uk-UA"/>
              </w:rPr>
              <w:t>не</w:t>
            </w:r>
            <w:r w:rsidRPr="006A401F">
              <w:rPr>
                <w:lang w:val="uk-UA"/>
              </w:rPr>
              <w:t xml:space="preserve"> </w:t>
            </w:r>
            <w:r w:rsidR="006A401F" w:rsidRPr="006A401F">
              <w:rPr>
                <w:lang w:val="uk-UA"/>
              </w:rPr>
              <w:t>повідомлення</w:t>
            </w:r>
          </w:p>
        </w:tc>
        <w:tc>
          <w:tcPr>
            <w:tcW w:w="514" w:type="dxa"/>
            <w:shd w:val="clear" w:color="auto" w:fill="EAEEF9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14</w:t>
            </w:r>
          </w:p>
        </w:tc>
        <w:tc>
          <w:tcPr>
            <w:tcW w:w="547" w:type="dxa"/>
            <w:shd w:val="clear" w:color="auto" w:fill="EAEEF9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23</w:t>
            </w:r>
          </w:p>
        </w:tc>
        <w:tc>
          <w:tcPr>
            <w:tcW w:w="514" w:type="dxa"/>
            <w:shd w:val="clear" w:color="auto" w:fill="EAEEF9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10</w:t>
            </w:r>
          </w:p>
        </w:tc>
        <w:tc>
          <w:tcPr>
            <w:tcW w:w="523" w:type="dxa"/>
            <w:shd w:val="clear" w:color="auto" w:fill="EAEEF9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5</w:t>
            </w:r>
          </w:p>
        </w:tc>
        <w:tc>
          <w:tcPr>
            <w:tcW w:w="523" w:type="dxa"/>
            <w:shd w:val="clear" w:color="auto" w:fill="EAEEF9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1</w:t>
            </w:r>
          </w:p>
        </w:tc>
        <w:tc>
          <w:tcPr>
            <w:tcW w:w="542" w:type="dxa"/>
            <w:shd w:val="clear" w:color="auto" w:fill="EAEEF9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28</w:t>
            </w:r>
          </w:p>
        </w:tc>
        <w:tc>
          <w:tcPr>
            <w:tcW w:w="451" w:type="dxa"/>
            <w:shd w:val="clear" w:color="auto" w:fill="EAEEF9"/>
            <w:vAlign w:val="center"/>
            <w:hideMark/>
          </w:tcPr>
          <w:p w:rsidR="009A17E9" w:rsidRDefault="009A17E9">
            <w:pPr>
              <w:spacing w:line="256" w:lineRule="auto"/>
            </w:pPr>
            <w:r>
              <w:t>3</w:t>
            </w:r>
          </w:p>
        </w:tc>
      </w:tr>
      <w:tr w:rsidR="009A17E9" w:rsidTr="009A17E9">
        <w:trPr>
          <w:trHeight w:hRule="exact" w:val="384"/>
          <w:jc w:val="center"/>
        </w:trPr>
        <w:tc>
          <w:tcPr>
            <w:tcW w:w="4584" w:type="dxa"/>
            <w:shd w:val="clear" w:color="auto" w:fill="FFFFFF"/>
            <w:vAlign w:val="bottom"/>
            <w:hideMark/>
          </w:tcPr>
          <w:p w:rsidR="009A17E9" w:rsidRPr="006A401F" w:rsidRDefault="009A17E9">
            <w:pPr>
              <w:spacing w:line="256" w:lineRule="auto"/>
              <w:rPr>
                <w:lang w:val="uk-UA"/>
              </w:rPr>
            </w:pPr>
            <w:r w:rsidRPr="006A401F">
              <w:rPr>
                <w:lang w:val="uk-UA"/>
              </w:rPr>
              <w:t xml:space="preserve">Шифроване </w:t>
            </w:r>
            <w:r w:rsidR="006A401F" w:rsidRPr="006A401F">
              <w:rPr>
                <w:lang w:val="uk-UA"/>
              </w:rPr>
              <w:t>повідомлення</w:t>
            </w:r>
          </w:p>
        </w:tc>
        <w:tc>
          <w:tcPr>
            <w:tcW w:w="514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П</w:t>
            </w:r>
          </w:p>
        </w:tc>
        <w:tc>
          <w:tcPr>
            <w:tcW w:w="547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Ш</w:t>
            </w:r>
          </w:p>
        </w:tc>
        <w:tc>
          <w:tcPr>
            <w:tcW w:w="514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Л</w:t>
            </w:r>
          </w:p>
        </w:tc>
        <w:tc>
          <w:tcPr>
            <w:tcW w:w="523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Е</w:t>
            </w:r>
          </w:p>
        </w:tc>
        <w:tc>
          <w:tcPr>
            <w:tcW w:w="523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Б</w:t>
            </w:r>
          </w:p>
        </w:tc>
        <w:tc>
          <w:tcPr>
            <w:tcW w:w="542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Ю</w:t>
            </w:r>
          </w:p>
        </w:tc>
        <w:tc>
          <w:tcPr>
            <w:tcW w:w="451" w:type="dxa"/>
            <w:shd w:val="clear" w:color="auto" w:fill="FFFFFF"/>
            <w:vAlign w:val="bottom"/>
            <w:hideMark/>
          </w:tcPr>
          <w:p w:rsidR="009A17E9" w:rsidRDefault="009A17E9">
            <w:pPr>
              <w:spacing w:line="256" w:lineRule="auto"/>
            </w:pPr>
            <w:r>
              <w:t>Г</w:t>
            </w:r>
          </w:p>
        </w:tc>
      </w:tr>
    </w:tbl>
    <w:p w:rsidR="009A17E9" w:rsidRDefault="006A401F" w:rsidP="009A17E9">
      <w:pPr>
        <w:pStyle w:val="a4"/>
      </w:pPr>
      <w:r>
        <w:rPr>
          <w:lang w:val="uk-UA"/>
        </w:rPr>
        <w:t>Пам</w:t>
      </w:r>
      <w:r w:rsidRPr="006A401F">
        <w:t>’</w:t>
      </w:r>
      <w:r>
        <w:rPr>
          <w:lang w:val="uk-UA"/>
        </w:rPr>
        <w:t>ятаємо</w:t>
      </w:r>
      <w:r w:rsidR="009A17E9">
        <w:t>,</w:t>
      </w:r>
      <w:r>
        <w:rPr>
          <w:lang w:val="uk-UA"/>
        </w:rPr>
        <w:t xml:space="preserve"> що у вибраному алфавіті</w:t>
      </w:r>
      <w:r w:rsidR="009A17E9">
        <w:t xml:space="preserve"> 30 символ</w:t>
      </w:r>
      <w:r>
        <w:rPr>
          <w:lang w:val="uk-UA"/>
        </w:rPr>
        <w:t>ів</w:t>
      </w:r>
      <w:r w:rsidR="009A17E9">
        <w:t>.</w:t>
      </w:r>
    </w:p>
    <w:p w:rsidR="009A17E9" w:rsidRDefault="009A17E9" w:rsidP="009A17E9">
      <w:pPr>
        <w:pStyle w:val="20"/>
        <w:numPr>
          <w:ilvl w:val="1"/>
          <w:numId w:val="18"/>
        </w:numPr>
      </w:pPr>
      <w:bookmarkStart w:id="14" w:name="_Toc511509978"/>
      <w:r>
        <w:lastRenderedPageBreak/>
        <w:t>За</w:t>
      </w:r>
      <w:r w:rsidR="00F85AF8">
        <w:rPr>
          <w:lang w:val="uk-UA"/>
        </w:rPr>
        <w:t>вдання</w:t>
      </w:r>
      <w:bookmarkEnd w:id="14"/>
    </w:p>
    <w:p w:rsidR="009A17E9" w:rsidRPr="00F85AF8" w:rsidRDefault="006A401F" w:rsidP="009A17E9">
      <w:pPr>
        <w:pStyle w:val="a5"/>
        <w:rPr>
          <w:lang w:val="uk-UA"/>
        </w:rPr>
      </w:pPr>
      <w:r>
        <w:rPr>
          <w:lang w:val="uk-UA"/>
        </w:rPr>
        <w:t xml:space="preserve">У </w:t>
      </w:r>
      <w:r w:rsidRPr="00F85AF8">
        <w:rPr>
          <w:lang w:val="uk-UA"/>
        </w:rPr>
        <w:t xml:space="preserve">відповідності з вашим варіантом із </w:t>
      </w:r>
      <w:r w:rsidR="009A17E9" w:rsidRPr="00F85AF8">
        <w:rPr>
          <w:lang w:val="uk-UA"/>
        </w:rPr>
        <w:t xml:space="preserve">табл. </w:t>
      </w:r>
      <w:r w:rsidR="009A17E9" w:rsidRPr="00F85AF8">
        <w:rPr>
          <w:lang w:val="uk-UA"/>
        </w:rPr>
        <w:fldChar w:fldCharType="begin"/>
      </w:r>
      <w:r w:rsidR="009A17E9" w:rsidRPr="00F85AF8">
        <w:rPr>
          <w:lang w:val="uk-UA"/>
        </w:rPr>
        <w:instrText xml:space="preserve"> REF _Ref510866300 \h  \* MERGEFORMAT </w:instrText>
      </w:r>
      <w:r w:rsidR="009A17E9" w:rsidRPr="00F85AF8">
        <w:rPr>
          <w:lang w:val="uk-UA"/>
        </w:rPr>
      </w:r>
      <w:r w:rsidR="009A17E9" w:rsidRPr="00F85AF8">
        <w:rPr>
          <w:lang w:val="uk-UA"/>
        </w:rPr>
        <w:fldChar w:fldCharType="separate"/>
      </w:r>
      <w:r w:rsidR="00352A8B" w:rsidRPr="00F85AF8">
        <w:rPr>
          <w:vanish/>
          <w:lang w:val="uk-UA"/>
        </w:rPr>
        <w:t xml:space="preserve">Таблиця </w:t>
      </w:r>
      <w:r w:rsidR="00352A8B" w:rsidRPr="00F85AF8">
        <w:rPr>
          <w:noProof/>
          <w:lang w:val="uk-UA"/>
        </w:rPr>
        <w:t>1</w:t>
      </w:r>
      <w:r w:rsidR="00352A8B" w:rsidRPr="00F85AF8">
        <w:rPr>
          <w:lang w:val="uk-UA"/>
        </w:rPr>
        <w:t>.</w:t>
      </w:r>
      <w:r w:rsidR="00352A8B" w:rsidRPr="00F85AF8">
        <w:rPr>
          <w:noProof/>
          <w:lang w:val="uk-UA"/>
        </w:rPr>
        <w:t>7</w:t>
      </w:r>
      <w:r w:rsidR="009A17E9" w:rsidRPr="00F85AF8">
        <w:rPr>
          <w:lang w:val="uk-UA"/>
        </w:rPr>
        <w:fldChar w:fldCharType="end"/>
      </w:r>
      <w:r w:rsidR="009A17E9" w:rsidRPr="00F85AF8">
        <w:rPr>
          <w:lang w:val="uk-UA"/>
        </w:rPr>
        <w:t xml:space="preserve"> зашифр</w:t>
      </w:r>
      <w:r w:rsidRPr="00F85AF8">
        <w:rPr>
          <w:lang w:val="uk-UA"/>
        </w:rPr>
        <w:t>увати</w:t>
      </w:r>
      <w:r w:rsidR="009A17E9" w:rsidRPr="00F85AF8">
        <w:rPr>
          <w:lang w:val="uk-UA"/>
        </w:rPr>
        <w:t xml:space="preserve"> текст</w:t>
      </w:r>
      <w:r w:rsidR="00F85AF8" w:rsidRPr="00F85AF8">
        <w:rPr>
          <w:lang w:val="uk-UA"/>
        </w:rPr>
        <w:t>, використовуючи методи криптографічного захисту, представлені нижче</w:t>
      </w:r>
      <w:r w:rsidR="009A17E9" w:rsidRPr="00F85AF8">
        <w:rPr>
          <w:lang w:val="uk-UA"/>
        </w:rPr>
        <w:t xml:space="preserve">. </w:t>
      </w:r>
      <w:r w:rsidR="00F85AF8" w:rsidRPr="00F85AF8">
        <w:rPr>
          <w:lang w:val="uk-UA"/>
        </w:rPr>
        <w:t>Регістр повинен бути врахований</w:t>
      </w:r>
      <w:r w:rsidR="009A17E9" w:rsidRPr="00F85AF8">
        <w:rPr>
          <w:lang w:val="uk-UA"/>
        </w:rPr>
        <w:t>.</w:t>
      </w:r>
    </w:p>
    <w:p w:rsidR="009A17E9" w:rsidRPr="00F85AF8" w:rsidRDefault="009A17E9" w:rsidP="009A17E9">
      <w:pPr>
        <w:pStyle w:val="a2"/>
        <w:numPr>
          <w:ilvl w:val="0"/>
          <w:numId w:val="41"/>
        </w:numPr>
        <w:rPr>
          <w:lang w:val="uk-UA"/>
        </w:rPr>
      </w:pPr>
      <w:r w:rsidRPr="00F85AF8">
        <w:rPr>
          <w:lang w:val="uk-UA"/>
        </w:rPr>
        <w:t>Шифр</w:t>
      </w:r>
      <w:r w:rsidR="00F85AF8" w:rsidRPr="00F85AF8">
        <w:rPr>
          <w:lang w:val="uk-UA"/>
        </w:rPr>
        <w:t>и</w:t>
      </w:r>
      <w:r w:rsidRPr="00F85AF8">
        <w:rPr>
          <w:lang w:val="uk-UA"/>
        </w:rPr>
        <w:t xml:space="preserve"> перестановки:</w:t>
      </w:r>
    </w:p>
    <w:p w:rsidR="009A17E9" w:rsidRPr="00F85AF8" w:rsidRDefault="009A17E9" w:rsidP="009A17E9">
      <w:pPr>
        <w:pStyle w:val="21"/>
        <w:numPr>
          <w:ilvl w:val="1"/>
          <w:numId w:val="39"/>
        </w:numPr>
        <w:rPr>
          <w:lang w:val="uk-UA"/>
        </w:rPr>
      </w:pPr>
      <w:r w:rsidRPr="00F85AF8">
        <w:rPr>
          <w:lang w:val="uk-UA" w:eastAsia="ru-RU" w:bidi="ru-RU"/>
        </w:rPr>
        <w:t>метод перестановки по ключу;</w:t>
      </w:r>
    </w:p>
    <w:p w:rsidR="009A17E9" w:rsidRPr="00F85AF8" w:rsidRDefault="009A17E9" w:rsidP="009A17E9">
      <w:pPr>
        <w:pStyle w:val="21"/>
        <w:numPr>
          <w:ilvl w:val="1"/>
          <w:numId w:val="39"/>
        </w:numPr>
        <w:rPr>
          <w:lang w:val="uk-UA"/>
        </w:rPr>
      </w:pPr>
      <w:r w:rsidRPr="00F85AF8">
        <w:rPr>
          <w:lang w:val="uk-UA" w:eastAsia="ru-RU" w:bidi="ru-RU"/>
        </w:rPr>
        <w:t xml:space="preserve">алгоритм </w:t>
      </w:r>
      <w:r w:rsidR="00F85AF8" w:rsidRPr="00F85AF8">
        <w:rPr>
          <w:lang w:val="uk-UA" w:eastAsia="ru-RU" w:bidi="ru-RU"/>
        </w:rPr>
        <w:t>подвійної</w:t>
      </w:r>
      <w:r w:rsidRPr="00F85AF8">
        <w:rPr>
          <w:lang w:val="uk-UA" w:eastAsia="ru-RU" w:bidi="ru-RU"/>
        </w:rPr>
        <w:t xml:space="preserve"> перестановки;</w:t>
      </w:r>
    </w:p>
    <w:p w:rsidR="009A17E9" w:rsidRPr="00F85AF8" w:rsidRDefault="00F85AF8" w:rsidP="009A17E9">
      <w:pPr>
        <w:pStyle w:val="21"/>
        <w:numPr>
          <w:ilvl w:val="1"/>
          <w:numId w:val="39"/>
        </w:numPr>
        <w:rPr>
          <w:lang w:val="uk-UA" w:eastAsia="ru-RU" w:bidi="ru-RU"/>
        </w:rPr>
      </w:pPr>
      <w:r w:rsidRPr="00F85AF8">
        <w:rPr>
          <w:lang w:val="uk-UA" w:eastAsia="ru-RU" w:bidi="ru-RU"/>
        </w:rPr>
        <w:t>магічні</w:t>
      </w:r>
      <w:r w:rsidR="009A17E9" w:rsidRPr="00F85AF8">
        <w:rPr>
          <w:lang w:val="uk-UA" w:eastAsia="ru-RU" w:bidi="ru-RU"/>
        </w:rPr>
        <w:t xml:space="preserve"> квадрат</w:t>
      </w:r>
      <w:r w:rsidRPr="00F85AF8">
        <w:rPr>
          <w:lang w:val="uk-UA" w:eastAsia="ru-RU" w:bidi="ru-RU"/>
        </w:rPr>
        <w:t>и</w:t>
      </w:r>
      <w:r w:rsidR="009A17E9" w:rsidRPr="00F85AF8">
        <w:rPr>
          <w:lang w:val="uk-UA" w:eastAsia="ru-RU" w:bidi="ru-RU"/>
        </w:rPr>
        <w:t>.</w:t>
      </w:r>
    </w:p>
    <w:p w:rsidR="009A17E9" w:rsidRPr="00F85AF8" w:rsidRDefault="009A17E9" w:rsidP="009A17E9">
      <w:pPr>
        <w:pStyle w:val="a2"/>
        <w:numPr>
          <w:ilvl w:val="0"/>
          <w:numId w:val="39"/>
        </w:numPr>
        <w:rPr>
          <w:lang w:val="uk-UA"/>
        </w:rPr>
      </w:pPr>
      <w:r w:rsidRPr="00F85AF8">
        <w:rPr>
          <w:lang w:val="uk-UA"/>
        </w:rPr>
        <w:t>Шифр</w:t>
      </w:r>
      <w:r w:rsidR="00F85AF8" w:rsidRPr="00F85AF8">
        <w:rPr>
          <w:lang w:val="uk-UA"/>
        </w:rPr>
        <w:t>и</w:t>
      </w:r>
      <w:r w:rsidRPr="00F85AF8">
        <w:rPr>
          <w:lang w:val="uk-UA"/>
        </w:rPr>
        <w:t xml:space="preserve"> зам</w:t>
      </w:r>
      <w:r w:rsidR="00F85AF8" w:rsidRPr="00F85AF8">
        <w:rPr>
          <w:lang w:val="uk-UA"/>
        </w:rPr>
        <w:t>іни</w:t>
      </w:r>
      <w:r w:rsidRPr="00F85AF8">
        <w:rPr>
          <w:lang w:val="uk-UA"/>
        </w:rPr>
        <w:t>:</w:t>
      </w:r>
    </w:p>
    <w:p w:rsidR="009A17E9" w:rsidRPr="00F85AF8" w:rsidRDefault="009A17E9" w:rsidP="009A17E9">
      <w:pPr>
        <w:pStyle w:val="21"/>
        <w:numPr>
          <w:ilvl w:val="1"/>
          <w:numId w:val="39"/>
        </w:numPr>
        <w:rPr>
          <w:lang w:val="uk-UA"/>
        </w:rPr>
      </w:pPr>
      <w:r w:rsidRPr="00F85AF8">
        <w:rPr>
          <w:lang w:val="uk-UA" w:eastAsia="ru-RU" w:bidi="ru-RU"/>
        </w:rPr>
        <w:t>шифр Цезаря;</w:t>
      </w:r>
    </w:p>
    <w:p w:rsidR="009A17E9" w:rsidRPr="00F85AF8" w:rsidRDefault="009A17E9" w:rsidP="009A17E9">
      <w:pPr>
        <w:pStyle w:val="21"/>
        <w:numPr>
          <w:ilvl w:val="1"/>
          <w:numId w:val="39"/>
        </w:numPr>
        <w:rPr>
          <w:lang w:val="uk-UA"/>
        </w:rPr>
      </w:pPr>
      <w:r w:rsidRPr="00F85AF8">
        <w:rPr>
          <w:lang w:val="uk-UA" w:eastAsia="ru-RU" w:bidi="ru-RU"/>
        </w:rPr>
        <w:t>Афф</w:t>
      </w:r>
      <w:r w:rsidR="00F85AF8" w:rsidRPr="00F85AF8">
        <w:rPr>
          <w:lang w:val="uk-UA" w:eastAsia="ru-RU" w:bidi="ru-RU"/>
        </w:rPr>
        <w:t>і</w:t>
      </w:r>
      <w:r w:rsidRPr="00F85AF8">
        <w:rPr>
          <w:lang w:val="uk-UA" w:eastAsia="ru-RU" w:bidi="ru-RU"/>
        </w:rPr>
        <w:t>н</w:t>
      </w:r>
      <w:r w:rsidR="00F85AF8" w:rsidRPr="00F85AF8">
        <w:rPr>
          <w:lang w:val="uk-UA" w:eastAsia="ru-RU" w:bidi="ru-RU"/>
        </w:rPr>
        <w:t>ни</w:t>
      </w:r>
      <w:r w:rsidRPr="00F85AF8">
        <w:rPr>
          <w:lang w:val="uk-UA" w:eastAsia="ru-RU" w:bidi="ru-RU"/>
        </w:rPr>
        <w:t>й шифр;</w:t>
      </w:r>
    </w:p>
    <w:p w:rsidR="009A17E9" w:rsidRPr="00F85AF8" w:rsidRDefault="009A17E9" w:rsidP="009A17E9">
      <w:pPr>
        <w:pStyle w:val="21"/>
        <w:numPr>
          <w:ilvl w:val="1"/>
          <w:numId w:val="39"/>
        </w:numPr>
        <w:rPr>
          <w:lang w:val="uk-UA"/>
        </w:rPr>
      </w:pPr>
      <w:r w:rsidRPr="00F85AF8">
        <w:rPr>
          <w:lang w:val="uk-UA" w:eastAsia="ru-RU" w:bidi="ru-RU"/>
        </w:rPr>
        <w:t>шифр В</w:t>
      </w:r>
      <w:r w:rsidR="00F85AF8" w:rsidRPr="00F85AF8">
        <w:rPr>
          <w:lang w:val="uk-UA" w:eastAsia="ru-RU" w:bidi="ru-RU"/>
        </w:rPr>
        <w:t>і</w:t>
      </w:r>
      <w:r w:rsidRPr="00F85AF8">
        <w:rPr>
          <w:lang w:val="uk-UA" w:eastAsia="ru-RU" w:bidi="ru-RU"/>
        </w:rPr>
        <w:t>женера;</w:t>
      </w:r>
    </w:p>
    <w:p w:rsidR="009A17E9" w:rsidRPr="00F85AF8" w:rsidRDefault="009A17E9" w:rsidP="009A17E9">
      <w:pPr>
        <w:pStyle w:val="21"/>
        <w:numPr>
          <w:ilvl w:val="1"/>
          <w:numId w:val="39"/>
        </w:numPr>
        <w:rPr>
          <w:lang w:val="uk-UA" w:eastAsia="ru-RU" w:bidi="ru-RU"/>
        </w:rPr>
      </w:pPr>
      <w:r w:rsidRPr="00F85AF8">
        <w:rPr>
          <w:lang w:val="uk-UA" w:eastAsia="ru-RU" w:bidi="ru-RU"/>
        </w:rPr>
        <w:t>шифр Плейфера.</w:t>
      </w:r>
    </w:p>
    <w:p w:rsidR="009A17E9" w:rsidRPr="00F85AF8" w:rsidRDefault="00F85AF8" w:rsidP="009A17E9">
      <w:pPr>
        <w:pStyle w:val="a2"/>
        <w:numPr>
          <w:ilvl w:val="0"/>
          <w:numId w:val="39"/>
        </w:numPr>
        <w:rPr>
          <w:lang w:val="uk-UA"/>
        </w:rPr>
      </w:pPr>
      <w:r w:rsidRPr="00F85AF8">
        <w:rPr>
          <w:lang w:val="uk-UA"/>
        </w:rPr>
        <w:t>Виконати</w:t>
      </w:r>
      <w:r w:rsidR="009A17E9" w:rsidRPr="00F85AF8">
        <w:rPr>
          <w:lang w:val="uk-UA"/>
        </w:rPr>
        <w:t xml:space="preserve"> шифр</w:t>
      </w:r>
      <w:r w:rsidRPr="00F85AF8">
        <w:rPr>
          <w:lang w:val="uk-UA"/>
        </w:rPr>
        <w:t>ування</w:t>
      </w:r>
      <w:r w:rsidR="009A17E9" w:rsidRPr="00F85AF8">
        <w:rPr>
          <w:lang w:val="uk-UA"/>
        </w:rPr>
        <w:t xml:space="preserve"> методом гам</w:t>
      </w:r>
      <w:r w:rsidRPr="00F85AF8">
        <w:rPr>
          <w:lang w:val="uk-UA"/>
        </w:rPr>
        <w:t>ування</w:t>
      </w:r>
      <w:r w:rsidR="009A17E9" w:rsidRPr="00F85AF8">
        <w:rPr>
          <w:lang w:val="uk-UA"/>
        </w:rPr>
        <w:t>.</w:t>
      </w:r>
    </w:p>
    <w:p w:rsidR="00F85AF8" w:rsidRPr="00F85AF8" w:rsidRDefault="00F85AF8" w:rsidP="009A17E9">
      <w:pPr>
        <w:pStyle w:val="a5"/>
        <w:rPr>
          <w:lang w:val="uk-UA" w:eastAsia="ru-RU" w:bidi="ru-RU"/>
        </w:rPr>
      </w:pPr>
      <w:bookmarkStart w:id="15" w:name="bookmark37"/>
      <w:r w:rsidRPr="00F85AF8">
        <w:rPr>
          <w:lang w:val="uk-UA" w:eastAsia="ru-RU" w:bidi="ru-RU"/>
        </w:rPr>
        <w:t>Записати результати шифрування у звіт, порівняти методи, обрати оптимальний для заданої фрази і аргументувати свій вибір.</w:t>
      </w:r>
    </w:p>
    <w:bookmarkEnd w:id="15"/>
    <w:p w:rsidR="009A17E9" w:rsidRDefault="009A17E9" w:rsidP="009A17E9">
      <w:pPr>
        <w:pStyle w:val="a5"/>
        <w:rPr>
          <w:lang w:eastAsia="ru-RU" w:bidi="ru-RU"/>
        </w:rPr>
      </w:pPr>
    </w:p>
    <w:p w:rsidR="009A17E9" w:rsidRPr="00352A8B" w:rsidRDefault="009A17E9" w:rsidP="00352A8B">
      <w:pPr>
        <w:pStyle w:val="af8"/>
      </w:pPr>
      <w:r>
        <w:rPr>
          <w:lang w:eastAsia="ru-RU" w:bidi="ru-RU"/>
        </w:rPr>
        <w:br w:type="page"/>
      </w:r>
      <w:bookmarkStart w:id="16" w:name="_Ref510866300"/>
      <w:r w:rsidR="00352A8B" w:rsidRPr="00352A8B">
        <w:lastRenderedPageBreak/>
        <w:t xml:space="preserve">Таблиця </w:t>
      </w:r>
      <w:fldSimple w:instr=" STYLEREF 1 \s ">
        <w:r w:rsidR="00352A8B" w:rsidRPr="00352A8B">
          <w:rPr>
            <w:noProof/>
          </w:rPr>
          <w:t>1</w:t>
        </w:r>
      </w:fldSimple>
      <w:r w:rsidR="00352A8B" w:rsidRPr="00352A8B">
        <w:t>.</w:t>
      </w:r>
      <w:fldSimple w:instr=" SEQ Таблиця \* ARABIC ">
        <w:r w:rsidR="00352A8B" w:rsidRPr="00352A8B">
          <w:rPr>
            <w:noProof/>
          </w:rPr>
          <w:t>7</w:t>
        </w:r>
      </w:fldSimple>
      <w:bookmarkEnd w:id="16"/>
      <w:r w:rsidR="00352A8B" w:rsidRPr="00352A8B">
        <w:t xml:space="preserve"> – </w:t>
      </w:r>
      <w:sdt>
        <w:sdtPr>
          <w:id w:val="-1631090993"/>
          <w:placeholder>
            <w:docPart w:val="B313C1DDBD1D479AA8B8B1023C27A99C"/>
          </w:placeholder>
        </w:sdtPr>
        <w:sdtContent>
          <w:r w:rsidR="00352A8B" w:rsidRPr="00F85AF8">
            <w:rPr>
              <w:lang w:val="uk-UA"/>
            </w:rPr>
            <w:t>Список фраз для шифр</w:t>
          </w:r>
          <w:r w:rsidR="00F85AF8" w:rsidRPr="00F85AF8">
            <w:rPr>
              <w:lang w:val="uk-UA"/>
            </w:rPr>
            <w:t>уванн</w:t>
          </w:r>
          <w:r w:rsidR="00352A8B" w:rsidRPr="00F85AF8">
            <w:rPr>
              <w:lang w:val="uk-UA"/>
            </w:rPr>
            <w:t>я</w:t>
          </w:r>
        </w:sdtContent>
      </w:sdt>
    </w:p>
    <w:tbl>
      <w:tblPr>
        <w:tblStyle w:val="12"/>
        <w:tblW w:w="0" w:type="auto"/>
        <w:tblInd w:w="-5" w:type="dxa"/>
        <w:tblBorders>
          <w:top w:val="single" w:sz="4" w:space="0" w:color="171717" w:themeColor="background2" w:themeShade="1A"/>
          <w:left w:val="single" w:sz="4" w:space="0" w:color="171717" w:themeColor="background2" w:themeShade="1A"/>
          <w:bottom w:val="single" w:sz="4" w:space="0" w:color="171717" w:themeColor="background2" w:themeShade="1A"/>
          <w:right w:val="single" w:sz="4" w:space="0" w:color="171717" w:themeColor="background2" w:themeShade="1A"/>
          <w:insideH w:val="single" w:sz="4" w:space="0" w:color="171717" w:themeColor="background2" w:themeShade="1A"/>
          <w:insideV w:val="single" w:sz="4" w:space="0" w:color="171717" w:themeColor="background2" w:themeShade="1A"/>
        </w:tblBorders>
        <w:tblLook w:val="04A0" w:firstRow="1" w:lastRow="0" w:firstColumn="1" w:lastColumn="0" w:noHBand="0" w:noVBand="1"/>
      </w:tblPr>
      <w:tblGrid>
        <w:gridCol w:w="993"/>
        <w:gridCol w:w="1412"/>
        <w:gridCol w:w="6940"/>
      </w:tblGrid>
      <w:tr w:rsidR="009A17E9" w:rsidTr="00352A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1</w:t>
            </w:r>
          </w:p>
        </w:tc>
        <w:tc>
          <w:tcPr>
            <w:tcW w:w="1412" w:type="dxa"/>
            <w:tcBorders>
              <w:top w:val="single" w:sz="4" w:space="0" w:color="AEAAAA" w:themeColor="background2" w:themeShade="BF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 х 6</w:t>
            </w:r>
          </w:p>
        </w:tc>
        <w:tc>
          <w:tcPr>
            <w:tcW w:w="6940" w:type="dxa"/>
            <w:tcBorders>
              <w:top w:val="single" w:sz="4" w:space="0" w:color="AEAAAA" w:themeColor="background2" w:themeShade="BF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небольшое сообщение для тестирования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2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х 13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 атмосфере происходит около 1800 гроз.</w:t>
            </w:r>
          </w:p>
        </w:tc>
      </w:tr>
      <w:tr w:rsidR="009A17E9" w:rsidTr="00352A8B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3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федеральное законодательство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4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Международные стандарты;</w:t>
            </w:r>
          </w:p>
        </w:tc>
      </w:tr>
      <w:tr w:rsidR="009A17E9" w:rsidTr="00352A8B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5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х 13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самая дорогая пицца в мире стоит $1000.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6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х 9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применение информационных технологий</w:t>
            </w:r>
          </w:p>
        </w:tc>
      </w:tr>
      <w:tr w:rsidR="009A17E9" w:rsidTr="00352A8B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7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х 12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административный уровень секретности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8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х 11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83% младших братьев выше старших</w:t>
            </w:r>
          </w:p>
        </w:tc>
      </w:tr>
      <w:tr w:rsidR="009A17E9" w:rsidTr="00352A8B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9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х 11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обеспечение доступа к информации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10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Индонезия расположена на 17508 островах.</w:t>
            </w:r>
          </w:p>
        </w:tc>
      </w:tr>
      <w:tr w:rsidR="009A17E9" w:rsidTr="00352A8B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11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х 7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 рыбы сарган зеленые кости.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12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язык хамелеона длиннее его тела</w:t>
            </w:r>
          </w:p>
        </w:tc>
      </w:tr>
      <w:tr w:rsidR="009A17E9" w:rsidTr="00352A8B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13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защищенность информации.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14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 озеро Байкал впадает 336 рек</w:t>
            </w:r>
          </w:p>
        </w:tc>
      </w:tr>
      <w:tr w:rsidR="009A17E9" w:rsidTr="00352A8B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15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х 10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гоночный болид едет по трассе.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16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х 3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опасность ’’открывается”</w:t>
            </w:r>
          </w:p>
        </w:tc>
      </w:tr>
      <w:tr w:rsidR="009A17E9" w:rsidTr="00352A8B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17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х 8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процесс обеспечения целостности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18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х 9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рекомендация использования терминов</w:t>
            </w:r>
          </w:p>
        </w:tc>
      </w:tr>
      <w:tr w:rsidR="009A17E9" w:rsidTr="00352A8B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19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обеспечивающее ее формирование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20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х 5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общегосударственный орган</w:t>
            </w:r>
          </w:p>
        </w:tc>
      </w:tr>
      <w:tr w:rsidR="009A17E9" w:rsidTr="00352A8B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21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технических средств ее передачи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22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х 11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ворон и ворона — два разных вида.</w:t>
            </w:r>
          </w:p>
        </w:tc>
      </w:tr>
      <w:tr w:rsidR="009A17E9" w:rsidTr="00352A8B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23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наибольший ущерб субъектам ИБ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24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 х 3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информационная безопасность</w:t>
            </w:r>
          </w:p>
        </w:tc>
      </w:tr>
      <w:tr w:rsidR="009A17E9" w:rsidTr="00352A8B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25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ущерб при сервисном обслуживании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26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 х 7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свойство аутентичности пользователя</w:t>
            </w:r>
          </w:p>
        </w:tc>
      </w:tr>
      <w:tr w:rsidR="009A17E9" w:rsidTr="00352A8B">
        <w:trPr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27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данные были действия выполнены?!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28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х 6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законодательный уровень безопасности</w:t>
            </w:r>
          </w:p>
        </w:tc>
      </w:tr>
      <w:tr w:rsidR="009A17E9" w:rsidTr="00352A8B">
        <w:trPr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nil"/>
              <w:right w:val="nil"/>
            </w:tcBorders>
            <w:hideMark/>
          </w:tcPr>
          <w:p w:rsidR="009A17E9" w:rsidRDefault="009A17E9">
            <w:r>
              <w:t>29</w:t>
            </w:r>
          </w:p>
        </w:tc>
        <w:tc>
          <w:tcPr>
            <w:tcW w:w="14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х 4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из множества потенциально угроз</w:t>
            </w:r>
          </w:p>
        </w:tc>
      </w:tr>
      <w:tr w:rsidR="009A17E9" w:rsidTr="0035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nil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hideMark/>
          </w:tcPr>
          <w:p w:rsidR="009A17E9" w:rsidRDefault="009A17E9">
            <w:r>
              <w:t>30</w:t>
            </w:r>
          </w:p>
        </w:tc>
        <w:tc>
          <w:tcPr>
            <w:tcW w:w="1412" w:type="dxa"/>
            <w:tcBorders>
              <w:top w:val="nil"/>
              <w:left w:val="nil"/>
              <w:bottom w:val="single" w:sz="4" w:space="0" w:color="AEAAAA" w:themeColor="background2" w:themeShade="BF"/>
              <w:right w:val="nil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х 9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hideMark/>
          </w:tcPr>
          <w:p w:rsidR="009A17E9" w:rsidRDefault="009A1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Защита процессов, процедур, программ</w:t>
            </w:r>
          </w:p>
        </w:tc>
      </w:tr>
    </w:tbl>
    <w:p w:rsidR="009A17E9" w:rsidRDefault="00F85AF8" w:rsidP="00352A8B">
      <w:pPr>
        <w:pStyle w:val="20"/>
        <w:numPr>
          <w:ilvl w:val="1"/>
          <w:numId w:val="18"/>
        </w:numPr>
      </w:pPr>
      <w:bookmarkStart w:id="17" w:name="_Toc511509979"/>
      <w:r>
        <w:rPr>
          <w:lang w:val="uk-UA"/>
        </w:rPr>
        <w:t>Питання для самоконтролю</w:t>
      </w:r>
      <w:bookmarkEnd w:id="17"/>
    </w:p>
    <w:p w:rsidR="009A17E9" w:rsidRDefault="00F85AF8" w:rsidP="009A17E9">
      <w:pPr>
        <w:pStyle w:val="a2"/>
        <w:numPr>
          <w:ilvl w:val="0"/>
          <w:numId w:val="42"/>
        </w:numPr>
      </w:pPr>
      <w:r>
        <w:rPr>
          <w:lang w:val="uk-UA"/>
        </w:rPr>
        <w:t>Криптографія та її роль у суспільстві</w:t>
      </w:r>
      <w:r w:rsidR="009A17E9">
        <w:t>.</w:t>
      </w:r>
    </w:p>
    <w:p w:rsidR="009A17E9" w:rsidRDefault="00F85AF8" w:rsidP="009A17E9">
      <w:pPr>
        <w:pStyle w:val="a2"/>
        <w:numPr>
          <w:ilvl w:val="0"/>
          <w:numId w:val="39"/>
        </w:numPr>
      </w:pPr>
      <w:r>
        <w:rPr>
          <w:lang w:val="uk-UA"/>
        </w:rPr>
        <w:t>Пояснити мету та завдання криптографії.</w:t>
      </w:r>
    </w:p>
    <w:p w:rsidR="009A17E9" w:rsidRDefault="00F85AF8" w:rsidP="009A17E9">
      <w:pPr>
        <w:pStyle w:val="a2"/>
        <w:numPr>
          <w:ilvl w:val="0"/>
          <w:numId w:val="39"/>
        </w:numPr>
      </w:pPr>
      <w:r>
        <w:rPr>
          <w:lang w:val="uk-UA"/>
        </w:rPr>
        <w:t>Пояснити, які бувають криптографічні методи.</w:t>
      </w:r>
    </w:p>
    <w:p w:rsidR="009A17E9" w:rsidRDefault="00F85AF8" w:rsidP="009A17E9">
      <w:pPr>
        <w:pStyle w:val="a2"/>
        <w:numPr>
          <w:ilvl w:val="0"/>
          <w:numId w:val="39"/>
        </w:numPr>
      </w:pPr>
      <w:r>
        <w:rPr>
          <w:lang w:val="uk-UA"/>
        </w:rPr>
        <w:t>Що таке шифрування</w:t>
      </w:r>
      <w:r w:rsidR="009A17E9">
        <w:t>?</w:t>
      </w:r>
    </w:p>
    <w:p w:rsidR="009A17E9" w:rsidRDefault="00F85AF8" w:rsidP="009A17E9">
      <w:pPr>
        <w:pStyle w:val="a2"/>
        <w:numPr>
          <w:ilvl w:val="0"/>
          <w:numId w:val="39"/>
        </w:numPr>
      </w:pPr>
      <w:r>
        <w:rPr>
          <w:lang w:val="uk-UA"/>
        </w:rPr>
        <w:t>Як відбувається процес шифрування</w:t>
      </w:r>
      <w:r w:rsidRPr="00F85AF8">
        <w:t>/</w:t>
      </w:r>
      <w:r>
        <w:rPr>
          <w:lang w:val="uk-UA"/>
        </w:rPr>
        <w:t>дешифрування повідомлення?</w:t>
      </w:r>
    </w:p>
    <w:p w:rsidR="009A17E9" w:rsidRDefault="00F85AF8" w:rsidP="00F85AF8">
      <w:pPr>
        <w:pStyle w:val="a2"/>
        <w:numPr>
          <w:ilvl w:val="0"/>
          <w:numId w:val="39"/>
        </w:numPr>
        <w:sectPr w:rsidR="009A17E9">
          <w:pgSz w:w="11906" w:h="16838"/>
          <w:pgMar w:top="1134" w:right="850" w:bottom="1134" w:left="1701" w:header="708" w:footer="708" w:gutter="0"/>
          <w:cols w:space="720"/>
        </w:sectPr>
      </w:pPr>
      <w:r>
        <w:rPr>
          <w:lang w:val="uk-UA"/>
        </w:rPr>
        <w:lastRenderedPageBreak/>
        <w:t>Як накладення гамми впливає на початковий текст?</w:t>
      </w:r>
      <w:r>
        <w:t xml:space="preserve"> </w:t>
      </w:r>
    </w:p>
    <w:p w:rsidR="009A17E9" w:rsidRDefault="009A17E9" w:rsidP="009A17E9">
      <w:pPr>
        <w:pStyle w:val="1"/>
        <w:numPr>
          <w:ilvl w:val="0"/>
          <w:numId w:val="18"/>
        </w:numPr>
      </w:pPr>
      <w:bookmarkStart w:id="18" w:name="_Toc511509980"/>
      <w:r>
        <w:rPr>
          <w:lang w:val="ru-RU"/>
        </w:rPr>
        <w:lastRenderedPageBreak/>
        <w:t>Исследование безопасности Шифров</w:t>
      </w:r>
      <w:bookmarkEnd w:id="18"/>
    </w:p>
    <w:p w:rsidR="009A17E9" w:rsidRDefault="00181556" w:rsidP="009A17E9">
      <w:pPr>
        <w:pStyle w:val="a4"/>
      </w:pPr>
      <w:sdt>
        <w:sdtPr>
          <w:tag w:val="TopicWork"/>
          <w:id w:val="-1737387761"/>
          <w:placeholder>
            <w:docPart w:val="B54C6EA965F847FBBEB5B7BDF4D2E82A"/>
          </w:placeholder>
        </w:sdtPr>
        <w:sdtContent>
          <w:r w:rsidR="009A17E9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995607842"/>
          <w:placeholder>
            <w:docPart w:val="73BD74DAE8A14D6FAF4FD56E6C03561E"/>
          </w:placeholder>
          <w:text/>
        </w:sdtPr>
        <w:sdtContent>
          <w:r w:rsidR="009A17E9">
            <w:t>Исследование безопасности шифров. Применение частотного анализа для взлома шифротекста</w:t>
          </w:r>
        </w:sdtContent>
      </w:sdt>
      <w:r w:rsidR="009A17E9">
        <w:t>.</w:t>
      </w:r>
    </w:p>
    <w:p w:rsidR="009A17E9" w:rsidRDefault="00181556" w:rsidP="009A17E9">
      <w:pPr>
        <w:pStyle w:val="a4"/>
      </w:pPr>
      <w:sdt>
        <w:sdtPr>
          <w:tag w:val="PurposeWork"/>
          <w:id w:val="-30958246"/>
          <w:placeholder>
            <w:docPart w:val="AC76C63E1E974068980239A65E08FE9A"/>
          </w:placeholder>
        </w:sdtPr>
        <w:sdtContent>
          <w:r w:rsidR="009A17E9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-120768053"/>
          <w:placeholder>
            <w:docPart w:val="19F3F9C5170A46DEB2716D56829ED937"/>
          </w:placeholder>
          <w:text/>
        </w:sdtPr>
        <w:sdtContent>
          <w:r w:rsidR="009A17E9">
            <w:t>Изучить методы взлома криптосистем, провести частотный анализ и расшифровать текст</w:t>
          </w:r>
        </w:sdtContent>
      </w:sdt>
      <w:r w:rsidR="009A17E9">
        <w:t>.</w:t>
      </w:r>
    </w:p>
    <w:p w:rsidR="009A17E9" w:rsidRDefault="009A17E9" w:rsidP="009A17E9">
      <w:pPr>
        <w:pStyle w:val="20"/>
        <w:numPr>
          <w:ilvl w:val="1"/>
          <w:numId w:val="18"/>
        </w:numPr>
      </w:pPr>
      <w:bookmarkStart w:id="19" w:name="_Toc511509981"/>
      <w:r>
        <w:t>Теоретические ведомости</w:t>
      </w:r>
      <w:bookmarkEnd w:id="19"/>
    </w:p>
    <w:p w:rsidR="009A17E9" w:rsidRDefault="009A17E9" w:rsidP="009A17E9">
      <w:pPr>
        <w:pStyle w:val="a5"/>
      </w:pPr>
      <w:r>
        <w:rPr>
          <w:b/>
        </w:rPr>
        <w:t>Моноалфавитный подстановочный шифр</w:t>
      </w:r>
      <w:r>
        <w:t xml:space="preserve"> – шифр, в котором каждой букве исходного алфавита поставлена в соответствие одна буква шифра.</w:t>
      </w:r>
    </w:p>
    <w:p w:rsidR="009A17E9" w:rsidRDefault="009A17E9" w:rsidP="009A17E9">
      <w:pPr>
        <w:pStyle w:val="a5"/>
      </w:pPr>
      <w:r>
        <w:t xml:space="preserve">Например, возьмем слово </w:t>
      </w:r>
      <w:r>
        <w:rPr>
          <w:b/>
        </w:rPr>
        <w:t>КУКУРУЗА</w:t>
      </w:r>
      <w:r>
        <w:t xml:space="preserve">. Пусть букве </w:t>
      </w:r>
      <w:r>
        <w:rPr>
          <w:b/>
        </w:rPr>
        <w:t>К</w:t>
      </w:r>
      <w:r>
        <w:t xml:space="preserve"> текста соответствует буква </w:t>
      </w:r>
      <w:r>
        <w:rPr>
          <w:u w:val="single"/>
        </w:rPr>
        <w:t>А</w:t>
      </w:r>
      <w:r>
        <w:t xml:space="preserve"> шифра, букве </w:t>
      </w:r>
      <w:r>
        <w:rPr>
          <w:b/>
        </w:rPr>
        <w:t>У</w:t>
      </w:r>
      <w:r>
        <w:t xml:space="preserve"> текста соответствует буква </w:t>
      </w:r>
      <w:r>
        <w:rPr>
          <w:u w:val="single"/>
        </w:rPr>
        <w:t>Б</w:t>
      </w:r>
      <w:r>
        <w:t xml:space="preserve"> шифра, букве </w:t>
      </w:r>
      <w:r>
        <w:rPr>
          <w:b/>
        </w:rPr>
        <w:t>Р</w:t>
      </w:r>
      <w:r>
        <w:t xml:space="preserve"> текста соответствует буква </w:t>
      </w:r>
      <w:r>
        <w:rPr>
          <w:u w:val="single"/>
        </w:rPr>
        <w:t>В</w:t>
      </w:r>
      <w:r>
        <w:t xml:space="preserve"> шифра, букве </w:t>
      </w:r>
      <w:r>
        <w:rPr>
          <w:b/>
        </w:rPr>
        <w:t>З</w:t>
      </w:r>
      <w:r>
        <w:t xml:space="preserve"> текста соответствует буква </w:t>
      </w:r>
      <w:r>
        <w:rPr>
          <w:u w:val="single"/>
        </w:rPr>
        <w:t>Г</w:t>
      </w:r>
      <w:r>
        <w:t xml:space="preserve"> шифра, букве </w:t>
      </w:r>
      <w:r>
        <w:rPr>
          <w:b/>
        </w:rPr>
        <w:t>А</w:t>
      </w:r>
      <w:r>
        <w:t xml:space="preserve"> текста соответствует буква </w:t>
      </w:r>
      <w:r>
        <w:rPr>
          <w:u w:val="single"/>
        </w:rPr>
        <w:t>Д</w:t>
      </w:r>
      <w:r>
        <w:t xml:space="preserve"> шифра. После подстановки букв шифра вместо букв исходного теста слово </w:t>
      </w:r>
      <w:r>
        <w:rPr>
          <w:b/>
        </w:rPr>
        <w:t>КУКУРУЗА</w:t>
      </w:r>
      <w:r>
        <w:t xml:space="preserve"> в зашифрованном виде будет выглядеть как </w:t>
      </w:r>
      <w:r>
        <w:rPr>
          <w:u w:val="single"/>
        </w:rPr>
        <w:t>АБАБВБГД</w:t>
      </w:r>
      <w:r>
        <w:t xml:space="preserve">. Недостатком подобного шифрования является то, что, если какая-то буква встречается в исходном тексте чаще всего, то и соответствующая ей буква шифра в зашифрованном тексте также встречается чаще всего. На рисунке </w:t>
      </w:r>
      <w:r>
        <w:fldChar w:fldCharType="begin"/>
      </w:r>
      <w:r>
        <w:instrText xml:space="preserve"> REF _Ref510906744 \h  \* MERGEFORMAT </w:instrText>
      </w:r>
      <w:r>
        <w:fldChar w:fldCharType="separate"/>
      </w:r>
      <w:r w:rsidR="00352A8B" w:rsidRPr="00352A8B">
        <w:rPr>
          <w:vanish/>
        </w:rPr>
        <w:t xml:space="preserve">Рисунок </w:t>
      </w:r>
      <w:r w:rsidR="00352A8B">
        <w:rPr>
          <w:noProof/>
        </w:rPr>
        <w:t>2</w:t>
      </w:r>
      <w:r w:rsidR="00352A8B">
        <w:t>.</w:t>
      </w:r>
      <w:r w:rsidR="00352A8B">
        <w:rPr>
          <w:noProof/>
        </w:rPr>
        <w:t>1</w:t>
      </w:r>
      <w:r>
        <w:fldChar w:fldCharType="end"/>
      </w:r>
      <w:r>
        <w:t xml:space="preserve"> приведены частоты встречаемости букв в английском тексте.</w:t>
      </w:r>
    </w:p>
    <w:sdt>
      <w:sdtPr>
        <w:id w:val="1534926696"/>
        <w:placeholder>
          <w:docPart w:val="5E6BFFCEFE434D668F0964FAB72E19C4"/>
        </w:placeholder>
      </w:sdtPr>
      <w:sdtContent>
        <w:p w:rsidR="009A17E9" w:rsidRDefault="009A17E9" w:rsidP="009A17E9">
          <w:pPr>
            <w:pStyle w:val="af2"/>
          </w:pPr>
          <w:r>
            <w:rPr>
              <w:noProof/>
              <w:lang w:eastAsia="ru-RU"/>
            </w:rPr>
            <w:drawing>
              <wp:inline distT="0" distB="0" distL="0" distR="0" wp14:anchorId="6A099932" wp14:editId="0D47056F">
                <wp:extent cx="914400" cy="914400"/>
                <wp:effectExtent l="0" t="0" r="0" b="0"/>
                <wp:docPr id="2" name="Диаграмма 2"/>
                <wp:cNvGraphicFramePr/>
                <a:graphic xmlns:a="http://schemas.openxmlformats.org/drawingml/2006/main">
                  <a:graphicData uri="http://schemas.openxmlformats.org/drawingml/2006/chart">
                    <c:chart xmlns:c="http://schemas.openxmlformats.org/drawingml/2006/chart" xmlns:r="http://schemas.openxmlformats.org/officeDocument/2006/relationships" r:id="rId41"/>
                  </a:graphicData>
                </a:graphic>
              </wp:inline>
            </w:drawing>
          </w:r>
        </w:p>
        <w:bookmarkStart w:id="20" w:name="_Ref510906744"/>
        <w:p w:rsidR="009A17E9" w:rsidRDefault="00181556" w:rsidP="009A17E9">
          <w:pPr>
            <w:pStyle w:val="af3"/>
          </w:pPr>
          <w:sdt>
            <w:sdtPr>
              <w:alias w:val="Идентификатор"/>
              <w:tag w:val="pic_toc"/>
              <w:id w:val="1409425260"/>
              <w:placeholder>
                <w:docPart w:val="5E6BFFCEFE434D668F0964FAB72E19C4"/>
              </w:placeholder>
            </w:sdtPr>
            <w:sdtContent>
              <w:r w:rsidR="009A17E9">
                <w:t xml:space="preserve">Рисунок </w:t>
              </w:r>
              <w:fldSimple w:instr=" STYLEREF 1 \s ">
                <w:r w:rsidR="00352A8B">
                  <w:rPr>
                    <w:noProof/>
                  </w:rPr>
                  <w:t>2</w:t>
                </w:r>
              </w:fldSimple>
              <w:r w:rsidR="009A17E9">
                <w:t>.</w:t>
              </w:r>
              <w:fldSimple w:instr=" SEQ Рисунок \* ARABIC \s 1 ">
                <w:r w:rsidR="00352A8B">
                  <w:rPr>
                    <w:noProof/>
                  </w:rPr>
                  <w:t>1</w:t>
                </w:r>
              </w:fldSimple>
              <w:bookmarkEnd w:id="20"/>
            </w:sdtContent>
          </w:sdt>
          <w:r w:rsidR="009A17E9">
            <w:t xml:space="preserve"> – </w:t>
          </w:r>
          <w:sdt>
            <w:sdtPr>
              <w:alias w:val="Название"/>
              <w:tag w:val="Pic_Name"/>
              <w:id w:val="-1210949742"/>
              <w:placeholder>
                <w:docPart w:val="5E6BFFCEFE434D668F0964FAB72E19C4"/>
              </w:placeholder>
            </w:sdtPr>
            <w:sdtContent>
              <w:r w:rsidR="009A17E9">
                <w:t>Пример вставки рисунков</w:t>
              </w:r>
            </w:sdtContent>
          </w:sdt>
        </w:p>
      </w:sdtContent>
    </w:sdt>
    <w:p w:rsidR="009A17E9" w:rsidRPr="00352A8B" w:rsidRDefault="009A17E9" w:rsidP="009A17E9">
      <w:pPr>
        <w:widowControl w:val="0"/>
        <w:autoSpaceDE w:val="0"/>
        <w:autoSpaceDN w:val="0"/>
        <w:adjustRightInd w:val="0"/>
        <w:spacing w:before="240" w:after="120" w:line="360" w:lineRule="auto"/>
        <w:rPr>
          <w:rFonts w:cs="Times New Roman"/>
          <w:noProof/>
          <w:lang w:val="en-US"/>
        </w:rPr>
      </w:pPr>
      <w:r>
        <w:tab/>
        <w:t>Для</w:t>
      </w:r>
      <w:r w:rsidRPr="00352A8B">
        <w:rPr>
          <w:lang w:val="en-US"/>
        </w:rPr>
        <w:t xml:space="preserve"> </w:t>
      </w:r>
      <w:r>
        <w:t>примера</w:t>
      </w:r>
      <w:r w:rsidRPr="00352A8B">
        <w:rPr>
          <w:lang w:val="en-US"/>
        </w:rPr>
        <w:t xml:space="preserve"> </w:t>
      </w:r>
      <w:r>
        <w:t>можно</w:t>
      </w:r>
      <w:r w:rsidRPr="00352A8B">
        <w:rPr>
          <w:lang w:val="en-US"/>
        </w:rPr>
        <w:t xml:space="preserve"> </w:t>
      </w:r>
      <w:r>
        <w:t>взять</w:t>
      </w:r>
      <w:r w:rsidRPr="00352A8B">
        <w:rPr>
          <w:lang w:val="en-US"/>
        </w:rPr>
        <w:t xml:space="preserve"> </w:t>
      </w:r>
      <w:r>
        <w:t>текст</w:t>
      </w:r>
      <w:r w:rsidRPr="00352A8B">
        <w:rPr>
          <w:lang w:val="en-US"/>
        </w:rPr>
        <w:t xml:space="preserve"> </w:t>
      </w:r>
      <w:r>
        <w:t>из</w:t>
      </w:r>
      <w:r w:rsidRPr="00352A8B">
        <w:rPr>
          <w:lang w:val="en-US"/>
        </w:rPr>
        <w:t xml:space="preserve"> </w:t>
      </w:r>
      <w:r>
        <w:t>сайта</w:t>
      </w:r>
      <w:r w:rsidRPr="00352A8B">
        <w:rPr>
          <w:lang w:val="en-US"/>
        </w:rPr>
        <w:t xml:space="preserve"> </w:t>
      </w:r>
      <w:r>
        <w:fldChar w:fldCharType="begin" w:fldLock="1"/>
      </w:r>
      <w:r>
        <w:rPr>
          <w:lang w:val="en-US"/>
        </w:rPr>
        <w:instrText>ADDIN</w:instrText>
      </w:r>
      <w:r w:rsidRPr="00352A8B">
        <w:rPr>
          <w:lang w:val="en-US"/>
        </w:rPr>
        <w:instrText xml:space="preserve"> </w:instrText>
      </w:r>
      <w:r>
        <w:rPr>
          <w:lang w:val="en-US"/>
        </w:rPr>
        <w:instrText>Mendeley</w:instrText>
      </w:r>
      <w:r w:rsidRPr="00352A8B">
        <w:rPr>
          <w:lang w:val="en-US"/>
        </w:rPr>
        <w:instrText xml:space="preserve"> </w:instrText>
      </w:r>
      <w:r>
        <w:rPr>
          <w:lang w:val="en-US"/>
        </w:rPr>
        <w:instrText>Bibliography</w:instrText>
      </w:r>
      <w:r w:rsidRPr="00352A8B">
        <w:rPr>
          <w:lang w:val="en-US"/>
        </w:rPr>
        <w:instrText xml:space="preserve"> </w:instrText>
      </w:r>
      <w:r>
        <w:rPr>
          <w:lang w:val="en-US"/>
        </w:rPr>
        <w:instrText>CSL</w:instrText>
      </w:r>
      <w:r w:rsidRPr="00352A8B">
        <w:rPr>
          <w:lang w:val="en-US"/>
        </w:rPr>
        <w:instrText>_</w:instrText>
      </w:r>
      <w:r>
        <w:rPr>
          <w:lang w:val="en-US"/>
        </w:rPr>
        <w:instrText>BIBLIOGRAPHY</w:instrText>
      </w:r>
      <w:r w:rsidRPr="00352A8B">
        <w:rPr>
          <w:lang w:val="en-US"/>
        </w:rPr>
        <w:instrText xml:space="preserve"> </w:instrText>
      </w:r>
      <w:r>
        <w:fldChar w:fldCharType="separate"/>
      </w:r>
      <w:r>
        <w:rPr>
          <w:rFonts w:cs="Times New Roman"/>
          <w:noProof/>
          <w:szCs w:val="24"/>
          <w:lang w:val="en-US"/>
        </w:rPr>
        <w:t>Use</w:t>
      </w:r>
      <w:r w:rsidRPr="00352A8B">
        <w:rPr>
          <w:rFonts w:cs="Times New Roman"/>
          <w:noProof/>
          <w:szCs w:val="24"/>
          <w:lang w:val="en-US"/>
        </w:rPr>
        <w:t xml:space="preserve"> </w:t>
      </w:r>
      <w:r>
        <w:rPr>
          <w:rFonts w:cs="Times New Roman"/>
          <w:noProof/>
          <w:szCs w:val="24"/>
          <w:lang w:val="en-US"/>
        </w:rPr>
        <w:t>the</w:t>
      </w:r>
      <w:r w:rsidRPr="00352A8B">
        <w:rPr>
          <w:rFonts w:cs="Times New Roman"/>
          <w:noProof/>
          <w:szCs w:val="24"/>
          <w:lang w:val="en-US"/>
        </w:rPr>
        <w:t xml:space="preserve"> "</w:t>
      </w:r>
      <w:r>
        <w:rPr>
          <w:rFonts w:cs="Times New Roman"/>
          <w:noProof/>
          <w:szCs w:val="24"/>
          <w:lang w:val="en-US"/>
        </w:rPr>
        <w:t>Insert</w:t>
      </w:r>
      <w:r w:rsidRPr="00352A8B">
        <w:rPr>
          <w:rFonts w:cs="Times New Roman"/>
          <w:noProof/>
          <w:szCs w:val="24"/>
          <w:lang w:val="en-US"/>
        </w:rPr>
        <w:t xml:space="preserve"> </w:t>
      </w:r>
      <w:r>
        <w:rPr>
          <w:rFonts w:cs="Times New Roman"/>
          <w:noProof/>
          <w:szCs w:val="24"/>
          <w:lang w:val="en-US"/>
        </w:rPr>
        <w:t>Citation</w:t>
      </w:r>
      <w:r w:rsidRPr="00352A8B">
        <w:rPr>
          <w:rFonts w:cs="Times New Roman"/>
          <w:noProof/>
          <w:szCs w:val="24"/>
          <w:lang w:val="en-US"/>
        </w:rPr>
        <w:t xml:space="preserve">" </w:t>
      </w:r>
      <w:r>
        <w:rPr>
          <w:rFonts w:cs="Times New Roman"/>
          <w:noProof/>
          <w:szCs w:val="24"/>
          <w:lang w:val="en-US"/>
        </w:rPr>
        <w:t>button</w:t>
      </w:r>
      <w:r w:rsidRPr="00352A8B">
        <w:rPr>
          <w:rFonts w:cs="Times New Roman"/>
          <w:noProof/>
          <w:szCs w:val="24"/>
          <w:lang w:val="en-US"/>
        </w:rPr>
        <w:t xml:space="preserve"> </w:t>
      </w:r>
      <w:r>
        <w:rPr>
          <w:rFonts w:cs="Times New Roman"/>
          <w:noProof/>
          <w:szCs w:val="24"/>
          <w:lang w:val="en-US"/>
        </w:rPr>
        <w:t>to</w:t>
      </w:r>
      <w:r w:rsidRPr="00352A8B">
        <w:rPr>
          <w:rFonts w:cs="Times New Roman"/>
          <w:noProof/>
          <w:szCs w:val="24"/>
          <w:lang w:val="en-US"/>
        </w:rPr>
        <w:t xml:space="preserve"> </w:t>
      </w:r>
      <w:r>
        <w:rPr>
          <w:rFonts w:cs="Times New Roman"/>
          <w:noProof/>
          <w:szCs w:val="24"/>
          <w:lang w:val="en-US"/>
        </w:rPr>
        <w:t>add</w:t>
      </w:r>
      <w:r w:rsidRPr="00352A8B">
        <w:rPr>
          <w:rFonts w:cs="Times New Roman"/>
          <w:noProof/>
          <w:szCs w:val="24"/>
          <w:lang w:val="en-US"/>
        </w:rPr>
        <w:t xml:space="preserve"> </w:t>
      </w:r>
      <w:r>
        <w:rPr>
          <w:rFonts w:cs="Times New Roman"/>
          <w:noProof/>
          <w:szCs w:val="24"/>
          <w:lang w:val="en-US"/>
        </w:rPr>
        <w:t>citations</w:t>
      </w:r>
      <w:r w:rsidRPr="00352A8B">
        <w:rPr>
          <w:rFonts w:cs="Times New Roman"/>
          <w:noProof/>
          <w:szCs w:val="24"/>
          <w:lang w:val="en-US"/>
        </w:rPr>
        <w:t xml:space="preserve"> </w:t>
      </w:r>
      <w:r>
        <w:rPr>
          <w:rFonts w:cs="Times New Roman"/>
          <w:noProof/>
          <w:szCs w:val="24"/>
          <w:lang w:val="en-US"/>
        </w:rPr>
        <w:t>to</w:t>
      </w:r>
      <w:r w:rsidRPr="00352A8B">
        <w:rPr>
          <w:rFonts w:cs="Times New Roman"/>
          <w:noProof/>
          <w:szCs w:val="24"/>
          <w:lang w:val="en-US"/>
        </w:rPr>
        <w:t xml:space="preserve"> </w:t>
      </w:r>
      <w:r>
        <w:rPr>
          <w:rFonts w:cs="Times New Roman"/>
          <w:noProof/>
          <w:szCs w:val="24"/>
          <w:lang w:val="en-US"/>
        </w:rPr>
        <w:t>this</w:t>
      </w:r>
      <w:r w:rsidRPr="00352A8B">
        <w:rPr>
          <w:rFonts w:cs="Times New Roman"/>
          <w:noProof/>
          <w:szCs w:val="24"/>
          <w:lang w:val="en-US"/>
        </w:rPr>
        <w:t xml:space="preserve"> </w:t>
      </w:r>
      <w:r>
        <w:rPr>
          <w:rFonts w:cs="Times New Roman"/>
          <w:noProof/>
          <w:szCs w:val="24"/>
          <w:lang w:val="en-US"/>
        </w:rPr>
        <w:t>document</w:t>
      </w:r>
      <w:r w:rsidRPr="00352A8B">
        <w:rPr>
          <w:rFonts w:cs="Times New Roman"/>
          <w:noProof/>
          <w:szCs w:val="24"/>
          <w:lang w:val="en-US"/>
        </w:rPr>
        <w:t>.</w:t>
      </w:r>
    </w:p>
    <w:p w:rsidR="009A17E9" w:rsidRDefault="009A17E9" w:rsidP="009A17E9">
      <w:pPr>
        <w:pStyle w:val="a5"/>
      </w:pPr>
      <w:r>
        <w:fldChar w:fldCharType="end"/>
      </w:r>
      <w:r>
        <w:t>составленный</w:t>
      </w:r>
    </w:p>
    <w:p w:rsidR="009A17E9" w:rsidRDefault="009A17E9" w:rsidP="009A17E9">
      <w:pPr>
        <w:pStyle w:val="a5"/>
      </w:pPr>
    </w:p>
    <w:p w:rsidR="009A17E9" w:rsidRDefault="009A17E9" w:rsidP="009A17E9">
      <w:pPr>
        <w:pStyle w:val="20"/>
        <w:numPr>
          <w:ilvl w:val="1"/>
          <w:numId w:val="18"/>
        </w:numPr>
      </w:pPr>
      <w:bookmarkStart w:id="21" w:name="_Toc511509982"/>
      <w:r>
        <w:lastRenderedPageBreak/>
        <w:t>Задания</w:t>
      </w:r>
      <w:bookmarkEnd w:id="21"/>
    </w:p>
    <w:p w:rsidR="009A17E9" w:rsidRDefault="009A17E9" w:rsidP="009A17E9">
      <w:pPr>
        <w:pStyle w:val="20"/>
        <w:numPr>
          <w:ilvl w:val="1"/>
          <w:numId w:val="18"/>
        </w:numPr>
      </w:pPr>
      <w:bookmarkStart w:id="22" w:name="_Toc511509983"/>
      <w:r>
        <w:t>Ход работы</w:t>
      </w:r>
      <w:bookmarkEnd w:id="22"/>
    </w:p>
    <w:p w:rsidR="009A17E9" w:rsidRDefault="009A17E9" w:rsidP="009A17E9">
      <w:pPr>
        <w:pStyle w:val="20"/>
        <w:numPr>
          <w:ilvl w:val="1"/>
          <w:numId w:val="18"/>
        </w:numPr>
      </w:pPr>
      <w:bookmarkStart w:id="23" w:name="_Toc511509984"/>
      <w:r>
        <w:t>Вопросы для самоконтроля</w:t>
      </w:r>
      <w:bookmarkEnd w:id="23"/>
    </w:p>
    <w:p w:rsidR="009A17E9" w:rsidRDefault="009A17E9" w:rsidP="009A17E9">
      <w:pPr>
        <w:spacing w:after="0" w:line="360" w:lineRule="auto"/>
        <w:rPr>
          <w:rFonts w:eastAsiaTheme="majorEastAsia" w:cs="Times New Roman"/>
          <w:b/>
          <w:sz w:val="32"/>
          <w:szCs w:val="26"/>
        </w:rPr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p w:rsidR="009A17E9" w:rsidRDefault="009A17E9" w:rsidP="009A17E9">
      <w:pPr>
        <w:pStyle w:val="1"/>
        <w:numPr>
          <w:ilvl w:val="0"/>
          <w:numId w:val="18"/>
        </w:numPr>
        <w:rPr>
          <w:lang w:val="ru-RU"/>
        </w:rPr>
      </w:pPr>
      <w:bookmarkStart w:id="24" w:name="_Toc511509985"/>
      <w:r>
        <w:rPr>
          <w:lang w:val="ru-RU"/>
        </w:rPr>
        <w:lastRenderedPageBreak/>
        <w:t>СИММЕТРИЧНЫЕ ШИФРЫ. Часть 1</w:t>
      </w:r>
      <w:bookmarkEnd w:id="24"/>
    </w:p>
    <w:p w:rsidR="009A17E9" w:rsidRDefault="00181556" w:rsidP="009A17E9">
      <w:pPr>
        <w:pStyle w:val="a4"/>
      </w:pPr>
      <w:sdt>
        <w:sdtPr>
          <w:tag w:val="TopicWork"/>
          <w:id w:val="-2074501966"/>
          <w:placeholder>
            <w:docPart w:val="C2A41E27632F43A2805AE34474AA6831"/>
          </w:placeholder>
        </w:sdtPr>
        <w:sdtContent>
          <w:r w:rsidR="009A17E9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-1489165340"/>
          <w:placeholder>
            <w:docPart w:val="055DD0AE9AB842EE9380FEC2BBABB2E2"/>
          </w:placeholder>
          <w:showingPlcHdr/>
          <w:text/>
        </w:sdtPr>
        <w:sdtContent>
          <w:r w:rsidR="009A17E9">
            <w:t>Тема</w:t>
          </w:r>
        </w:sdtContent>
      </w:sdt>
      <w:r w:rsidR="009A17E9">
        <w:t>.</w:t>
      </w:r>
    </w:p>
    <w:p w:rsidR="009A17E9" w:rsidRDefault="00181556" w:rsidP="009A17E9">
      <w:pPr>
        <w:pStyle w:val="a4"/>
      </w:pPr>
      <w:sdt>
        <w:sdtPr>
          <w:tag w:val="PurposeWork"/>
          <w:id w:val="1036697852"/>
          <w:placeholder>
            <w:docPart w:val="27FF52621CFA4EB39E52D993E216970D"/>
          </w:placeholder>
        </w:sdtPr>
        <w:sdtContent>
          <w:r w:rsidR="009A17E9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-152753005"/>
          <w:placeholder>
            <w:docPart w:val="76E771424A794B5D95E6A02A2C9F5785"/>
          </w:placeholder>
          <w:showingPlcHdr/>
          <w:text/>
        </w:sdtPr>
        <w:sdtContent>
          <w:r w:rsidR="009A17E9">
            <w:t>Опишите цель</w:t>
          </w:r>
        </w:sdtContent>
      </w:sdt>
    </w:p>
    <w:p w:rsidR="009A17E9" w:rsidRDefault="009A17E9" w:rsidP="009A17E9">
      <w:pPr>
        <w:pStyle w:val="20"/>
        <w:numPr>
          <w:ilvl w:val="1"/>
          <w:numId w:val="18"/>
        </w:numPr>
      </w:pPr>
      <w:bookmarkStart w:id="25" w:name="_Toc511509986"/>
      <w:r>
        <w:t>Теоретические ведомости</w:t>
      </w:r>
      <w:bookmarkEnd w:id="25"/>
    </w:p>
    <w:p w:rsidR="009A17E9" w:rsidRDefault="009A17E9" w:rsidP="009A17E9">
      <w:pPr>
        <w:pStyle w:val="20"/>
        <w:numPr>
          <w:ilvl w:val="1"/>
          <w:numId w:val="18"/>
        </w:numPr>
      </w:pPr>
      <w:bookmarkStart w:id="26" w:name="_Toc511509987"/>
      <w:r>
        <w:t>Задания</w:t>
      </w:r>
      <w:bookmarkEnd w:id="26"/>
    </w:p>
    <w:p w:rsidR="009A17E9" w:rsidRDefault="009A17E9" w:rsidP="009A17E9">
      <w:pPr>
        <w:pStyle w:val="20"/>
        <w:numPr>
          <w:ilvl w:val="1"/>
          <w:numId w:val="18"/>
        </w:numPr>
      </w:pPr>
      <w:bookmarkStart w:id="27" w:name="_Toc511509988"/>
      <w:r>
        <w:t>Ход работы</w:t>
      </w:r>
      <w:bookmarkEnd w:id="27"/>
    </w:p>
    <w:p w:rsidR="009A17E9" w:rsidRDefault="009A17E9" w:rsidP="009A17E9">
      <w:pPr>
        <w:pStyle w:val="20"/>
        <w:numPr>
          <w:ilvl w:val="1"/>
          <w:numId w:val="18"/>
        </w:numPr>
      </w:pPr>
      <w:bookmarkStart w:id="28" w:name="_Toc511509989"/>
      <w:r>
        <w:t>Вопросы для самоконтроля</w:t>
      </w:r>
      <w:bookmarkEnd w:id="28"/>
    </w:p>
    <w:p w:rsidR="009A17E9" w:rsidRDefault="009A17E9" w:rsidP="009A17E9">
      <w:pPr>
        <w:pStyle w:val="a2"/>
        <w:numPr>
          <w:ilvl w:val="0"/>
          <w:numId w:val="43"/>
        </w:numPr>
      </w:pPr>
      <w:r>
        <w:t>Отличие симметричных и асимметричный шифров.</w:t>
      </w:r>
    </w:p>
    <w:p w:rsidR="009A17E9" w:rsidRDefault="009A17E9" w:rsidP="009A17E9">
      <w:pPr>
        <w:pStyle w:val="a2"/>
        <w:numPr>
          <w:ilvl w:val="0"/>
          <w:numId w:val="39"/>
        </w:numPr>
      </w:pPr>
      <w:r>
        <w:t>Пояснить что такое исходный текст, шифр, ключ.</w:t>
      </w:r>
    </w:p>
    <w:p w:rsidR="009A17E9" w:rsidRDefault="009A17E9" w:rsidP="009A17E9">
      <w:pPr>
        <w:pStyle w:val="a2"/>
        <w:numPr>
          <w:ilvl w:val="0"/>
          <w:numId w:val="39"/>
        </w:numPr>
      </w:pPr>
      <w:r>
        <w:t>Принцип подбора ключа в симметричных криптосистемах.</w:t>
      </w:r>
    </w:p>
    <w:p w:rsidR="009A17E9" w:rsidRDefault="009A17E9" w:rsidP="009A17E9">
      <w:pPr>
        <w:pStyle w:val="a2"/>
        <w:numPr>
          <w:ilvl w:val="0"/>
          <w:numId w:val="39"/>
        </w:numPr>
      </w:pPr>
      <w:r>
        <w:t>Принцип работы симметричных шифров. Приведите примеры.</w:t>
      </w:r>
    </w:p>
    <w:p w:rsidR="009A17E9" w:rsidRDefault="009A17E9" w:rsidP="009A17E9">
      <w:pPr>
        <w:pStyle w:val="a5"/>
        <w:ind w:firstLine="0"/>
      </w:pPr>
    </w:p>
    <w:p w:rsidR="009A17E9" w:rsidRDefault="009A17E9" w:rsidP="009A17E9"/>
    <w:p w:rsidR="009A17E9" w:rsidRDefault="009A17E9" w:rsidP="009A17E9">
      <w:pPr>
        <w:spacing w:after="0"/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p w:rsidR="009A17E9" w:rsidRDefault="009A17E9" w:rsidP="009A17E9">
      <w:pPr>
        <w:pStyle w:val="1"/>
        <w:numPr>
          <w:ilvl w:val="0"/>
          <w:numId w:val="18"/>
        </w:numPr>
      </w:pPr>
      <w:bookmarkStart w:id="29" w:name="_Toc511509990"/>
      <w:r>
        <w:lastRenderedPageBreak/>
        <w:t>Симметричные шифры. Часть 2</w:t>
      </w:r>
      <w:bookmarkEnd w:id="29"/>
    </w:p>
    <w:p w:rsidR="009A17E9" w:rsidRDefault="00181556" w:rsidP="009A17E9">
      <w:pPr>
        <w:pStyle w:val="a4"/>
      </w:pPr>
      <w:sdt>
        <w:sdtPr>
          <w:tag w:val="TopicWork"/>
          <w:id w:val="-1474439667"/>
          <w:placeholder>
            <w:docPart w:val="F290262594A74472BC14BF6EE1AB5FB9"/>
          </w:placeholder>
        </w:sdtPr>
        <w:sdtContent>
          <w:r w:rsidR="009A17E9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483208536"/>
          <w:placeholder>
            <w:docPart w:val="90E2350A1E924B77892E4331AAB4959F"/>
          </w:placeholder>
          <w:showingPlcHdr/>
          <w:text/>
        </w:sdtPr>
        <w:sdtContent>
          <w:r w:rsidR="009A17E9">
            <w:t>Тема</w:t>
          </w:r>
        </w:sdtContent>
      </w:sdt>
      <w:r w:rsidR="009A17E9">
        <w:t>.</w:t>
      </w:r>
    </w:p>
    <w:p w:rsidR="009A17E9" w:rsidRDefault="00181556" w:rsidP="009A17E9">
      <w:pPr>
        <w:pStyle w:val="a4"/>
      </w:pPr>
      <w:sdt>
        <w:sdtPr>
          <w:tag w:val="PurposeWork"/>
          <w:id w:val="-878312079"/>
          <w:placeholder>
            <w:docPart w:val="04D916EA191440CB9D4422CE75E5AF41"/>
          </w:placeholder>
        </w:sdtPr>
        <w:sdtContent>
          <w:r w:rsidR="009A17E9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227189099"/>
          <w:placeholder>
            <w:docPart w:val="0C5D13977B344E2984F981C0D06B3FB0"/>
          </w:placeholder>
          <w:showingPlcHdr/>
          <w:text/>
        </w:sdtPr>
        <w:sdtContent>
          <w:r w:rsidR="009A17E9">
            <w:t>Опишите цель</w:t>
          </w:r>
        </w:sdtContent>
      </w:sdt>
    </w:p>
    <w:p w:rsidR="009A17E9" w:rsidRDefault="009A17E9" w:rsidP="009A17E9">
      <w:pPr>
        <w:pStyle w:val="20"/>
        <w:numPr>
          <w:ilvl w:val="1"/>
          <w:numId w:val="18"/>
        </w:numPr>
      </w:pPr>
      <w:bookmarkStart w:id="30" w:name="_Toc511509991"/>
      <w:r>
        <w:t>Теоретические ведомости</w:t>
      </w:r>
      <w:bookmarkEnd w:id="30"/>
    </w:p>
    <w:p w:rsidR="009A17E9" w:rsidRDefault="009A17E9" w:rsidP="009A17E9">
      <w:pPr>
        <w:pStyle w:val="20"/>
        <w:numPr>
          <w:ilvl w:val="1"/>
          <w:numId w:val="18"/>
        </w:numPr>
      </w:pPr>
      <w:bookmarkStart w:id="31" w:name="_Toc511509992"/>
      <w:r>
        <w:t>Задания</w:t>
      </w:r>
      <w:bookmarkEnd w:id="31"/>
    </w:p>
    <w:p w:rsidR="009A17E9" w:rsidRDefault="009A17E9" w:rsidP="009A17E9">
      <w:pPr>
        <w:pStyle w:val="20"/>
        <w:numPr>
          <w:ilvl w:val="1"/>
          <w:numId w:val="18"/>
        </w:numPr>
      </w:pPr>
      <w:bookmarkStart w:id="32" w:name="_Toc511509993"/>
      <w:r>
        <w:t>Ход работы</w:t>
      </w:r>
      <w:bookmarkEnd w:id="32"/>
    </w:p>
    <w:p w:rsidR="009A17E9" w:rsidRDefault="009A17E9" w:rsidP="009A17E9">
      <w:pPr>
        <w:pStyle w:val="20"/>
        <w:numPr>
          <w:ilvl w:val="1"/>
          <w:numId w:val="18"/>
        </w:numPr>
      </w:pPr>
      <w:bookmarkStart w:id="33" w:name="_Toc511509994"/>
      <w:r>
        <w:t>Вопросы для самоконтроля</w:t>
      </w:r>
      <w:bookmarkEnd w:id="33"/>
    </w:p>
    <w:p w:rsidR="009A17E9" w:rsidRDefault="009A17E9" w:rsidP="009A17E9"/>
    <w:p w:rsidR="009A17E9" w:rsidRDefault="009A17E9" w:rsidP="009A17E9">
      <w:pPr>
        <w:spacing w:after="0"/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p w:rsidR="009A17E9" w:rsidRDefault="009A17E9" w:rsidP="009A17E9">
      <w:pPr>
        <w:pStyle w:val="1"/>
        <w:numPr>
          <w:ilvl w:val="0"/>
          <w:numId w:val="18"/>
        </w:numPr>
      </w:pPr>
      <w:bookmarkStart w:id="34" w:name="_Toc511509995"/>
      <w:r>
        <w:lastRenderedPageBreak/>
        <w:t>Взлом. Часть 2</w:t>
      </w:r>
      <w:bookmarkEnd w:id="34"/>
      <w:r>
        <w:t xml:space="preserve"> </w:t>
      </w:r>
    </w:p>
    <w:p w:rsidR="009A17E9" w:rsidRDefault="00181556" w:rsidP="009A17E9">
      <w:pPr>
        <w:pStyle w:val="a4"/>
      </w:pPr>
      <w:sdt>
        <w:sdtPr>
          <w:tag w:val="TopicWork"/>
          <w:id w:val="264049905"/>
          <w:placeholder>
            <w:docPart w:val="DADA5B82AD284F36900E4D2EAADCCD4D"/>
          </w:placeholder>
        </w:sdtPr>
        <w:sdtContent>
          <w:r w:rsidR="009A17E9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-1690520394"/>
          <w:placeholder>
            <w:docPart w:val="406FDCEF77E746B5873432E2563F58EB"/>
          </w:placeholder>
          <w:showingPlcHdr/>
          <w:text/>
        </w:sdtPr>
        <w:sdtContent>
          <w:r w:rsidR="009A17E9">
            <w:t>Тема</w:t>
          </w:r>
        </w:sdtContent>
      </w:sdt>
      <w:r w:rsidR="009A17E9">
        <w:t>.</w:t>
      </w:r>
    </w:p>
    <w:p w:rsidR="009A17E9" w:rsidRDefault="00181556" w:rsidP="009A17E9">
      <w:pPr>
        <w:pStyle w:val="a4"/>
      </w:pPr>
      <w:sdt>
        <w:sdtPr>
          <w:tag w:val="PurposeWork"/>
          <w:id w:val="430162409"/>
          <w:placeholder>
            <w:docPart w:val="EE84FED21A9F4888BF6B2C572CABA56E"/>
          </w:placeholder>
        </w:sdtPr>
        <w:sdtContent>
          <w:r w:rsidR="009A17E9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1768818099"/>
          <w:placeholder>
            <w:docPart w:val="20CF2EF582CB469CA7458556D182F8C2"/>
          </w:placeholder>
          <w:showingPlcHdr/>
          <w:text/>
        </w:sdtPr>
        <w:sdtContent>
          <w:r w:rsidR="009A17E9">
            <w:t>Опишите цель</w:t>
          </w:r>
        </w:sdtContent>
      </w:sdt>
    </w:p>
    <w:p w:rsidR="009A17E9" w:rsidRDefault="009A17E9" w:rsidP="009A17E9">
      <w:pPr>
        <w:pStyle w:val="20"/>
        <w:numPr>
          <w:ilvl w:val="1"/>
          <w:numId w:val="18"/>
        </w:numPr>
      </w:pPr>
      <w:bookmarkStart w:id="35" w:name="_Toc511509996"/>
      <w:r>
        <w:t>Теоретические ведомости</w:t>
      </w:r>
      <w:bookmarkEnd w:id="35"/>
    </w:p>
    <w:p w:rsidR="009A17E9" w:rsidRDefault="009A17E9" w:rsidP="009A17E9">
      <w:pPr>
        <w:pStyle w:val="20"/>
        <w:numPr>
          <w:ilvl w:val="1"/>
          <w:numId w:val="18"/>
        </w:numPr>
      </w:pPr>
      <w:bookmarkStart w:id="36" w:name="_Toc511509997"/>
      <w:r>
        <w:t>Задания</w:t>
      </w:r>
      <w:bookmarkEnd w:id="36"/>
    </w:p>
    <w:p w:rsidR="009A17E9" w:rsidRDefault="009A17E9" w:rsidP="009A17E9">
      <w:pPr>
        <w:pStyle w:val="20"/>
        <w:numPr>
          <w:ilvl w:val="1"/>
          <w:numId w:val="18"/>
        </w:numPr>
      </w:pPr>
      <w:bookmarkStart w:id="37" w:name="_Toc511509998"/>
      <w:r>
        <w:t>Ход работы</w:t>
      </w:r>
      <w:bookmarkEnd w:id="37"/>
    </w:p>
    <w:p w:rsidR="009A17E9" w:rsidRDefault="009A17E9" w:rsidP="009A17E9">
      <w:pPr>
        <w:pStyle w:val="20"/>
        <w:numPr>
          <w:ilvl w:val="1"/>
          <w:numId w:val="18"/>
        </w:numPr>
      </w:pPr>
      <w:bookmarkStart w:id="38" w:name="_Toc511509999"/>
      <w:r>
        <w:t>Вопросы для самоконтроля</w:t>
      </w:r>
      <w:bookmarkEnd w:id="38"/>
    </w:p>
    <w:p w:rsidR="009A17E9" w:rsidRDefault="009A17E9" w:rsidP="009A17E9"/>
    <w:p w:rsidR="009A17E9" w:rsidRDefault="009A17E9" w:rsidP="009A17E9">
      <w:pPr>
        <w:spacing w:after="0"/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p w:rsidR="009A17E9" w:rsidRDefault="009A17E9" w:rsidP="009A17E9">
      <w:pPr>
        <w:pStyle w:val="1"/>
        <w:numPr>
          <w:ilvl w:val="0"/>
          <w:numId w:val="18"/>
        </w:numPr>
      </w:pPr>
      <w:bookmarkStart w:id="39" w:name="_Toc511510000"/>
      <w:r>
        <w:lastRenderedPageBreak/>
        <w:t>Асимметричные шифры. Часть 1</w:t>
      </w:r>
      <w:bookmarkEnd w:id="39"/>
    </w:p>
    <w:p w:rsidR="009A17E9" w:rsidRDefault="00181556" w:rsidP="009A17E9">
      <w:pPr>
        <w:pStyle w:val="a4"/>
      </w:pPr>
      <w:sdt>
        <w:sdtPr>
          <w:tag w:val="TopicWork"/>
          <w:id w:val="-573819800"/>
          <w:placeholder>
            <w:docPart w:val="C7613D4133AC40139908054182064FAB"/>
          </w:placeholder>
        </w:sdtPr>
        <w:sdtContent>
          <w:r w:rsidR="009A17E9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-1208491842"/>
          <w:placeholder>
            <w:docPart w:val="AE85A5B8C706434584D70B71D6727C7D"/>
          </w:placeholder>
          <w:showingPlcHdr/>
          <w:text/>
        </w:sdtPr>
        <w:sdtContent>
          <w:r w:rsidR="009A17E9">
            <w:t>Тема</w:t>
          </w:r>
        </w:sdtContent>
      </w:sdt>
      <w:r w:rsidR="009A17E9">
        <w:t>.</w:t>
      </w:r>
    </w:p>
    <w:p w:rsidR="009A17E9" w:rsidRDefault="00181556" w:rsidP="009A17E9">
      <w:pPr>
        <w:pStyle w:val="a4"/>
      </w:pPr>
      <w:sdt>
        <w:sdtPr>
          <w:tag w:val="PurposeWork"/>
          <w:id w:val="1325782649"/>
          <w:placeholder>
            <w:docPart w:val="86483D5A121840FBB24488B133BFBFF9"/>
          </w:placeholder>
        </w:sdtPr>
        <w:sdtContent>
          <w:r w:rsidR="009A17E9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1059524788"/>
          <w:placeholder>
            <w:docPart w:val="12A032843F064DB5A44AA0328D8A5D97"/>
          </w:placeholder>
          <w:showingPlcHdr/>
          <w:text/>
        </w:sdtPr>
        <w:sdtContent>
          <w:r w:rsidR="009A17E9">
            <w:t>Опишите цель</w:t>
          </w:r>
        </w:sdtContent>
      </w:sdt>
    </w:p>
    <w:p w:rsidR="009A17E9" w:rsidRDefault="009A17E9" w:rsidP="009A17E9">
      <w:pPr>
        <w:pStyle w:val="20"/>
        <w:numPr>
          <w:ilvl w:val="1"/>
          <w:numId w:val="18"/>
        </w:numPr>
      </w:pPr>
      <w:bookmarkStart w:id="40" w:name="_Toc511510001"/>
      <w:r>
        <w:t>Теоретические ведомости</w:t>
      </w:r>
      <w:bookmarkEnd w:id="40"/>
    </w:p>
    <w:p w:rsidR="009A17E9" w:rsidRDefault="009A17E9" w:rsidP="009A17E9">
      <w:pPr>
        <w:pStyle w:val="20"/>
        <w:numPr>
          <w:ilvl w:val="1"/>
          <w:numId w:val="18"/>
        </w:numPr>
      </w:pPr>
      <w:bookmarkStart w:id="41" w:name="_Toc511510002"/>
      <w:r>
        <w:t>Задания</w:t>
      </w:r>
      <w:bookmarkEnd w:id="41"/>
    </w:p>
    <w:p w:rsidR="009A17E9" w:rsidRDefault="009A17E9" w:rsidP="009A17E9">
      <w:pPr>
        <w:pStyle w:val="20"/>
        <w:numPr>
          <w:ilvl w:val="1"/>
          <w:numId w:val="18"/>
        </w:numPr>
      </w:pPr>
      <w:bookmarkStart w:id="42" w:name="_Toc511510003"/>
      <w:r>
        <w:t>Ход работы</w:t>
      </w:r>
      <w:bookmarkEnd w:id="42"/>
    </w:p>
    <w:p w:rsidR="009A17E9" w:rsidRDefault="009A17E9" w:rsidP="009A17E9">
      <w:pPr>
        <w:pStyle w:val="20"/>
        <w:numPr>
          <w:ilvl w:val="1"/>
          <w:numId w:val="18"/>
        </w:numPr>
      </w:pPr>
      <w:bookmarkStart w:id="43" w:name="_Toc511510004"/>
      <w:r>
        <w:t>Вопросы для самоконтроля</w:t>
      </w:r>
      <w:bookmarkEnd w:id="43"/>
    </w:p>
    <w:p w:rsidR="009A17E9" w:rsidRDefault="009A17E9" w:rsidP="009A17E9"/>
    <w:p w:rsidR="009A17E9" w:rsidRDefault="009A17E9" w:rsidP="009A17E9">
      <w:pPr>
        <w:spacing w:after="0"/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p w:rsidR="009A17E9" w:rsidRDefault="009A17E9" w:rsidP="009A17E9">
      <w:pPr>
        <w:pStyle w:val="1"/>
        <w:numPr>
          <w:ilvl w:val="0"/>
          <w:numId w:val="18"/>
        </w:numPr>
      </w:pPr>
      <w:bookmarkStart w:id="44" w:name="_Toc511510005"/>
      <w:r>
        <w:lastRenderedPageBreak/>
        <w:t>Асимметричные шифры. Часть 2</w:t>
      </w:r>
      <w:bookmarkEnd w:id="44"/>
    </w:p>
    <w:p w:rsidR="009A17E9" w:rsidRDefault="00181556" w:rsidP="009A17E9">
      <w:pPr>
        <w:pStyle w:val="a4"/>
      </w:pPr>
      <w:sdt>
        <w:sdtPr>
          <w:tag w:val="TopicWork"/>
          <w:id w:val="-635556694"/>
          <w:placeholder>
            <w:docPart w:val="0A193CB273274AD3BD8028AB039D1674"/>
          </w:placeholder>
        </w:sdtPr>
        <w:sdtContent>
          <w:r w:rsidR="009A17E9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-948156095"/>
          <w:placeholder>
            <w:docPart w:val="6242805D691145D887877054FDE3915E"/>
          </w:placeholder>
          <w:showingPlcHdr/>
          <w:text/>
        </w:sdtPr>
        <w:sdtContent>
          <w:r w:rsidR="009A17E9">
            <w:t>Тема</w:t>
          </w:r>
        </w:sdtContent>
      </w:sdt>
      <w:r w:rsidR="009A17E9">
        <w:t>.</w:t>
      </w:r>
    </w:p>
    <w:p w:rsidR="009A17E9" w:rsidRDefault="00181556" w:rsidP="009A17E9">
      <w:pPr>
        <w:pStyle w:val="a4"/>
      </w:pPr>
      <w:sdt>
        <w:sdtPr>
          <w:tag w:val="PurposeWork"/>
          <w:id w:val="-1827269888"/>
          <w:placeholder>
            <w:docPart w:val="C86861D3854346048B6BA534412D2076"/>
          </w:placeholder>
        </w:sdtPr>
        <w:sdtContent>
          <w:r w:rsidR="009A17E9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903953802"/>
          <w:placeholder>
            <w:docPart w:val="1EEB4C0469754D6FBE57C1E5D9F4E301"/>
          </w:placeholder>
          <w:showingPlcHdr/>
          <w:text/>
        </w:sdtPr>
        <w:sdtContent>
          <w:r w:rsidR="009A17E9">
            <w:t>Опишите цель</w:t>
          </w:r>
        </w:sdtContent>
      </w:sdt>
    </w:p>
    <w:p w:rsidR="009A17E9" w:rsidRDefault="009A17E9" w:rsidP="009A17E9">
      <w:pPr>
        <w:pStyle w:val="20"/>
        <w:numPr>
          <w:ilvl w:val="1"/>
          <w:numId w:val="18"/>
        </w:numPr>
      </w:pPr>
      <w:bookmarkStart w:id="45" w:name="_Toc511510006"/>
      <w:r>
        <w:t>Теоретические ведомости</w:t>
      </w:r>
      <w:bookmarkEnd w:id="45"/>
    </w:p>
    <w:p w:rsidR="009A17E9" w:rsidRDefault="009A17E9" w:rsidP="009A17E9">
      <w:pPr>
        <w:pStyle w:val="20"/>
        <w:numPr>
          <w:ilvl w:val="1"/>
          <w:numId w:val="18"/>
        </w:numPr>
      </w:pPr>
      <w:bookmarkStart w:id="46" w:name="_Toc511510007"/>
      <w:r>
        <w:t>Задания</w:t>
      </w:r>
      <w:bookmarkEnd w:id="46"/>
    </w:p>
    <w:p w:rsidR="009A17E9" w:rsidRDefault="009A17E9" w:rsidP="009A17E9">
      <w:pPr>
        <w:pStyle w:val="20"/>
        <w:numPr>
          <w:ilvl w:val="1"/>
          <w:numId w:val="18"/>
        </w:numPr>
      </w:pPr>
      <w:bookmarkStart w:id="47" w:name="_Toc511510008"/>
      <w:r>
        <w:t>Ход работы</w:t>
      </w:r>
      <w:bookmarkEnd w:id="47"/>
    </w:p>
    <w:p w:rsidR="009A17E9" w:rsidRDefault="009A17E9" w:rsidP="009A17E9">
      <w:pPr>
        <w:pStyle w:val="20"/>
        <w:numPr>
          <w:ilvl w:val="1"/>
          <w:numId w:val="18"/>
        </w:numPr>
      </w:pPr>
      <w:bookmarkStart w:id="48" w:name="_Toc511510009"/>
      <w:r>
        <w:t>Вопросы для самоконтроля</w:t>
      </w:r>
      <w:bookmarkEnd w:id="48"/>
    </w:p>
    <w:p w:rsidR="009A17E9" w:rsidRDefault="009A17E9" w:rsidP="009A17E9"/>
    <w:p w:rsidR="009A17E9" w:rsidRDefault="009A17E9" w:rsidP="009A17E9">
      <w:pPr>
        <w:spacing w:after="0"/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p w:rsidR="009A17E9" w:rsidRDefault="009A17E9" w:rsidP="009A17E9">
      <w:pPr>
        <w:pStyle w:val="1"/>
        <w:numPr>
          <w:ilvl w:val="0"/>
          <w:numId w:val="18"/>
        </w:numPr>
      </w:pPr>
      <w:bookmarkStart w:id="49" w:name="_Toc511510010"/>
      <w:r>
        <w:lastRenderedPageBreak/>
        <w:t>Электронно-цифровая подпись</w:t>
      </w:r>
      <w:bookmarkEnd w:id="49"/>
    </w:p>
    <w:p w:rsidR="009A17E9" w:rsidRDefault="00181556" w:rsidP="009A17E9">
      <w:pPr>
        <w:pStyle w:val="a4"/>
      </w:pPr>
      <w:sdt>
        <w:sdtPr>
          <w:tag w:val="TopicWork"/>
          <w:id w:val="-1574267922"/>
          <w:placeholder>
            <w:docPart w:val="AE07DD83D673473CADF7C1BB5FEB0191"/>
          </w:placeholder>
        </w:sdtPr>
        <w:sdtContent>
          <w:r w:rsidR="009A17E9">
            <w:rPr>
              <w:b/>
              <w:bCs/>
            </w:rPr>
            <w:t xml:space="preserve">Тема: </w:t>
          </w:r>
        </w:sdtContent>
      </w:sdt>
      <w:sdt>
        <w:sdtPr>
          <w:alias w:val="Тема работы"/>
          <w:tag w:val="Тема работы"/>
          <w:id w:val="1688713510"/>
          <w:placeholder>
            <w:docPart w:val="800EC1FE8B444BA3905F9B3B7E9A22F4"/>
          </w:placeholder>
          <w:showingPlcHdr/>
          <w:text/>
        </w:sdtPr>
        <w:sdtContent>
          <w:r w:rsidR="009A17E9">
            <w:t>Тема</w:t>
          </w:r>
        </w:sdtContent>
      </w:sdt>
      <w:r w:rsidR="009A17E9">
        <w:t>.</w:t>
      </w:r>
    </w:p>
    <w:p w:rsidR="009A17E9" w:rsidRDefault="00181556" w:rsidP="009A17E9">
      <w:pPr>
        <w:pStyle w:val="a4"/>
      </w:pPr>
      <w:sdt>
        <w:sdtPr>
          <w:tag w:val="PurposeWork"/>
          <w:id w:val="1239135862"/>
          <w:placeholder>
            <w:docPart w:val="A64C8787905B4936AF4E41F27D9DBEF9"/>
          </w:placeholder>
        </w:sdtPr>
        <w:sdtContent>
          <w:r w:rsidR="009A17E9">
            <w:rPr>
              <w:b/>
              <w:bCs/>
            </w:rPr>
            <w:t xml:space="preserve">Цель: </w:t>
          </w:r>
        </w:sdtContent>
      </w:sdt>
      <w:sdt>
        <w:sdtPr>
          <w:alias w:val="Цель выполнения работы"/>
          <w:tag w:val="Цель выполнения работы"/>
          <w:id w:val="736442829"/>
          <w:placeholder>
            <w:docPart w:val="5836CEC17DA94614B6DBE57CC6CF0A8E"/>
          </w:placeholder>
          <w:showingPlcHdr/>
          <w:text/>
        </w:sdtPr>
        <w:sdtContent>
          <w:r w:rsidR="009A17E9">
            <w:t>Опишите цель</w:t>
          </w:r>
        </w:sdtContent>
      </w:sdt>
    </w:p>
    <w:p w:rsidR="009A17E9" w:rsidRDefault="009A17E9" w:rsidP="009A17E9">
      <w:pPr>
        <w:pStyle w:val="20"/>
        <w:numPr>
          <w:ilvl w:val="1"/>
          <w:numId w:val="18"/>
        </w:numPr>
      </w:pPr>
      <w:bookmarkStart w:id="50" w:name="_Toc511510011"/>
      <w:r>
        <w:t>Теоретические ведомости</w:t>
      </w:r>
      <w:bookmarkEnd w:id="50"/>
    </w:p>
    <w:p w:rsidR="009A17E9" w:rsidRDefault="009A17E9" w:rsidP="009A17E9">
      <w:pPr>
        <w:pStyle w:val="20"/>
        <w:numPr>
          <w:ilvl w:val="1"/>
          <w:numId w:val="18"/>
        </w:numPr>
      </w:pPr>
      <w:bookmarkStart w:id="51" w:name="_Toc511510012"/>
      <w:r>
        <w:t>Задания</w:t>
      </w:r>
      <w:bookmarkEnd w:id="51"/>
    </w:p>
    <w:p w:rsidR="009A17E9" w:rsidRDefault="009A17E9" w:rsidP="009A17E9">
      <w:pPr>
        <w:pStyle w:val="20"/>
        <w:numPr>
          <w:ilvl w:val="1"/>
          <w:numId w:val="18"/>
        </w:numPr>
      </w:pPr>
      <w:bookmarkStart w:id="52" w:name="_Toc511510013"/>
      <w:r>
        <w:t>Ход работы</w:t>
      </w:r>
      <w:bookmarkEnd w:id="52"/>
    </w:p>
    <w:p w:rsidR="009A17E9" w:rsidRDefault="009A17E9" w:rsidP="009A17E9">
      <w:pPr>
        <w:pStyle w:val="20"/>
        <w:numPr>
          <w:ilvl w:val="1"/>
          <w:numId w:val="18"/>
        </w:numPr>
      </w:pPr>
      <w:bookmarkStart w:id="53" w:name="_Toc511510014"/>
      <w:r>
        <w:t>Вопросы для самоконтроля</w:t>
      </w:r>
      <w:bookmarkEnd w:id="53"/>
    </w:p>
    <w:p w:rsidR="009A17E9" w:rsidRDefault="009A17E9" w:rsidP="009A17E9"/>
    <w:p w:rsidR="009A17E9" w:rsidRDefault="009A17E9" w:rsidP="009A17E9">
      <w:pPr>
        <w:spacing w:after="0"/>
        <w:sectPr w:rsidR="009A17E9">
          <w:pgSz w:w="11906" w:h="16838"/>
          <w:pgMar w:top="1134" w:right="850" w:bottom="1134" w:left="1701" w:header="708" w:footer="708" w:gutter="0"/>
          <w:cols w:space="720"/>
        </w:sectPr>
      </w:pPr>
    </w:p>
    <w:bookmarkStart w:id="54" w:name="_Toc511510015" w:displacedByCustomXml="next"/>
    <w:bookmarkStart w:id="55" w:name="_Toc510704959" w:displacedByCustomXml="next"/>
    <w:sdt>
      <w:sdtPr>
        <w:rPr>
          <w:rFonts w:eastAsiaTheme="minorHAnsi" w:cstheme="minorBidi"/>
          <w:b w:val="0"/>
          <w:caps w:val="0"/>
          <w:color w:val="auto"/>
          <w:sz w:val="28"/>
          <w:szCs w:val="22"/>
          <w:lang w:val="ru-RU"/>
        </w:rPr>
        <w:id w:val="995306409"/>
        <w:docPartObj>
          <w:docPartGallery w:val="Bibliographies"/>
          <w:docPartUnique/>
        </w:docPartObj>
      </w:sdtPr>
      <w:sdtContent>
        <w:p w:rsidR="009A17E9" w:rsidRDefault="009A17E9" w:rsidP="009A17E9">
          <w:pPr>
            <w:pStyle w:val="toc"/>
            <w:pageBreakBefore w:val="0"/>
            <w:numPr>
              <w:ilvl w:val="0"/>
              <w:numId w:val="44"/>
            </w:numPr>
            <w:ind w:firstLine="0"/>
            <w:rPr>
              <w:lang w:val="ru-RU"/>
            </w:rPr>
          </w:pPr>
          <w:r>
            <w:rPr>
              <w:lang w:val="ru-RU"/>
            </w:rPr>
            <w:t>Перелік використаних джерел</w:t>
          </w:r>
          <w:bookmarkEnd w:id="55"/>
          <w:bookmarkEnd w:id="54"/>
        </w:p>
        <w:p w:rsidR="009A17E9" w:rsidRDefault="009A17E9" w:rsidP="009A17E9">
          <w:pPr>
            <w:widowControl w:val="0"/>
            <w:autoSpaceDE w:val="0"/>
            <w:autoSpaceDN w:val="0"/>
            <w:adjustRightInd w:val="0"/>
            <w:spacing w:after="120" w:line="360" w:lineRule="auto"/>
            <w:rPr>
              <w:rFonts w:cs="Times New Roman"/>
              <w:noProof/>
              <w:lang w:val="en-US"/>
            </w:rPr>
          </w:pPr>
          <w:r>
            <w:rPr>
              <w:rFonts w:asciiTheme="minorHAnsi" w:eastAsiaTheme="minorEastAsia" w:hAnsiTheme="minorHAnsi"/>
              <w:sz w:val="22"/>
              <w:lang w:eastAsia="ru-RU"/>
            </w:rPr>
            <w:fldChar w:fldCharType="begin" w:fldLock="1"/>
          </w:r>
          <w:r>
            <w:rPr>
              <w:lang w:val="en-US"/>
            </w:rPr>
            <w:instrText xml:space="preserve">ADDIN Mendeley Bibliography CSL_BIBLIOGRAPHY </w:instrText>
          </w:r>
          <w:r>
            <w:rPr>
              <w:rFonts w:asciiTheme="minorHAnsi" w:eastAsiaTheme="minorEastAsia" w:hAnsiTheme="minorHAnsi"/>
              <w:sz w:val="22"/>
              <w:lang w:eastAsia="ru-RU"/>
            </w:rPr>
            <w:fldChar w:fldCharType="separate"/>
          </w:r>
          <w:r>
            <w:rPr>
              <w:rFonts w:cs="Times New Roman"/>
              <w:noProof/>
              <w:szCs w:val="24"/>
              <w:lang w:val="en-US"/>
            </w:rPr>
            <w:t>Use the "Insert Citation" button to add citations to this document.</w:t>
          </w:r>
        </w:p>
        <w:p w:rsidR="009A17E9" w:rsidRDefault="009A17E9" w:rsidP="009A17E9">
          <w:pPr>
            <w:pStyle w:val="a4"/>
            <w:rPr>
              <w:lang w:val="en-US"/>
            </w:rPr>
          </w:pPr>
          <w:r>
            <w:fldChar w:fldCharType="end"/>
          </w:r>
        </w:p>
      </w:sdtContent>
    </w:sdt>
    <w:p w:rsidR="009A17E9" w:rsidRDefault="009A17E9" w:rsidP="009A17E9">
      <w:pPr>
        <w:pStyle w:val="toc"/>
        <w:numPr>
          <w:ilvl w:val="0"/>
          <w:numId w:val="40"/>
        </w:numPr>
        <w:ind w:firstLine="0"/>
      </w:pPr>
      <w:bookmarkStart w:id="56" w:name="_Toc511510016"/>
      <w:r>
        <w:lastRenderedPageBreak/>
        <w:t>Додаток Б</w:t>
      </w:r>
      <w:bookmarkEnd w:id="56"/>
    </w:p>
    <w:p w:rsidR="00356F19" w:rsidRPr="009A17E9" w:rsidRDefault="00356F19" w:rsidP="009A17E9"/>
    <w:sectPr w:rsidR="00356F19" w:rsidRPr="009A1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C81" w:rsidRDefault="00B51C81" w:rsidP="0068055D">
      <w:pPr>
        <w:spacing w:after="0"/>
      </w:pPr>
      <w:r>
        <w:separator/>
      </w:r>
    </w:p>
  </w:endnote>
  <w:endnote w:type="continuationSeparator" w:id="0">
    <w:p w:rsidR="00B51C81" w:rsidRDefault="00B51C81" w:rsidP="006805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C81" w:rsidRDefault="00B51C81" w:rsidP="0068055D">
      <w:pPr>
        <w:spacing w:after="0"/>
      </w:pPr>
      <w:r>
        <w:separator/>
      </w:r>
    </w:p>
  </w:footnote>
  <w:footnote w:type="continuationSeparator" w:id="0">
    <w:p w:rsidR="00B51C81" w:rsidRDefault="00B51C81" w:rsidP="006805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6E233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FECA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AF447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5CA7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9847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B053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0424E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8828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8F2C8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9F57BE"/>
    <w:multiLevelType w:val="multilevel"/>
    <w:tmpl w:val="D7266B4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0" w15:restartNumberingAfterBreak="0">
    <w:nsid w:val="08A01BE8"/>
    <w:multiLevelType w:val="multilevel"/>
    <w:tmpl w:val="FD125B22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1" w15:restartNumberingAfterBreak="0">
    <w:nsid w:val="09C45FDD"/>
    <w:multiLevelType w:val="multilevel"/>
    <w:tmpl w:val="9DF44A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0B352BD4"/>
    <w:multiLevelType w:val="hybridMultilevel"/>
    <w:tmpl w:val="4D787C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EBF66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C20542"/>
    <w:multiLevelType w:val="multilevel"/>
    <w:tmpl w:val="D7266B48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5" w15:restartNumberingAfterBreak="0">
    <w:nsid w:val="2BDD017C"/>
    <w:multiLevelType w:val="multilevel"/>
    <w:tmpl w:val="E42CFBBC"/>
    <w:lvl w:ilvl="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6" w15:restartNumberingAfterBreak="0">
    <w:nsid w:val="2C590B9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0961E7B"/>
    <w:multiLevelType w:val="hybridMultilevel"/>
    <w:tmpl w:val="F4306CC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FC2F20"/>
    <w:multiLevelType w:val="multilevel"/>
    <w:tmpl w:val="CB4235DC"/>
    <w:lvl w:ilvl="0">
      <w:start w:val="1"/>
      <w:numFmt w:val="decimal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0" w:firstLine="709"/>
      </w:pPr>
      <w:rPr>
        <w:rFonts w:hint="default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142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default"/>
      </w:rPr>
    </w:lvl>
  </w:abstractNum>
  <w:abstractNum w:abstractNumId="19" w15:restartNumberingAfterBreak="0">
    <w:nsid w:val="459E7D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44F0F31"/>
    <w:multiLevelType w:val="multilevel"/>
    <w:tmpl w:val="D7266B48"/>
    <w:lvl w:ilvl="0">
      <w:start w:val="1"/>
      <w:numFmt w:val="bullet"/>
      <w:pStyle w:val="a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bullet"/>
      <w:lvlRestart w:val="0"/>
      <w:pStyle w:val="2"/>
      <w:suff w:val="space"/>
      <w:lvlText w:val="‹"/>
      <w:lvlJc w:val="left"/>
      <w:pPr>
        <w:ind w:left="284" w:firstLine="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3"/>
      <w:suff w:val="space"/>
      <w:lvlText w:val=""/>
      <w:lvlJc w:val="left"/>
      <w:pPr>
        <w:ind w:left="568" w:firstLine="0"/>
      </w:pPr>
      <w:rPr>
        <w:rFonts w:ascii="Symbol" w:hAnsi="Symbol" w:hint="default"/>
      </w:rPr>
    </w:lvl>
    <w:lvl w:ilvl="3">
      <w:start w:val="1"/>
      <w:numFmt w:val="bullet"/>
      <w:lvlRestart w:val="0"/>
      <w:pStyle w:val="4"/>
      <w:suff w:val="space"/>
      <w:lvlText w:val="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Restart w:val="0"/>
      <w:pStyle w:val="5"/>
      <w:suff w:val="space"/>
      <w:lvlText w:val="⁖"/>
      <w:lvlJc w:val="left"/>
      <w:pPr>
        <w:ind w:left="1136" w:firstLine="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"/>
      <w:lvlJc w:val="left"/>
      <w:pPr>
        <w:ind w:left="14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21" w15:restartNumberingAfterBreak="0">
    <w:nsid w:val="583E1CA0"/>
    <w:multiLevelType w:val="multilevel"/>
    <w:tmpl w:val="AE64D17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E05C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D6A71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0252DFA"/>
    <w:multiLevelType w:val="multilevel"/>
    <w:tmpl w:val="505C5054"/>
    <w:numStyleLink w:val="a0"/>
  </w:abstractNum>
  <w:abstractNum w:abstractNumId="25" w15:restartNumberingAfterBreak="0">
    <w:nsid w:val="68316117"/>
    <w:multiLevelType w:val="multilevel"/>
    <w:tmpl w:val="8C8C51FE"/>
    <w:lvl w:ilvl="0">
      <w:start w:val="1"/>
      <w:numFmt w:val="decimal"/>
      <w:pStyle w:val="1"/>
      <w:suff w:val="space"/>
      <w:lvlText w:val="%1"/>
      <w:lvlJc w:val="center"/>
      <w:pPr>
        <w:ind w:left="0" w:firstLine="0"/>
      </w:pPr>
      <w:rPr>
        <w:rFonts w:hint="default"/>
        <w:b/>
        <w:i w:val="0"/>
      </w:rPr>
    </w:lvl>
    <w:lvl w:ilvl="1">
      <w:start w:val="1"/>
      <w:numFmt w:val="none"/>
      <w:lvlRestart w:val="0"/>
      <w:pStyle w:val="20"/>
      <w:suff w:val="space"/>
      <w:lvlText w:val=""/>
      <w:lvlJc w:val="center"/>
      <w:pPr>
        <w:ind w:left="0" w:firstLine="0"/>
      </w:pPr>
      <w:rPr>
        <w:rFonts w:hint="default"/>
        <w:b/>
        <w:i w:val="0"/>
        <w:caps w:val="0"/>
      </w:rPr>
    </w:lvl>
    <w:lvl w:ilvl="2">
      <w:start w:val="1"/>
      <w:numFmt w:val="decimal"/>
      <w:lvlRestart w:val="1"/>
      <w:pStyle w:val="30"/>
      <w:suff w:val="space"/>
      <w:lvlText w:val="%1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0"/>
      <w:suff w:val="space"/>
      <w:lvlText w:val="%1.%3.%4"/>
      <w:lvlJc w:val="left"/>
      <w:pPr>
        <w:ind w:left="0" w:firstLine="0"/>
      </w:pPr>
      <w:rPr>
        <w:rFonts w:hint="default"/>
      </w:rPr>
    </w:lvl>
    <w:lvl w:ilvl="4">
      <w:start w:val="1"/>
      <w:numFmt w:val="russianUpper"/>
      <w:pStyle w:val="50"/>
      <w:lvlText w:val="%1.%5"/>
      <w:lvlJc w:val="left"/>
      <w:pPr>
        <w:tabs>
          <w:tab w:val="num" w:pos="709"/>
        </w:tabs>
        <w:ind w:left="0" w:firstLine="0"/>
      </w:pPr>
      <w:rPr>
        <w:rFonts w:asciiTheme="minorHAnsi" w:hAnsiTheme="minorHAnsi" w:hint="default"/>
        <w:b w:val="0"/>
        <w:i/>
        <w:sz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6" w15:restartNumberingAfterBreak="0">
    <w:nsid w:val="6CBC4361"/>
    <w:multiLevelType w:val="multilevel"/>
    <w:tmpl w:val="84982222"/>
    <w:lvl w:ilvl="0">
      <w:start w:val="1"/>
      <w:numFmt w:val="decimal"/>
      <w:suff w:val="space"/>
      <w:lvlText w:val="%1)"/>
      <w:lvlJc w:val="left"/>
      <w:pPr>
        <w:ind w:left="709" w:firstLine="0"/>
      </w:pPr>
    </w:lvl>
    <w:lvl w:ilvl="1">
      <w:start w:val="1"/>
      <w:numFmt w:val="lowerLetter"/>
      <w:suff w:val="space"/>
      <w:lvlText w:val="%2)"/>
      <w:lvlJc w:val="left"/>
      <w:pPr>
        <w:ind w:left="1418" w:firstLine="0"/>
      </w:pPr>
    </w:lvl>
    <w:lvl w:ilvl="2">
      <w:start w:val="1"/>
      <w:numFmt w:val="bullet"/>
      <w:suff w:val="space"/>
      <w:lvlText w:val="–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‹"/>
      <w:lvlJc w:val="left"/>
      <w:pPr>
        <w:ind w:left="2836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suff w:val="space"/>
      <w:lvlText w:val="%5."/>
      <w:lvlJc w:val="left"/>
      <w:pPr>
        <w:ind w:left="3545" w:firstLine="0"/>
      </w:pPr>
      <w:rPr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4254" w:firstLine="0"/>
      </w:p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4963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5672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6381" w:firstLine="0"/>
      </w:pPr>
    </w:lvl>
  </w:abstractNum>
  <w:abstractNum w:abstractNumId="27" w15:restartNumberingAfterBreak="0">
    <w:nsid w:val="796152F5"/>
    <w:multiLevelType w:val="multilevel"/>
    <w:tmpl w:val="505C5054"/>
    <w:styleLink w:val="a0"/>
    <w:lvl w:ilvl="0">
      <w:start w:val="1"/>
      <w:numFmt w:val="none"/>
      <w:pStyle w:val="toc"/>
      <w:suff w:val="nothing"/>
      <w:lvlText w:val="%1"/>
      <w:lvlJc w:val="center"/>
      <w:pPr>
        <w:ind w:left="0" w:firstLine="288"/>
      </w:pPr>
      <w:rPr>
        <w:rFonts w:ascii="Times New Roman" w:hAnsi="Times New Roman" w:cs="Times New Roman" w:hint="default"/>
        <w:caps/>
        <w:smallCaps w:val="0"/>
        <w:vanish w:val="0"/>
        <w:sz w:val="32"/>
        <w:u w:color="000000" w:themeColor="text1"/>
      </w:rPr>
    </w:lvl>
    <w:lvl w:ilvl="1">
      <w:start w:val="1"/>
      <w:numFmt w:val="decimal"/>
      <w:pStyle w:val="a1"/>
      <w:suff w:val="space"/>
      <w:lvlText w:val="%2"/>
      <w:lvlJc w:val="left"/>
      <w:pPr>
        <w:ind w:left="0" w:firstLine="0"/>
      </w:pPr>
      <w:rPr>
        <w:rFonts w:ascii="Times New Roman" w:hAnsi="Times New Roman" w:hint="default"/>
        <w:sz w:val="32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lvlText w:val="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7D196DCD"/>
    <w:multiLevelType w:val="multilevel"/>
    <w:tmpl w:val="84982222"/>
    <w:lvl w:ilvl="0">
      <w:start w:val="1"/>
      <w:numFmt w:val="decimal"/>
      <w:pStyle w:val="a2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pStyle w:val="21"/>
      <w:suff w:val="space"/>
      <w:lvlText w:val="%2)"/>
      <w:lvlJc w:val="left"/>
      <w:pPr>
        <w:ind w:left="709" w:firstLine="0"/>
      </w:pPr>
      <w:rPr>
        <w:rFonts w:hint="default"/>
      </w:rPr>
    </w:lvl>
    <w:lvl w:ilvl="2">
      <w:start w:val="1"/>
      <w:numFmt w:val="bullet"/>
      <w:pStyle w:val="31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</w:rPr>
    </w:lvl>
    <w:lvl w:ilvl="3">
      <w:start w:val="1"/>
      <w:numFmt w:val="bullet"/>
      <w:pStyle w:val="41"/>
      <w:suff w:val="space"/>
      <w:lvlText w:val="‹"/>
      <w:lvlJc w:val="left"/>
      <w:pPr>
        <w:ind w:left="212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1"/>
      <w:suff w:val="space"/>
      <w:lvlText w:val="%5."/>
      <w:lvlJc w:val="left"/>
      <w:pPr>
        <w:ind w:left="2836" w:firstLine="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4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254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963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672" w:firstLine="0"/>
      </w:pPr>
      <w:rPr>
        <w:rFonts w:hint="default"/>
      </w:rPr>
    </w:lvl>
  </w:abstractNum>
  <w:num w:numId="1">
    <w:abstractNumId w:val="11"/>
  </w:num>
  <w:num w:numId="2">
    <w:abstractNumId w:val="8"/>
  </w:num>
  <w:num w:numId="3">
    <w:abstractNumId w:val="2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8"/>
  </w:num>
  <w:num w:numId="13">
    <w:abstractNumId w:val="16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</w:num>
  <w:num w:numId="1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5"/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9"/>
  </w:num>
  <w:num w:numId="22">
    <w:abstractNumId w:val="22"/>
  </w:num>
  <w:num w:numId="23">
    <w:abstractNumId w:val="13"/>
  </w:num>
  <w:num w:numId="24">
    <w:abstractNumId w:val="28"/>
  </w:num>
  <w:num w:numId="25">
    <w:abstractNumId w:val="23"/>
  </w:num>
  <w:num w:numId="26">
    <w:abstractNumId w:val="24"/>
    <w:lvlOverride w:ilvl="0">
      <w:lvl w:ilvl="0">
        <w:start w:val="1"/>
        <w:numFmt w:val="none"/>
        <w:pStyle w:val="toc"/>
        <w:suff w:val="nothing"/>
        <w:lvlText w:val="%1"/>
        <w:lvlJc w:val="center"/>
        <w:pPr>
          <w:ind w:left="0" w:firstLine="288"/>
        </w:pPr>
        <w:rPr>
          <w:rFonts w:ascii="Times New Roman" w:hAnsi="Times New Roman" w:cs="Times New Roman" w:hint="default"/>
          <w:caps/>
          <w:smallCaps w:val="0"/>
          <w:vanish w:val="0"/>
          <w:sz w:val="32"/>
          <w:u w:color="000000" w:themeColor="text1"/>
        </w:rPr>
      </w:lvl>
    </w:lvlOverride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</w:num>
  <w:num w:numId="29">
    <w:abstractNumId w:val="21"/>
  </w:num>
  <w:num w:numId="30">
    <w:abstractNumId w:val="15"/>
  </w:num>
  <w:num w:numId="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4"/>
  </w:num>
  <w:num w:numId="33">
    <w:abstractNumId w:val="20"/>
  </w:num>
  <w:num w:numId="3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17"/>
  </w:num>
  <w:num w:numId="38">
    <w:abstractNumId w:val="9"/>
  </w:num>
  <w:num w:numId="39">
    <w:abstractNumId w:val="26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4"/>
    <w:lvlOverride w:ilvl="0">
      <w:startOverride w:val="1"/>
      <w:lvl w:ilvl="0">
        <w:start w:val="1"/>
        <w:numFmt w:val="none"/>
        <w:pStyle w:val="toc"/>
        <w:suff w:val="nothing"/>
        <w:lvlText w:val="%1"/>
        <w:lvlJc w:val="center"/>
        <w:pPr>
          <w:ind w:left="0" w:firstLine="288"/>
        </w:pPr>
        <w:rPr>
          <w:rFonts w:ascii="Times New Roman" w:hAnsi="Times New Roman" w:cs="Times New Roman" w:hint="default"/>
          <w:caps/>
          <w:smallCaps w:val="0"/>
          <w:vanish w:val="0"/>
          <w:webHidden w:val="0"/>
          <w:sz w:val="32"/>
          <w:u w:color="000000" w:themeColor="text1"/>
          <w:specVanish w:val="0"/>
        </w:rPr>
      </w:lvl>
    </w:lvlOverride>
    <w:lvlOverride w:ilvl="1">
      <w:startOverride w:val="1"/>
      <w:lvl w:ilvl="1">
        <w:start w:val="1"/>
        <w:numFmt w:val="decimal"/>
        <w:pStyle w:val="a1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1">
    <w:abstractNumId w:val="26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6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CFE"/>
    <w:rsid w:val="000008FC"/>
    <w:rsid w:val="00017753"/>
    <w:rsid w:val="00057888"/>
    <w:rsid w:val="00070E17"/>
    <w:rsid w:val="00092717"/>
    <w:rsid w:val="00097F97"/>
    <w:rsid w:val="000A648B"/>
    <w:rsid w:val="000E7708"/>
    <w:rsid w:val="00165B2F"/>
    <w:rsid w:val="00181556"/>
    <w:rsid w:val="00216C7A"/>
    <w:rsid w:val="002F06FF"/>
    <w:rsid w:val="003509D8"/>
    <w:rsid w:val="00352A8B"/>
    <w:rsid w:val="00356F19"/>
    <w:rsid w:val="003850DE"/>
    <w:rsid w:val="003B63A5"/>
    <w:rsid w:val="003C0152"/>
    <w:rsid w:val="003F69FD"/>
    <w:rsid w:val="00436540"/>
    <w:rsid w:val="0044501E"/>
    <w:rsid w:val="004E7971"/>
    <w:rsid w:val="004F1379"/>
    <w:rsid w:val="00594352"/>
    <w:rsid w:val="005975AF"/>
    <w:rsid w:val="005A5966"/>
    <w:rsid w:val="005B1771"/>
    <w:rsid w:val="005B3B7A"/>
    <w:rsid w:val="005C09F4"/>
    <w:rsid w:val="005E0E12"/>
    <w:rsid w:val="005E111A"/>
    <w:rsid w:val="0060792E"/>
    <w:rsid w:val="00617C4B"/>
    <w:rsid w:val="0063295C"/>
    <w:rsid w:val="006459FF"/>
    <w:rsid w:val="00652C01"/>
    <w:rsid w:val="0068055D"/>
    <w:rsid w:val="006A401F"/>
    <w:rsid w:val="006D7017"/>
    <w:rsid w:val="00754826"/>
    <w:rsid w:val="00800EED"/>
    <w:rsid w:val="00974591"/>
    <w:rsid w:val="009A17E9"/>
    <w:rsid w:val="009A4729"/>
    <w:rsid w:val="009C49D2"/>
    <w:rsid w:val="009C6003"/>
    <w:rsid w:val="009E2DC6"/>
    <w:rsid w:val="00A420EE"/>
    <w:rsid w:val="00A431D1"/>
    <w:rsid w:val="00A56D4E"/>
    <w:rsid w:val="00A83531"/>
    <w:rsid w:val="00AB758D"/>
    <w:rsid w:val="00B3154A"/>
    <w:rsid w:val="00B44A1F"/>
    <w:rsid w:val="00B51C81"/>
    <w:rsid w:val="00B80C3D"/>
    <w:rsid w:val="00C36164"/>
    <w:rsid w:val="00C54063"/>
    <w:rsid w:val="00C61CFE"/>
    <w:rsid w:val="00D05D39"/>
    <w:rsid w:val="00D12743"/>
    <w:rsid w:val="00D6265A"/>
    <w:rsid w:val="00DB5970"/>
    <w:rsid w:val="00EA3FEA"/>
    <w:rsid w:val="00EC563C"/>
    <w:rsid w:val="00EE0921"/>
    <w:rsid w:val="00F8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762CBE"/>
  <w15:chartTrackingRefBased/>
  <w15:docId w15:val="{B75A7F0F-1B8C-48C6-8BFD-85D7212C2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rsid w:val="0068055D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3"/>
    <w:next w:val="a4"/>
    <w:link w:val="10"/>
    <w:uiPriority w:val="9"/>
    <w:qFormat/>
    <w:rsid w:val="00B44A1F"/>
    <w:pPr>
      <w:keepNext/>
      <w:keepLines/>
      <w:pageBreakBefore/>
      <w:numPr>
        <w:numId w:val="17"/>
      </w:numPr>
      <w:spacing w:after="360" w:line="480" w:lineRule="auto"/>
      <w:jc w:val="center"/>
      <w:outlineLvl w:val="0"/>
    </w:pPr>
    <w:rPr>
      <w:rFonts w:eastAsiaTheme="majorEastAsia" w:cs="Times New Roman"/>
      <w:b/>
      <w:caps/>
      <w:color w:val="000000" w:themeColor="text1"/>
      <w:sz w:val="32"/>
      <w:szCs w:val="32"/>
      <w:lang w:val="en-US"/>
    </w:rPr>
  </w:style>
  <w:style w:type="paragraph" w:styleId="20">
    <w:name w:val="heading 2"/>
    <w:basedOn w:val="a3"/>
    <w:next w:val="30"/>
    <w:link w:val="22"/>
    <w:uiPriority w:val="9"/>
    <w:unhideWhenUsed/>
    <w:qFormat/>
    <w:rsid w:val="00356F19"/>
    <w:pPr>
      <w:keepNext/>
      <w:keepLines/>
      <w:numPr>
        <w:ilvl w:val="1"/>
        <w:numId w:val="17"/>
      </w:numPr>
      <w:spacing w:before="240" w:after="360" w:line="360" w:lineRule="auto"/>
      <w:jc w:val="center"/>
      <w:outlineLvl w:val="1"/>
    </w:pPr>
    <w:rPr>
      <w:rFonts w:eastAsiaTheme="majorEastAsia" w:cs="Times New Roman"/>
      <w:b/>
      <w:color w:val="000000" w:themeColor="text1"/>
      <w:sz w:val="32"/>
      <w:szCs w:val="26"/>
    </w:rPr>
  </w:style>
  <w:style w:type="paragraph" w:styleId="30">
    <w:name w:val="heading 3"/>
    <w:basedOn w:val="a3"/>
    <w:next w:val="a5"/>
    <w:link w:val="32"/>
    <w:uiPriority w:val="9"/>
    <w:unhideWhenUsed/>
    <w:qFormat/>
    <w:rsid w:val="00B44A1F"/>
    <w:pPr>
      <w:keepNext/>
      <w:keepLines/>
      <w:numPr>
        <w:ilvl w:val="2"/>
        <w:numId w:val="17"/>
      </w:numPr>
      <w:spacing w:before="240" w:after="240" w:line="360" w:lineRule="auto"/>
      <w:outlineLvl w:val="2"/>
    </w:pPr>
    <w:rPr>
      <w:rFonts w:eastAsiaTheme="majorEastAsia" w:cs="Times New Roman"/>
      <w:b/>
      <w:color w:val="000000" w:themeColor="text1"/>
      <w:szCs w:val="24"/>
    </w:rPr>
  </w:style>
  <w:style w:type="paragraph" w:styleId="40">
    <w:name w:val="heading 4"/>
    <w:basedOn w:val="a3"/>
    <w:next w:val="a4"/>
    <w:link w:val="42"/>
    <w:uiPriority w:val="9"/>
    <w:unhideWhenUsed/>
    <w:qFormat/>
    <w:rsid w:val="00B44A1F"/>
    <w:pPr>
      <w:keepNext/>
      <w:keepLines/>
      <w:numPr>
        <w:ilvl w:val="3"/>
        <w:numId w:val="17"/>
      </w:numPr>
      <w:spacing w:before="120" w:after="120" w:line="360" w:lineRule="auto"/>
      <w:outlineLvl w:val="3"/>
    </w:pPr>
    <w:rPr>
      <w:rFonts w:eastAsiaTheme="majorEastAsia" w:cs="Times New Roman"/>
      <w:b/>
      <w:iCs/>
      <w:color w:val="000000" w:themeColor="text1"/>
      <w:lang w:val="en-US"/>
    </w:rPr>
  </w:style>
  <w:style w:type="paragraph" w:styleId="50">
    <w:name w:val="heading 5"/>
    <w:basedOn w:val="a3"/>
    <w:next w:val="a4"/>
    <w:link w:val="52"/>
    <w:uiPriority w:val="9"/>
    <w:unhideWhenUsed/>
    <w:qFormat/>
    <w:rsid w:val="00B44A1F"/>
    <w:pPr>
      <w:keepNext/>
      <w:keepLines/>
      <w:numPr>
        <w:ilvl w:val="4"/>
        <w:numId w:val="17"/>
      </w:numPr>
      <w:spacing w:before="120" w:after="0"/>
      <w:outlineLvl w:val="4"/>
    </w:pPr>
    <w:rPr>
      <w:rFonts w:eastAsiaTheme="majorEastAsia" w:cs="Times New Roman"/>
      <w:i/>
      <w:color w:val="000000" w:themeColor="text1"/>
      <w:sz w:val="24"/>
      <w:lang w:val="en-US"/>
    </w:rPr>
  </w:style>
  <w:style w:type="paragraph" w:styleId="6">
    <w:name w:val="heading 6"/>
    <w:basedOn w:val="a3"/>
    <w:next w:val="a3"/>
    <w:link w:val="60"/>
    <w:uiPriority w:val="9"/>
    <w:unhideWhenUsed/>
    <w:qFormat/>
    <w:rsid w:val="000008FC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qFormat/>
    <w:rsid w:val="000008FC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unhideWhenUsed/>
    <w:qFormat/>
    <w:rsid w:val="000008FC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rsid w:val="000008FC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"/>
    <w:rsid w:val="00B44A1F"/>
    <w:rPr>
      <w:rFonts w:ascii="Times New Roman" w:eastAsiaTheme="majorEastAsia" w:hAnsi="Times New Roman" w:cs="Times New Roman"/>
      <w:b/>
      <w:caps/>
      <w:color w:val="000000" w:themeColor="text1"/>
      <w:sz w:val="32"/>
      <w:szCs w:val="32"/>
      <w:lang w:val="en-US"/>
    </w:rPr>
  </w:style>
  <w:style w:type="character" w:customStyle="1" w:styleId="22">
    <w:name w:val="Заголовок 2 Знак"/>
    <w:basedOn w:val="a6"/>
    <w:link w:val="20"/>
    <w:uiPriority w:val="9"/>
    <w:rsid w:val="00356F19"/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character" w:customStyle="1" w:styleId="32">
    <w:name w:val="Заголовок 3 Знак"/>
    <w:basedOn w:val="a6"/>
    <w:link w:val="30"/>
    <w:uiPriority w:val="9"/>
    <w:rsid w:val="00B44A1F"/>
    <w:rPr>
      <w:rFonts w:ascii="Times New Roman" w:eastAsiaTheme="majorEastAsia" w:hAnsi="Times New Roman" w:cs="Times New Roman"/>
      <w:b/>
      <w:color w:val="000000" w:themeColor="text1"/>
      <w:sz w:val="28"/>
      <w:szCs w:val="24"/>
    </w:rPr>
  </w:style>
  <w:style w:type="character" w:customStyle="1" w:styleId="52">
    <w:name w:val="Заголовок 5 Знак"/>
    <w:basedOn w:val="a6"/>
    <w:link w:val="50"/>
    <w:uiPriority w:val="9"/>
    <w:rsid w:val="00B44A1F"/>
    <w:rPr>
      <w:rFonts w:ascii="Times New Roman" w:eastAsiaTheme="majorEastAsia" w:hAnsi="Times New Roman" w:cs="Times New Roman"/>
      <w:i/>
      <w:color w:val="000000" w:themeColor="text1"/>
      <w:sz w:val="24"/>
      <w:lang w:val="en-US"/>
    </w:rPr>
  </w:style>
  <w:style w:type="paragraph" w:styleId="a9">
    <w:name w:val="List Paragraph"/>
    <w:basedOn w:val="a3"/>
    <w:uiPriority w:val="34"/>
    <w:qFormat/>
    <w:rsid w:val="00800EED"/>
    <w:pPr>
      <w:ind w:left="720"/>
      <w:contextualSpacing/>
    </w:pPr>
  </w:style>
  <w:style w:type="paragraph" w:customStyle="1" w:styleId="nontoc">
    <w:name w:val="Ненумерованный заголовок(nontoc)"/>
    <w:basedOn w:val="1"/>
    <w:next w:val="a4"/>
    <w:link w:val="nontoc0"/>
    <w:qFormat/>
    <w:rsid w:val="0068055D"/>
    <w:pPr>
      <w:numPr>
        <w:numId w:val="0"/>
      </w:numPr>
    </w:pPr>
  </w:style>
  <w:style w:type="character" w:styleId="aa">
    <w:name w:val="Placeholder Text"/>
    <w:basedOn w:val="a6"/>
    <w:uiPriority w:val="99"/>
    <w:semiHidden/>
    <w:rsid w:val="0068055D"/>
    <w:rPr>
      <w:color w:val="808080"/>
    </w:rPr>
  </w:style>
  <w:style w:type="character" w:customStyle="1" w:styleId="nontoc0">
    <w:name w:val="Ненумерованный заголовок(nontoc) Знак"/>
    <w:basedOn w:val="10"/>
    <w:link w:val="nontoc"/>
    <w:rsid w:val="0068055D"/>
    <w:rPr>
      <w:rFonts w:ascii="Times New Roman" w:eastAsiaTheme="majorEastAsia" w:hAnsi="Times New Roman" w:cs="Times New Roman"/>
      <w:b/>
      <w:caps/>
      <w:color w:val="000000" w:themeColor="text1"/>
      <w:sz w:val="32"/>
      <w:szCs w:val="32"/>
      <w:lang w:val="en-US"/>
    </w:rPr>
  </w:style>
  <w:style w:type="paragraph" w:styleId="ab">
    <w:name w:val="header"/>
    <w:basedOn w:val="a3"/>
    <w:link w:val="ac"/>
    <w:uiPriority w:val="99"/>
    <w:unhideWhenUsed/>
    <w:rsid w:val="0068055D"/>
    <w:pPr>
      <w:tabs>
        <w:tab w:val="center" w:pos="4677"/>
        <w:tab w:val="right" w:pos="9355"/>
      </w:tabs>
      <w:spacing w:after="0"/>
    </w:pPr>
  </w:style>
  <w:style w:type="character" w:customStyle="1" w:styleId="ac">
    <w:name w:val="Верхний колонтитул Знак"/>
    <w:basedOn w:val="a6"/>
    <w:link w:val="ab"/>
    <w:uiPriority w:val="99"/>
    <w:rsid w:val="0068055D"/>
    <w:rPr>
      <w:rFonts w:ascii="Times New Roman" w:hAnsi="Times New Roman"/>
      <w:sz w:val="28"/>
    </w:rPr>
  </w:style>
  <w:style w:type="paragraph" w:styleId="ad">
    <w:name w:val="footer"/>
    <w:basedOn w:val="a3"/>
    <w:link w:val="ae"/>
    <w:uiPriority w:val="99"/>
    <w:unhideWhenUsed/>
    <w:rsid w:val="0068055D"/>
    <w:pPr>
      <w:tabs>
        <w:tab w:val="center" w:pos="4677"/>
        <w:tab w:val="right" w:pos="9355"/>
      </w:tabs>
      <w:spacing w:after="0"/>
    </w:pPr>
  </w:style>
  <w:style w:type="character" w:customStyle="1" w:styleId="ae">
    <w:name w:val="Нижний колонтитул Знак"/>
    <w:basedOn w:val="a6"/>
    <w:link w:val="ad"/>
    <w:uiPriority w:val="99"/>
    <w:rsid w:val="0068055D"/>
    <w:rPr>
      <w:rFonts w:ascii="Times New Roman" w:hAnsi="Times New Roman"/>
      <w:sz w:val="28"/>
    </w:rPr>
  </w:style>
  <w:style w:type="paragraph" w:styleId="a2">
    <w:name w:val="List Number"/>
    <w:basedOn w:val="a3"/>
    <w:uiPriority w:val="99"/>
    <w:unhideWhenUsed/>
    <w:qFormat/>
    <w:rsid w:val="0068055D"/>
    <w:pPr>
      <w:numPr>
        <w:numId w:val="3"/>
      </w:numPr>
      <w:spacing w:before="240" w:after="240" w:line="360" w:lineRule="auto"/>
      <w:contextualSpacing/>
    </w:pPr>
  </w:style>
  <w:style w:type="paragraph" w:styleId="21">
    <w:name w:val="List Number 2"/>
    <w:basedOn w:val="a3"/>
    <w:uiPriority w:val="99"/>
    <w:unhideWhenUsed/>
    <w:rsid w:val="0068055D"/>
    <w:pPr>
      <w:numPr>
        <w:ilvl w:val="1"/>
        <w:numId w:val="3"/>
      </w:numPr>
      <w:spacing w:line="336" w:lineRule="auto"/>
      <w:contextualSpacing/>
    </w:pPr>
  </w:style>
  <w:style w:type="paragraph" w:styleId="31">
    <w:name w:val="List Number 3"/>
    <w:basedOn w:val="a3"/>
    <w:uiPriority w:val="99"/>
    <w:unhideWhenUsed/>
    <w:rsid w:val="0068055D"/>
    <w:pPr>
      <w:numPr>
        <w:ilvl w:val="2"/>
        <w:numId w:val="3"/>
      </w:numPr>
      <w:spacing w:line="312" w:lineRule="auto"/>
      <w:contextualSpacing/>
    </w:pPr>
  </w:style>
  <w:style w:type="paragraph" w:styleId="41">
    <w:name w:val="List Number 4"/>
    <w:basedOn w:val="a3"/>
    <w:uiPriority w:val="99"/>
    <w:unhideWhenUsed/>
    <w:rsid w:val="0068055D"/>
    <w:pPr>
      <w:numPr>
        <w:ilvl w:val="3"/>
        <w:numId w:val="3"/>
      </w:numPr>
      <w:spacing w:line="300" w:lineRule="auto"/>
      <w:contextualSpacing/>
    </w:pPr>
  </w:style>
  <w:style w:type="character" w:customStyle="1" w:styleId="42">
    <w:name w:val="Заголовок 4 Знак"/>
    <w:basedOn w:val="a6"/>
    <w:link w:val="40"/>
    <w:uiPriority w:val="9"/>
    <w:rsid w:val="00B44A1F"/>
    <w:rPr>
      <w:rFonts w:ascii="Times New Roman" w:eastAsiaTheme="majorEastAsia" w:hAnsi="Times New Roman" w:cs="Times New Roman"/>
      <w:b/>
      <w:iCs/>
      <w:color w:val="000000" w:themeColor="text1"/>
      <w:sz w:val="28"/>
      <w:lang w:val="en-US"/>
    </w:rPr>
  </w:style>
  <w:style w:type="paragraph" w:styleId="a4">
    <w:name w:val="Body Text"/>
    <w:basedOn w:val="a3"/>
    <w:link w:val="af"/>
    <w:uiPriority w:val="99"/>
    <w:unhideWhenUsed/>
    <w:qFormat/>
    <w:rsid w:val="00352A8B"/>
    <w:pPr>
      <w:spacing w:before="240" w:after="120" w:line="360" w:lineRule="auto"/>
      <w:contextualSpacing/>
      <w:jc w:val="both"/>
    </w:pPr>
  </w:style>
  <w:style w:type="character" w:customStyle="1" w:styleId="af">
    <w:name w:val="Основной текст Знак"/>
    <w:basedOn w:val="a6"/>
    <w:link w:val="a4"/>
    <w:uiPriority w:val="99"/>
    <w:rsid w:val="00352A8B"/>
    <w:rPr>
      <w:rFonts w:ascii="Times New Roman" w:hAnsi="Times New Roman"/>
      <w:sz w:val="28"/>
    </w:rPr>
  </w:style>
  <w:style w:type="character" w:customStyle="1" w:styleId="60">
    <w:name w:val="Заголовок 6 Знак"/>
    <w:basedOn w:val="a6"/>
    <w:link w:val="6"/>
    <w:uiPriority w:val="9"/>
    <w:rsid w:val="000008F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6"/>
    <w:link w:val="7"/>
    <w:uiPriority w:val="9"/>
    <w:rsid w:val="000008F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6"/>
    <w:link w:val="8"/>
    <w:uiPriority w:val="9"/>
    <w:rsid w:val="000008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6"/>
    <w:link w:val="9"/>
    <w:uiPriority w:val="9"/>
    <w:rsid w:val="000008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oc">
    <w:name w:val="Ненумерованный заголовок (toc)"/>
    <w:basedOn w:val="1"/>
    <w:next w:val="a4"/>
    <w:link w:val="toc0"/>
    <w:qFormat/>
    <w:rsid w:val="00D6265A"/>
    <w:pPr>
      <w:numPr>
        <w:numId w:val="26"/>
      </w:numPr>
      <w:ind w:firstLine="0"/>
    </w:pPr>
  </w:style>
  <w:style w:type="paragraph" w:styleId="a1">
    <w:name w:val="TOC Heading"/>
    <w:basedOn w:val="nontoc"/>
    <w:next w:val="a3"/>
    <w:uiPriority w:val="39"/>
    <w:unhideWhenUsed/>
    <w:qFormat/>
    <w:rsid w:val="0068055D"/>
    <w:pPr>
      <w:numPr>
        <w:ilvl w:val="1"/>
        <w:numId w:val="26"/>
      </w:numPr>
    </w:pPr>
    <w:rPr>
      <w:lang w:eastAsia="ru-RU"/>
    </w:rPr>
  </w:style>
  <w:style w:type="paragraph" w:styleId="af0">
    <w:name w:val="caption"/>
    <w:basedOn w:val="a3"/>
    <w:uiPriority w:val="35"/>
    <w:unhideWhenUsed/>
    <w:qFormat/>
    <w:rsid w:val="0063295C"/>
    <w:pPr>
      <w:spacing w:before="120" w:after="200"/>
      <w:contextualSpacing/>
      <w:jc w:val="both"/>
    </w:pPr>
    <w:rPr>
      <w:iCs/>
      <w:color w:val="000000" w:themeColor="text1"/>
      <w:sz w:val="24"/>
      <w:szCs w:val="18"/>
      <w:lang w:val="en-US"/>
    </w:rPr>
  </w:style>
  <w:style w:type="paragraph" w:styleId="51">
    <w:name w:val="List Number 5"/>
    <w:basedOn w:val="a3"/>
    <w:uiPriority w:val="99"/>
    <w:semiHidden/>
    <w:unhideWhenUsed/>
    <w:rsid w:val="0068055D"/>
    <w:pPr>
      <w:numPr>
        <w:ilvl w:val="4"/>
        <w:numId w:val="3"/>
      </w:numPr>
      <w:contextualSpacing/>
    </w:pPr>
  </w:style>
  <w:style w:type="paragraph" w:styleId="a">
    <w:name w:val="List Bullet"/>
    <w:basedOn w:val="a3"/>
    <w:uiPriority w:val="99"/>
    <w:unhideWhenUsed/>
    <w:qFormat/>
    <w:rsid w:val="005C09F4"/>
    <w:pPr>
      <w:numPr>
        <w:numId w:val="33"/>
      </w:numPr>
      <w:spacing w:line="360" w:lineRule="auto"/>
      <w:contextualSpacing/>
    </w:pPr>
    <w:rPr>
      <w:lang w:eastAsia="ru-RU"/>
    </w:rPr>
  </w:style>
  <w:style w:type="numbering" w:customStyle="1" w:styleId="a0">
    <w:name w:val="Нумерованные заголовки"/>
    <w:uiPriority w:val="99"/>
    <w:rsid w:val="000008FC"/>
    <w:pPr>
      <w:numPr>
        <w:numId w:val="15"/>
      </w:numPr>
    </w:pPr>
  </w:style>
  <w:style w:type="paragraph" w:styleId="2">
    <w:name w:val="List Bullet 2"/>
    <w:basedOn w:val="a3"/>
    <w:uiPriority w:val="99"/>
    <w:unhideWhenUsed/>
    <w:rsid w:val="0068055D"/>
    <w:pPr>
      <w:numPr>
        <w:ilvl w:val="1"/>
        <w:numId w:val="33"/>
      </w:numPr>
      <w:spacing w:line="276" w:lineRule="auto"/>
      <w:contextualSpacing/>
    </w:pPr>
    <w:rPr>
      <w:lang w:eastAsia="ru-RU"/>
    </w:rPr>
  </w:style>
  <w:style w:type="character" w:customStyle="1" w:styleId="toc0">
    <w:name w:val="Ненумерованный заголовок (toc) Знак"/>
    <w:basedOn w:val="a6"/>
    <w:link w:val="toc"/>
    <w:rsid w:val="00D6265A"/>
    <w:rPr>
      <w:rFonts w:ascii="Times New Roman" w:eastAsiaTheme="majorEastAsia" w:hAnsi="Times New Roman" w:cs="Times New Roman"/>
      <w:b/>
      <w:caps/>
      <w:color w:val="000000" w:themeColor="text1"/>
      <w:sz w:val="32"/>
      <w:szCs w:val="32"/>
      <w:lang w:val="en-US"/>
    </w:rPr>
  </w:style>
  <w:style w:type="paragraph" w:styleId="3">
    <w:name w:val="List Bullet 3"/>
    <w:basedOn w:val="a3"/>
    <w:uiPriority w:val="99"/>
    <w:unhideWhenUsed/>
    <w:rsid w:val="0068055D"/>
    <w:pPr>
      <w:numPr>
        <w:ilvl w:val="2"/>
        <w:numId w:val="33"/>
      </w:numPr>
      <w:spacing w:line="276" w:lineRule="auto"/>
      <w:contextualSpacing/>
    </w:pPr>
    <w:rPr>
      <w:lang w:eastAsia="ru-RU"/>
    </w:rPr>
  </w:style>
  <w:style w:type="paragraph" w:styleId="4">
    <w:name w:val="List Bullet 4"/>
    <w:basedOn w:val="a3"/>
    <w:uiPriority w:val="99"/>
    <w:unhideWhenUsed/>
    <w:rsid w:val="0068055D"/>
    <w:pPr>
      <w:numPr>
        <w:ilvl w:val="3"/>
        <w:numId w:val="33"/>
      </w:numPr>
      <w:spacing w:line="276" w:lineRule="auto"/>
      <w:contextualSpacing/>
    </w:pPr>
    <w:rPr>
      <w:lang w:eastAsia="ru-RU"/>
    </w:rPr>
  </w:style>
  <w:style w:type="paragraph" w:styleId="5">
    <w:name w:val="List Bullet 5"/>
    <w:basedOn w:val="a3"/>
    <w:uiPriority w:val="99"/>
    <w:unhideWhenUsed/>
    <w:rsid w:val="0068055D"/>
    <w:pPr>
      <w:numPr>
        <w:ilvl w:val="4"/>
        <w:numId w:val="33"/>
      </w:numPr>
      <w:spacing w:line="276" w:lineRule="auto"/>
      <w:contextualSpacing/>
    </w:pPr>
    <w:rPr>
      <w:lang w:eastAsia="ru-RU"/>
    </w:rPr>
  </w:style>
  <w:style w:type="paragraph" w:styleId="23">
    <w:name w:val="toc 2"/>
    <w:basedOn w:val="a3"/>
    <w:autoRedefine/>
    <w:uiPriority w:val="39"/>
    <w:unhideWhenUsed/>
    <w:rsid w:val="0068055D"/>
    <w:pPr>
      <w:spacing w:before="120" w:after="100" w:line="360" w:lineRule="auto"/>
      <w:ind w:left="284"/>
      <w:contextualSpacing/>
      <w:jc w:val="both"/>
    </w:pPr>
    <w:rPr>
      <w:color w:val="0D0D0D" w:themeColor="text1" w:themeTint="F2"/>
      <w:lang w:val="en-US"/>
    </w:rPr>
  </w:style>
  <w:style w:type="paragraph" w:styleId="11">
    <w:name w:val="toc 1"/>
    <w:basedOn w:val="a3"/>
    <w:autoRedefine/>
    <w:uiPriority w:val="39"/>
    <w:unhideWhenUsed/>
    <w:rsid w:val="00165B2F"/>
    <w:pPr>
      <w:tabs>
        <w:tab w:val="right" w:leader="dot" w:pos="9345"/>
      </w:tabs>
      <w:spacing w:before="120" w:after="100" w:line="360" w:lineRule="auto"/>
      <w:contextualSpacing/>
      <w:jc w:val="both"/>
    </w:pPr>
    <w:rPr>
      <w:b/>
      <w:color w:val="0D0D0D" w:themeColor="text1" w:themeTint="F2"/>
      <w:lang w:val="en-US"/>
    </w:rPr>
  </w:style>
  <w:style w:type="paragraph" w:styleId="33">
    <w:name w:val="toc 3"/>
    <w:basedOn w:val="a3"/>
    <w:autoRedefine/>
    <w:uiPriority w:val="39"/>
    <w:unhideWhenUsed/>
    <w:rsid w:val="0068055D"/>
    <w:pPr>
      <w:spacing w:before="120" w:after="100" w:line="360" w:lineRule="auto"/>
      <w:ind w:left="567"/>
      <w:contextualSpacing/>
      <w:jc w:val="both"/>
    </w:pPr>
    <w:rPr>
      <w:color w:val="0D0D0D" w:themeColor="text1" w:themeTint="F2"/>
      <w:lang w:val="en-US"/>
    </w:rPr>
  </w:style>
  <w:style w:type="character" w:styleId="af1">
    <w:name w:val="Hyperlink"/>
    <w:basedOn w:val="a6"/>
    <w:uiPriority w:val="99"/>
    <w:unhideWhenUsed/>
    <w:rsid w:val="000008FC"/>
    <w:rPr>
      <w:color w:val="0563C1" w:themeColor="hyperlink"/>
      <w:u w:val="single"/>
    </w:rPr>
  </w:style>
  <w:style w:type="paragraph" w:customStyle="1" w:styleId="af2">
    <w:name w:val="Содержимое Рисунка"/>
    <w:basedOn w:val="a3"/>
    <w:next w:val="ad"/>
    <w:rsid w:val="003F69FD"/>
    <w:pPr>
      <w:spacing w:after="0"/>
      <w:jc w:val="center"/>
    </w:pPr>
    <w:rPr>
      <w:sz w:val="24"/>
    </w:rPr>
  </w:style>
  <w:style w:type="paragraph" w:customStyle="1" w:styleId="af3">
    <w:name w:val="Название рисунка"/>
    <w:basedOn w:val="a3"/>
    <w:link w:val="af4"/>
    <w:qFormat/>
    <w:rsid w:val="0068055D"/>
    <w:pPr>
      <w:keepLines/>
      <w:spacing w:after="240"/>
      <w:jc w:val="center"/>
    </w:pPr>
    <w:rPr>
      <w:sz w:val="24"/>
    </w:rPr>
  </w:style>
  <w:style w:type="character" w:customStyle="1" w:styleId="af4">
    <w:name w:val="Название рисунка Знак"/>
    <w:basedOn w:val="a6"/>
    <w:link w:val="af3"/>
    <w:rsid w:val="0068055D"/>
    <w:rPr>
      <w:rFonts w:ascii="Times New Roman" w:hAnsi="Times New Roman"/>
      <w:sz w:val="24"/>
    </w:rPr>
  </w:style>
  <w:style w:type="paragraph" w:styleId="af5">
    <w:name w:val="table of figures"/>
    <w:basedOn w:val="a3"/>
    <w:next w:val="a3"/>
    <w:uiPriority w:val="99"/>
    <w:unhideWhenUsed/>
    <w:rsid w:val="00017753"/>
    <w:pPr>
      <w:spacing w:after="0"/>
    </w:pPr>
  </w:style>
  <w:style w:type="paragraph" w:customStyle="1" w:styleId="af6">
    <w:name w:val="Формулы и уравнения"/>
    <w:basedOn w:val="a3"/>
    <w:next w:val="a4"/>
    <w:qFormat/>
    <w:rsid w:val="00652C01"/>
    <w:pPr>
      <w:spacing w:after="0"/>
      <w:contextualSpacing/>
      <w:jc w:val="center"/>
    </w:pPr>
    <w:rPr>
      <w:rFonts w:ascii="Cambria Math" w:hAnsi="Cambria Math"/>
      <w:i/>
      <w:lang w:val="en-US"/>
    </w:rPr>
  </w:style>
  <w:style w:type="table" w:styleId="af7">
    <w:name w:val="Table Grid"/>
    <w:basedOn w:val="a7"/>
    <w:uiPriority w:val="39"/>
    <w:rsid w:val="00385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8">
    <w:name w:val="Название таблицы"/>
    <w:basedOn w:val="a4"/>
    <w:next w:val="a4"/>
    <w:link w:val="af9"/>
    <w:qFormat/>
    <w:rsid w:val="003850DE"/>
    <w:pPr>
      <w:keepLines/>
      <w:spacing w:after="0" w:line="240" w:lineRule="auto"/>
    </w:pPr>
  </w:style>
  <w:style w:type="character" w:customStyle="1" w:styleId="af9">
    <w:name w:val="Название таблицы Знак"/>
    <w:basedOn w:val="af"/>
    <w:link w:val="af8"/>
    <w:rsid w:val="003850DE"/>
    <w:rPr>
      <w:rFonts w:ascii="Times New Roman" w:hAnsi="Times New Roman"/>
      <w:sz w:val="28"/>
    </w:rPr>
  </w:style>
  <w:style w:type="paragraph" w:customStyle="1" w:styleId="a5">
    <w:name w:val="Абзац"/>
    <w:basedOn w:val="a4"/>
    <w:link w:val="afa"/>
    <w:qFormat/>
    <w:rsid w:val="00652C01"/>
    <w:pPr>
      <w:ind w:firstLine="709"/>
    </w:pPr>
  </w:style>
  <w:style w:type="paragraph" w:styleId="afb">
    <w:name w:val="Bibliography"/>
    <w:basedOn w:val="a3"/>
    <w:next w:val="a3"/>
    <w:uiPriority w:val="37"/>
    <w:unhideWhenUsed/>
    <w:rsid w:val="00617C4B"/>
  </w:style>
  <w:style w:type="character" w:customStyle="1" w:styleId="afa">
    <w:name w:val="Абзац Знак"/>
    <w:basedOn w:val="af"/>
    <w:link w:val="a5"/>
    <w:rsid w:val="00652C01"/>
    <w:rPr>
      <w:rFonts w:ascii="Times New Roman" w:hAnsi="Times New Roman"/>
      <w:sz w:val="28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a6"/>
    <w:rsid w:val="00356F19"/>
    <w:rPr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MSGENFONTSTYLENAMETEMPLATEROLENUMBERMSGENFONTSTYLENAMEBYROLETEXT2MSGENFONTSTYLEMODIFERBOLD">
    <w:name w:val="MSG_EN_FONT_STYLE_NAME_TEMPLATE_ROLE_NUMBER MSG_EN_FONT_STYLE_NAME_BY_ROLE_TEXT 2 + MSG_EN_FONT_STYLE_MODIFER_BOLD"/>
    <w:basedOn w:val="a6"/>
    <w:rsid w:val="00356F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MSGENFONTSTYLENAMETEMPLATEROLENUMBERMSGENFONTSTYLENAMEBYROLETEXT20">
    <w:name w:val="MSG_EN_FONT_STYLE_NAME_TEMPLATE_ROLE_NUMBER MSG_EN_FONT_STYLE_NAME_BY_ROLE_TEXT 2"/>
    <w:basedOn w:val="MSGENFONTSTYLENAMETEMPLATEROLENUMBERMSGENFONTSTYLENAMEBYROLETEXT2"/>
    <w:rsid w:val="00356F1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u-RU" w:eastAsia="ru-RU" w:bidi="ru-RU"/>
    </w:rPr>
  </w:style>
  <w:style w:type="paragraph" w:styleId="afc">
    <w:name w:val="Title"/>
    <w:basedOn w:val="a3"/>
    <w:next w:val="a3"/>
    <w:link w:val="afd"/>
    <w:uiPriority w:val="10"/>
    <w:qFormat/>
    <w:rsid w:val="00C61CF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d">
    <w:name w:val="Заголовок Знак"/>
    <w:basedOn w:val="a6"/>
    <w:link w:val="afc"/>
    <w:uiPriority w:val="10"/>
    <w:rsid w:val="00C61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SGENFONTSTYLENAMETEMPLATEROLENUMBERMSGENFONTSTYLENAMEBYROLETEXT4">
    <w:name w:val="MSG_EN_FONT_STYLE_NAME_TEMPLATE_ROLE_NUMBER MSG_EN_FONT_STYLE_NAME_BY_ROLE_TEXT 4"/>
    <w:basedOn w:val="a6"/>
    <w:rsid w:val="00356F1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231F2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styleId="afe">
    <w:name w:val="FollowedHyperlink"/>
    <w:basedOn w:val="a6"/>
    <w:uiPriority w:val="99"/>
    <w:semiHidden/>
    <w:unhideWhenUsed/>
    <w:rsid w:val="009A17E9"/>
    <w:rPr>
      <w:color w:val="954F72" w:themeColor="followedHyperlink"/>
      <w:u w:val="single"/>
    </w:rPr>
  </w:style>
  <w:style w:type="character" w:styleId="aff">
    <w:name w:val="Strong"/>
    <w:basedOn w:val="a6"/>
    <w:uiPriority w:val="22"/>
    <w:qFormat/>
    <w:rsid w:val="009A17E9"/>
    <w:rPr>
      <w:rFonts w:ascii="Courier New" w:hAnsi="Courier New" w:cs="Courier New" w:hint="default"/>
      <w:b w:val="0"/>
      <w:bCs w:val="0"/>
      <w:sz w:val="28"/>
    </w:rPr>
  </w:style>
  <w:style w:type="paragraph" w:customStyle="1" w:styleId="msonormal0">
    <w:name w:val="msonormal"/>
    <w:basedOn w:val="a3"/>
    <w:rsid w:val="009A17E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ff0">
    <w:name w:val="Revision"/>
    <w:uiPriority w:val="99"/>
    <w:semiHidden/>
    <w:rsid w:val="009A17E9"/>
    <w:pPr>
      <w:spacing w:after="0" w:line="240" w:lineRule="auto"/>
    </w:pPr>
    <w:rPr>
      <w:rFonts w:ascii="Times New Roman" w:hAnsi="Times New Roman"/>
      <w:sz w:val="28"/>
    </w:rPr>
  </w:style>
  <w:style w:type="paragraph" w:styleId="aff1">
    <w:name w:val="Intense Quote"/>
    <w:basedOn w:val="a3"/>
    <w:next w:val="a3"/>
    <w:link w:val="aff2"/>
    <w:uiPriority w:val="30"/>
    <w:qFormat/>
    <w:rsid w:val="009A17E9"/>
    <w:pPr>
      <w:pBdr>
        <w:top w:val="single" w:sz="4" w:space="10" w:color="9B9797"/>
        <w:bottom w:val="single" w:sz="4" w:space="10" w:color="9B9797"/>
      </w:pBdr>
      <w:spacing w:before="120" w:after="120"/>
      <w:jc w:val="center"/>
    </w:pPr>
    <w:rPr>
      <w:rFonts w:ascii="Courier New" w:hAnsi="Courier New"/>
      <w:iCs/>
    </w:rPr>
  </w:style>
  <w:style w:type="character" w:customStyle="1" w:styleId="aff2">
    <w:name w:val="Выделенная цитата Знак"/>
    <w:basedOn w:val="a6"/>
    <w:link w:val="aff1"/>
    <w:uiPriority w:val="30"/>
    <w:rsid w:val="009A17E9"/>
    <w:rPr>
      <w:rFonts w:ascii="Courier New" w:hAnsi="Courier New"/>
      <w:iCs/>
      <w:sz w:val="28"/>
    </w:rPr>
  </w:style>
  <w:style w:type="character" w:customStyle="1" w:styleId="MTDisplayEquation">
    <w:name w:val="MTDisplayEquation Знак"/>
    <w:basedOn w:val="afa"/>
    <w:link w:val="MTDisplayEquation0"/>
    <w:locked/>
    <w:rsid w:val="009A17E9"/>
    <w:rPr>
      <w:rFonts w:ascii="Times New Roman" w:hAnsi="Times New Roman"/>
      <w:sz w:val="28"/>
      <w:lang w:val="en-US"/>
    </w:rPr>
  </w:style>
  <w:style w:type="paragraph" w:customStyle="1" w:styleId="MTDisplayEquation0">
    <w:name w:val="MTDisplayEquation"/>
    <w:basedOn w:val="a5"/>
    <w:link w:val="MTDisplayEquation"/>
    <w:rsid w:val="009A17E9"/>
    <w:pPr>
      <w:tabs>
        <w:tab w:val="center" w:pos="4680"/>
        <w:tab w:val="right" w:pos="9360"/>
      </w:tabs>
    </w:pPr>
    <w:rPr>
      <w:lang w:val="en-US"/>
    </w:rPr>
  </w:style>
  <w:style w:type="character" w:customStyle="1" w:styleId="MTEquationSection">
    <w:name w:val="MTEquationSection"/>
    <w:basedOn w:val="a6"/>
    <w:rsid w:val="009A17E9"/>
    <w:rPr>
      <w:vanish w:val="0"/>
      <w:webHidden w:val="0"/>
      <w:color w:val="FF0000"/>
      <w:specVanish w:val="0"/>
    </w:rPr>
  </w:style>
  <w:style w:type="table" w:styleId="12">
    <w:name w:val="Plain Table 1"/>
    <w:basedOn w:val="a7"/>
    <w:uiPriority w:val="41"/>
    <w:rsid w:val="009A17E9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8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glossaryDocument" Target="glossary/document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\Documents\&#1053;&#1072;&#1089;&#1090;&#1088;&#1072;&#1080;&#1074;&#1072;&#1077;&#1084;&#1099;&#1077;%20&#1096;&#1072;&#1073;&#1083;&#1086;&#1085;&#1099;%20Office\release\&#1043;&#1054;&#1057;&#1058;%20&#1073;&#1077;&#1079;%20&#1088;&#1072;&#1084;&#1086;&#1082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17457713619131"/>
          <c:y val="2.9037904758336612E-2"/>
          <c:w val="0.872791265675124"/>
          <c:h val="0.8747513222227079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Standart English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Лист1!$A$2:$A$27</c:f>
              <c:strCache>
                <c:ptCount val="26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K</c:v>
                </c:pt>
                <c:pt idx="11">
                  <c:v>L</c:v>
                </c:pt>
                <c:pt idx="12">
                  <c:v>M</c:v>
                </c:pt>
                <c:pt idx="13">
                  <c:v>N</c:v>
                </c:pt>
                <c:pt idx="14">
                  <c:v>O</c:v>
                </c:pt>
                <c:pt idx="15">
                  <c:v>P</c:v>
                </c:pt>
                <c:pt idx="16">
                  <c:v>Q</c:v>
                </c:pt>
                <c:pt idx="17">
                  <c:v>R</c:v>
                </c:pt>
                <c:pt idx="18">
                  <c:v>S</c:v>
                </c:pt>
                <c:pt idx="19">
                  <c:v>T</c:v>
                </c:pt>
                <c:pt idx="20">
                  <c:v>U</c:v>
                </c:pt>
                <c:pt idx="21">
                  <c:v>V</c:v>
                </c:pt>
                <c:pt idx="22">
                  <c:v>W</c:v>
                </c:pt>
                <c:pt idx="23">
                  <c:v>X</c:v>
                </c:pt>
                <c:pt idx="24">
                  <c:v>Y</c:v>
                </c:pt>
                <c:pt idx="25">
                  <c:v>Z</c:v>
                </c:pt>
              </c:strCache>
            </c:str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8.1999999999999993</c:v>
                </c:pt>
                <c:pt idx="1">
                  <c:v>1.5</c:v>
                </c:pt>
                <c:pt idx="2">
                  <c:v>2.8</c:v>
                </c:pt>
                <c:pt idx="3">
                  <c:v>4.3</c:v>
                </c:pt>
                <c:pt idx="4">
                  <c:v>12.7</c:v>
                </c:pt>
                <c:pt idx="5">
                  <c:v>2.2000000000000002</c:v>
                </c:pt>
                <c:pt idx="6">
                  <c:v>2</c:v>
                </c:pt>
                <c:pt idx="7">
                  <c:v>6.1</c:v>
                </c:pt>
                <c:pt idx="8">
                  <c:v>7</c:v>
                </c:pt>
                <c:pt idx="9">
                  <c:v>0.15</c:v>
                </c:pt>
                <c:pt idx="10">
                  <c:v>0.8</c:v>
                </c:pt>
                <c:pt idx="11">
                  <c:v>4</c:v>
                </c:pt>
                <c:pt idx="12">
                  <c:v>2.4</c:v>
                </c:pt>
                <c:pt idx="13">
                  <c:v>6.7</c:v>
                </c:pt>
                <c:pt idx="14">
                  <c:v>7.5</c:v>
                </c:pt>
                <c:pt idx="15">
                  <c:v>1.9</c:v>
                </c:pt>
                <c:pt idx="16">
                  <c:v>0.1</c:v>
                </c:pt>
                <c:pt idx="17">
                  <c:v>6</c:v>
                </c:pt>
                <c:pt idx="18">
                  <c:v>6.3</c:v>
                </c:pt>
                <c:pt idx="19">
                  <c:v>9.1</c:v>
                </c:pt>
                <c:pt idx="20">
                  <c:v>2.8</c:v>
                </c:pt>
                <c:pt idx="21">
                  <c:v>1</c:v>
                </c:pt>
                <c:pt idx="22">
                  <c:v>2.4</c:v>
                </c:pt>
                <c:pt idx="23">
                  <c:v>0.15</c:v>
                </c:pt>
                <c:pt idx="24">
                  <c:v>2</c:v>
                </c:pt>
                <c:pt idx="25">
                  <c:v>7.0000000000000007E-2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13-4943-97CC-A0DD32D5ED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7"/>
        <c:overlap val="-27"/>
        <c:axId val="591001280"/>
        <c:axId val="591001936"/>
      </c:barChart>
      <c:catAx>
        <c:axId val="59100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1001936"/>
        <c:crosses val="autoZero"/>
        <c:auto val="1"/>
        <c:lblAlgn val="ctr"/>
        <c:lblOffset val="100"/>
        <c:noMultiLvlLbl val="0"/>
      </c:catAx>
      <c:valAx>
        <c:axId val="591001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Частота буквы</a:t>
                </a:r>
                <a:r>
                  <a:rPr lang="ru-RU" baseline="0"/>
                  <a:t>, %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1001280"/>
        <c:crosses val="autoZero"/>
        <c:crossBetween val="between"/>
      </c:val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51E72BB32E469C8E66E02DF478EC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5A426A-822E-4783-91F3-EC5E08DD7D86}"/>
      </w:docPartPr>
      <w:docPartBody>
        <w:p w:rsidR="008D4701" w:rsidRDefault="008D4701" w:rsidP="008D4701">
          <w:pPr>
            <w:pStyle w:val="3451E72BB32E469C8E66E02DF478EC9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BA0BEE2F8F54661BB424805581331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A27F8F-37DF-437F-84BB-A14D4A410FC7}"/>
      </w:docPartPr>
      <w:docPartBody>
        <w:p w:rsidR="008D4701" w:rsidRDefault="008D4701" w:rsidP="008D4701">
          <w:pPr>
            <w:pStyle w:val="3BA0BEE2F8F54661BB424805581331E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9EC699AAD4747CA87DCA3EBB9548C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8BF431-7833-44E8-BAF9-A9E8CE03AFAD}"/>
      </w:docPartPr>
      <w:docPartBody>
        <w:p w:rsidR="008D4701" w:rsidRDefault="008D4701" w:rsidP="008D4701">
          <w:pPr>
            <w:pStyle w:val="19EC699AAD4747CA87DCA3EBB9548CB3"/>
          </w:pPr>
          <w:r>
            <w:rPr>
              <w:rStyle w:val="a3"/>
            </w:rPr>
            <w:t>Тема</w:t>
          </w:r>
        </w:p>
      </w:docPartBody>
    </w:docPart>
    <w:docPart>
      <w:docPartPr>
        <w:name w:val="8822FFC141144D7C9998C6B1D1045D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991F85-F2C5-4A3F-84DD-2D17B80A120B}"/>
      </w:docPartPr>
      <w:docPartBody>
        <w:p w:rsidR="008D4701" w:rsidRDefault="008D4701" w:rsidP="008D4701">
          <w:pPr>
            <w:pStyle w:val="8822FFC141144D7C9998C6B1D1045D4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3A223F5A5764180BE2EC09DF1F551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F71D7A-D3DB-4B49-82DC-B137EB9D18D8}"/>
      </w:docPartPr>
      <w:docPartBody>
        <w:p w:rsidR="008D4701" w:rsidRDefault="008D4701" w:rsidP="008D4701">
          <w:pPr>
            <w:pStyle w:val="D3A223F5A5764180BE2EC09DF1F5519A"/>
          </w:pPr>
          <w:r>
            <w:rPr>
              <w:rStyle w:val="a3"/>
            </w:rPr>
            <w:t>Опишите цель</w:t>
          </w:r>
        </w:p>
      </w:docPartBody>
    </w:docPart>
    <w:docPart>
      <w:docPartPr>
        <w:name w:val="87C237493069462FA908C00BB200A7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531877-02F6-49CB-9033-DBDD02307D89}"/>
      </w:docPartPr>
      <w:docPartBody>
        <w:p w:rsidR="008D4701" w:rsidRDefault="008D4701" w:rsidP="008D4701">
          <w:pPr>
            <w:pStyle w:val="87C237493069462FA908C00BB200A72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4392BD11C3746FF8DA13B13C82CEF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4CC19D-8820-4040-A436-B86A97613CA0}"/>
      </w:docPartPr>
      <w:docPartBody>
        <w:p w:rsidR="008D4701" w:rsidRDefault="008D4701" w:rsidP="008D4701">
          <w:pPr>
            <w:pStyle w:val="D4392BD11C3746FF8DA13B13C82CEF17"/>
          </w:pPr>
          <w:r>
            <w:rPr>
              <w:rStyle w:val="a3"/>
            </w:rPr>
            <w:t>Название таблицы.</w:t>
          </w:r>
        </w:p>
      </w:docPartBody>
    </w:docPart>
    <w:docPart>
      <w:docPartPr>
        <w:name w:val="B5EFED538EF54DA093412ADDBE5BC0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F35DA3-2EDE-4EDB-A3B1-E6FD9C4B5842}"/>
      </w:docPartPr>
      <w:docPartBody>
        <w:p w:rsidR="008D4701" w:rsidRDefault="008D4701" w:rsidP="008D4701">
          <w:pPr>
            <w:pStyle w:val="B5EFED538EF54DA093412ADDBE5BC024"/>
          </w:pPr>
          <w:r>
            <w:rPr>
              <w:rStyle w:val="a3"/>
            </w:rPr>
            <w:t>Название таблицы.</w:t>
          </w:r>
        </w:p>
      </w:docPartBody>
    </w:docPart>
    <w:docPart>
      <w:docPartPr>
        <w:name w:val="D696CED8050C48259F7E358471DC46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0606BB-C4A9-4D6E-832D-0C1995AD8EED}"/>
      </w:docPartPr>
      <w:docPartBody>
        <w:p w:rsidR="008D4701" w:rsidRDefault="008D4701" w:rsidP="008D4701">
          <w:pPr>
            <w:pStyle w:val="D696CED8050C48259F7E358471DC4622"/>
          </w:pPr>
          <w:r>
            <w:rPr>
              <w:rStyle w:val="a3"/>
            </w:rPr>
            <w:t>Название таблицы.</w:t>
          </w:r>
        </w:p>
      </w:docPartBody>
    </w:docPart>
    <w:docPart>
      <w:docPartPr>
        <w:name w:val="1055D7EB2BE54960A58AA94208DDE7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0EE40F-F9F5-4CD2-9E84-5BB7420A8A47}"/>
      </w:docPartPr>
      <w:docPartBody>
        <w:p w:rsidR="008D4701" w:rsidRDefault="008D4701" w:rsidP="008D4701">
          <w:pPr>
            <w:pStyle w:val="1055D7EB2BE54960A58AA94208DDE7A7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54B1E0449734EEF830386ACEEB68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093541-12D7-47E2-9D04-5CD6AA13B496}"/>
      </w:docPartPr>
      <w:docPartBody>
        <w:p w:rsidR="008D4701" w:rsidRDefault="008D4701" w:rsidP="008D4701">
          <w:pPr>
            <w:pStyle w:val="854B1E0449734EEF830386ACEEB6895D"/>
          </w:pPr>
          <w:r>
            <w:rPr>
              <w:rStyle w:val="a3"/>
            </w:rPr>
            <w:t>Название таблицы.</w:t>
          </w:r>
        </w:p>
      </w:docPartBody>
    </w:docPart>
    <w:docPart>
      <w:docPartPr>
        <w:name w:val="B54C6EA965F847FBBEB5B7BDF4D2E8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F64AC8-57AE-4112-AFF4-EB77574ADC63}"/>
      </w:docPartPr>
      <w:docPartBody>
        <w:p w:rsidR="008D4701" w:rsidRDefault="008D4701" w:rsidP="008D4701">
          <w:pPr>
            <w:pStyle w:val="B54C6EA965F847FBBEB5B7BDF4D2E82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3BD74DAE8A14D6FAF4FD56E6C0356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FF9AF3-257B-4BA3-88E5-6EDFCF40DA22}"/>
      </w:docPartPr>
      <w:docPartBody>
        <w:p w:rsidR="008D4701" w:rsidRDefault="008D4701" w:rsidP="008D4701">
          <w:pPr>
            <w:pStyle w:val="73BD74DAE8A14D6FAF4FD56E6C03561E"/>
          </w:pPr>
          <w:r>
            <w:t>Тема</w:t>
          </w:r>
        </w:p>
      </w:docPartBody>
    </w:docPart>
    <w:docPart>
      <w:docPartPr>
        <w:name w:val="AC76C63E1E974068980239A65E08FE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190466-CE01-4A74-A331-680E5C6DDE4C}"/>
      </w:docPartPr>
      <w:docPartBody>
        <w:p w:rsidR="008D4701" w:rsidRDefault="008D4701" w:rsidP="008D4701">
          <w:pPr>
            <w:pStyle w:val="AC76C63E1E974068980239A65E08FE9A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9F3F9C5170A46DEB2716D56829ED9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6737F2-5D0D-43C3-8A7B-8A1D2ED21FFE}"/>
      </w:docPartPr>
      <w:docPartBody>
        <w:p w:rsidR="008D4701" w:rsidRDefault="008D4701" w:rsidP="008D4701">
          <w:pPr>
            <w:pStyle w:val="19F3F9C5170A46DEB2716D56829ED937"/>
          </w:pPr>
          <w:r>
            <w:t>Опишите цель</w:t>
          </w:r>
        </w:p>
      </w:docPartBody>
    </w:docPart>
    <w:docPart>
      <w:docPartPr>
        <w:name w:val="5E6BFFCEFE434D668F0964FAB72E19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784D5C-D4B9-4091-A060-268FDA0A25CC}"/>
      </w:docPartPr>
      <w:docPartBody>
        <w:p w:rsidR="008D4701" w:rsidRDefault="008D4701" w:rsidP="008D4701">
          <w:pPr>
            <w:pStyle w:val="5E6BFFCEFE434D668F0964FAB72E19C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2A41E27632F43A2805AE34474AA68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D4A178-2C50-48B0-AE8E-2DE2399406BA}"/>
      </w:docPartPr>
      <w:docPartBody>
        <w:p w:rsidR="008D4701" w:rsidRDefault="008D4701" w:rsidP="008D4701">
          <w:pPr>
            <w:pStyle w:val="C2A41E27632F43A2805AE34474AA683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55DD0AE9AB842EE9380FEC2BBABB2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6C0475-973A-4007-AB29-85DADABF16C6}"/>
      </w:docPartPr>
      <w:docPartBody>
        <w:p w:rsidR="008D4701" w:rsidRDefault="008D4701" w:rsidP="008D4701">
          <w:pPr>
            <w:pStyle w:val="055DD0AE9AB842EE9380FEC2BBABB2E2"/>
          </w:pPr>
          <w:r>
            <w:t>Тема</w:t>
          </w:r>
        </w:p>
      </w:docPartBody>
    </w:docPart>
    <w:docPart>
      <w:docPartPr>
        <w:name w:val="27FF52621CFA4EB39E52D993E21697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3BCFE0-BF0C-4227-87BC-26F57110AC55}"/>
      </w:docPartPr>
      <w:docPartBody>
        <w:p w:rsidR="008D4701" w:rsidRDefault="008D4701" w:rsidP="008D4701">
          <w:pPr>
            <w:pStyle w:val="27FF52621CFA4EB39E52D993E216970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6E771424A794B5D95E6A02A2C9F57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8B322-0EE4-4459-82C7-B2BC1CCCBFF2}"/>
      </w:docPartPr>
      <w:docPartBody>
        <w:p w:rsidR="008D4701" w:rsidRDefault="008D4701" w:rsidP="008D4701">
          <w:pPr>
            <w:pStyle w:val="76E771424A794B5D95E6A02A2C9F5785"/>
          </w:pPr>
          <w:r>
            <w:t>Опишите цель</w:t>
          </w:r>
        </w:p>
      </w:docPartBody>
    </w:docPart>
    <w:docPart>
      <w:docPartPr>
        <w:name w:val="F290262594A74472BC14BF6EE1AB5F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B86140-AEAF-4AE9-9C68-4DEF0C3FA5D2}"/>
      </w:docPartPr>
      <w:docPartBody>
        <w:p w:rsidR="008D4701" w:rsidRDefault="008D4701" w:rsidP="008D4701">
          <w:pPr>
            <w:pStyle w:val="F290262594A74472BC14BF6EE1AB5FB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0E2350A1E924B77892E4331AAB495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C56C5-87FE-4DE1-B398-AC10B805DC70}"/>
      </w:docPartPr>
      <w:docPartBody>
        <w:p w:rsidR="008D4701" w:rsidRDefault="008D4701" w:rsidP="008D4701">
          <w:pPr>
            <w:pStyle w:val="90E2350A1E924B77892E4331AAB4959F"/>
          </w:pPr>
          <w:r>
            <w:t>Тема</w:t>
          </w:r>
        </w:p>
      </w:docPartBody>
    </w:docPart>
    <w:docPart>
      <w:docPartPr>
        <w:name w:val="04D916EA191440CB9D4422CE75E5AF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FA0FE-A4C4-45E9-B748-45F9516CD21D}"/>
      </w:docPartPr>
      <w:docPartBody>
        <w:p w:rsidR="008D4701" w:rsidRDefault="008D4701" w:rsidP="008D4701">
          <w:pPr>
            <w:pStyle w:val="04D916EA191440CB9D4422CE75E5AF4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0C5D13977B344E2984F981C0D06B3F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CEA031-A9D5-42F4-A04A-32D661DB3AB5}"/>
      </w:docPartPr>
      <w:docPartBody>
        <w:p w:rsidR="008D4701" w:rsidRDefault="008D4701" w:rsidP="008D4701">
          <w:pPr>
            <w:pStyle w:val="0C5D13977B344E2984F981C0D06B3FB0"/>
          </w:pPr>
          <w:r>
            <w:t>Опишите цель</w:t>
          </w:r>
        </w:p>
      </w:docPartBody>
    </w:docPart>
    <w:docPart>
      <w:docPartPr>
        <w:name w:val="DADA5B82AD284F36900E4D2EAADCC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00EBC8-5DA5-44FB-8A22-9EAE86CB191D}"/>
      </w:docPartPr>
      <w:docPartBody>
        <w:p w:rsidR="008D4701" w:rsidRDefault="008D4701" w:rsidP="008D4701">
          <w:pPr>
            <w:pStyle w:val="DADA5B82AD284F36900E4D2EAADCCD4D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406FDCEF77E746B5873432E2563F58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2F047E-FA62-413C-9B08-2ABAA9EC310F}"/>
      </w:docPartPr>
      <w:docPartBody>
        <w:p w:rsidR="008D4701" w:rsidRDefault="008D4701" w:rsidP="008D4701">
          <w:pPr>
            <w:pStyle w:val="406FDCEF77E746B5873432E2563F58EB"/>
          </w:pPr>
          <w:r>
            <w:t>Тема</w:t>
          </w:r>
        </w:p>
      </w:docPartBody>
    </w:docPart>
    <w:docPart>
      <w:docPartPr>
        <w:name w:val="EE84FED21A9F4888BF6B2C572CABA5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A81394-57C3-43FF-A0F1-630F3B811BC9}"/>
      </w:docPartPr>
      <w:docPartBody>
        <w:p w:rsidR="008D4701" w:rsidRDefault="008D4701" w:rsidP="008D4701">
          <w:pPr>
            <w:pStyle w:val="EE84FED21A9F4888BF6B2C572CABA56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0CF2EF582CB469CA7458556D182F8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7CA330-24D0-48ED-BD91-BF55220BA912}"/>
      </w:docPartPr>
      <w:docPartBody>
        <w:p w:rsidR="008D4701" w:rsidRDefault="008D4701" w:rsidP="008D4701">
          <w:pPr>
            <w:pStyle w:val="20CF2EF582CB469CA7458556D182F8C2"/>
          </w:pPr>
          <w:r>
            <w:t>Опишите цель</w:t>
          </w:r>
        </w:p>
      </w:docPartBody>
    </w:docPart>
    <w:docPart>
      <w:docPartPr>
        <w:name w:val="C7613D4133AC40139908054182064F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DBA552-C2D0-489C-9CA2-E9B0FC46E879}"/>
      </w:docPartPr>
      <w:docPartBody>
        <w:p w:rsidR="008D4701" w:rsidRDefault="008D4701" w:rsidP="008D4701">
          <w:pPr>
            <w:pStyle w:val="C7613D4133AC40139908054182064FA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AE85A5B8C706434584D70B71D6727C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A88D8-C290-44AE-A1F8-5CA780BA541B}"/>
      </w:docPartPr>
      <w:docPartBody>
        <w:p w:rsidR="008D4701" w:rsidRDefault="008D4701" w:rsidP="008D4701">
          <w:pPr>
            <w:pStyle w:val="AE85A5B8C706434584D70B71D6727C7D"/>
          </w:pPr>
          <w:r>
            <w:t>Тема</w:t>
          </w:r>
        </w:p>
      </w:docPartBody>
    </w:docPart>
    <w:docPart>
      <w:docPartPr>
        <w:name w:val="86483D5A121840FBB24488B133BFBF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9531A0-54A1-4AAD-B036-8227EF5A0070}"/>
      </w:docPartPr>
      <w:docPartBody>
        <w:p w:rsidR="008D4701" w:rsidRDefault="008D4701" w:rsidP="008D4701">
          <w:pPr>
            <w:pStyle w:val="86483D5A121840FBB24488B133BFBFF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2A032843F064DB5A44AA0328D8A5D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D3A483-4A9F-405A-B4A7-28F8C696D42A}"/>
      </w:docPartPr>
      <w:docPartBody>
        <w:p w:rsidR="008D4701" w:rsidRDefault="008D4701" w:rsidP="008D4701">
          <w:pPr>
            <w:pStyle w:val="12A032843F064DB5A44AA0328D8A5D97"/>
          </w:pPr>
          <w:r>
            <w:t>Опишите цель</w:t>
          </w:r>
        </w:p>
      </w:docPartBody>
    </w:docPart>
    <w:docPart>
      <w:docPartPr>
        <w:name w:val="0A193CB273274AD3BD8028AB039D16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CFBBD9-AE5F-4F6F-B3D0-87F41A36FDD0}"/>
      </w:docPartPr>
      <w:docPartBody>
        <w:p w:rsidR="008D4701" w:rsidRDefault="008D4701" w:rsidP="008D4701">
          <w:pPr>
            <w:pStyle w:val="0A193CB273274AD3BD8028AB039D167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2805D691145D887877054FDE391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832A8B-1421-4412-B9C1-A64CE1F903FD}"/>
      </w:docPartPr>
      <w:docPartBody>
        <w:p w:rsidR="008D4701" w:rsidRDefault="008D4701" w:rsidP="008D4701">
          <w:pPr>
            <w:pStyle w:val="6242805D691145D887877054FDE3915E"/>
          </w:pPr>
          <w:r>
            <w:t>Тема</w:t>
          </w:r>
        </w:p>
      </w:docPartBody>
    </w:docPart>
    <w:docPart>
      <w:docPartPr>
        <w:name w:val="C86861D3854346048B6BA534412D20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12043E-C838-4A4A-947A-1F6855FEB55E}"/>
      </w:docPartPr>
      <w:docPartBody>
        <w:p w:rsidR="008D4701" w:rsidRDefault="008D4701" w:rsidP="008D4701">
          <w:pPr>
            <w:pStyle w:val="C86861D3854346048B6BA534412D2076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EEB4C0469754D6FBE57C1E5D9F4E3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CE820D-30F8-4E5C-8A89-B82E9A59B5A2}"/>
      </w:docPartPr>
      <w:docPartBody>
        <w:p w:rsidR="008D4701" w:rsidRDefault="008D4701" w:rsidP="008D4701">
          <w:pPr>
            <w:pStyle w:val="1EEB4C0469754D6FBE57C1E5D9F4E301"/>
          </w:pPr>
          <w:r>
            <w:t>Опишите цель</w:t>
          </w:r>
        </w:p>
      </w:docPartBody>
    </w:docPart>
    <w:docPart>
      <w:docPartPr>
        <w:name w:val="AE07DD83D673473CADF7C1BB5FEB01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6EC7D3-6705-42D9-9A1F-F7A71144EB5F}"/>
      </w:docPartPr>
      <w:docPartBody>
        <w:p w:rsidR="008D4701" w:rsidRDefault="008D4701" w:rsidP="008D4701">
          <w:pPr>
            <w:pStyle w:val="AE07DD83D673473CADF7C1BB5FEB019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800EC1FE8B444BA3905F9B3B7E9A22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9F728-CB32-4284-BE2C-45D5D043AC06}"/>
      </w:docPartPr>
      <w:docPartBody>
        <w:p w:rsidR="008D4701" w:rsidRDefault="008D4701" w:rsidP="008D4701">
          <w:pPr>
            <w:pStyle w:val="800EC1FE8B444BA3905F9B3B7E9A22F4"/>
          </w:pPr>
          <w:r>
            <w:t>Тема</w:t>
          </w:r>
        </w:p>
      </w:docPartBody>
    </w:docPart>
    <w:docPart>
      <w:docPartPr>
        <w:name w:val="A64C8787905B4936AF4E41F27D9DBE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9A16A-0F0F-4D54-A8E2-FBC8AB27BE68}"/>
      </w:docPartPr>
      <w:docPartBody>
        <w:p w:rsidR="008D4701" w:rsidRDefault="008D4701" w:rsidP="008D4701">
          <w:pPr>
            <w:pStyle w:val="A64C8787905B4936AF4E41F27D9DBEF9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5836CEC17DA94614B6DBE57CC6CF0A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F29CD0-20B3-4BD2-94AB-F61E9248565C}"/>
      </w:docPartPr>
      <w:docPartBody>
        <w:p w:rsidR="008D4701" w:rsidRDefault="008D4701" w:rsidP="008D4701">
          <w:pPr>
            <w:pStyle w:val="5836CEC17DA94614B6DBE57CC6CF0A8E"/>
          </w:pPr>
          <w:r>
            <w:t>Опишите цель</w:t>
          </w:r>
        </w:p>
      </w:docPartBody>
    </w:docPart>
    <w:docPart>
      <w:docPartPr>
        <w:name w:val="EA4EF88A19874D6382A8F2B05DEF35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0104FF-8899-4A8C-8A4D-004CDC46EFAB}"/>
      </w:docPartPr>
      <w:docPartBody>
        <w:p w:rsidR="007E5D7F" w:rsidRDefault="00A91203" w:rsidP="00A91203">
          <w:pPr>
            <w:pStyle w:val="EA4EF88A19874D6382A8F2B05DEF35B2"/>
          </w:pPr>
          <w:r>
            <w:rPr>
              <w:rStyle w:val="a3"/>
            </w:rPr>
            <w:t>Название таблицы.</w:t>
          </w:r>
        </w:p>
      </w:docPartBody>
    </w:docPart>
    <w:docPart>
      <w:docPartPr>
        <w:name w:val="B313C1DDBD1D479AA8B8B1023C27A9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840376-C112-4414-8FBB-F2973C8EAEB6}"/>
      </w:docPartPr>
      <w:docPartBody>
        <w:p w:rsidR="007E5D7F" w:rsidRDefault="00A91203" w:rsidP="00A91203">
          <w:pPr>
            <w:pStyle w:val="B313C1DDBD1D479AA8B8B1023C27A99C"/>
          </w:pPr>
          <w:r>
            <w:rPr>
              <w:rStyle w:val="a3"/>
            </w:rPr>
            <w:t>Название таблицы.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CB3"/>
    <w:rsid w:val="00120F02"/>
    <w:rsid w:val="00322268"/>
    <w:rsid w:val="00502B3C"/>
    <w:rsid w:val="007E5D7F"/>
    <w:rsid w:val="008D4701"/>
    <w:rsid w:val="00942DD8"/>
    <w:rsid w:val="00A91203"/>
    <w:rsid w:val="00DC10CC"/>
    <w:rsid w:val="00EC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91203"/>
  </w:style>
  <w:style w:type="paragraph" w:customStyle="1" w:styleId="7E88018D976948D1A7452E193A9F5FB2">
    <w:name w:val="7E88018D976948D1A7452E193A9F5FB2"/>
    <w:rsid w:val="00EC5CB3"/>
  </w:style>
  <w:style w:type="paragraph" w:customStyle="1" w:styleId="6595EC2F3D9A4643811256C9B0674ED3">
    <w:name w:val="6595EC2F3D9A4643811256C9B0674ED3"/>
    <w:rsid w:val="00EC5CB3"/>
  </w:style>
  <w:style w:type="paragraph" w:customStyle="1" w:styleId="3451E72BB32E469C8E66E02DF478EC99">
    <w:name w:val="3451E72BB32E469C8E66E02DF478EC99"/>
    <w:rsid w:val="008D4701"/>
  </w:style>
  <w:style w:type="paragraph" w:customStyle="1" w:styleId="3BA0BEE2F8F54661BB424805581331E0">
    <w:name w:val="3BA0BEE2F8F54661BB424805581331E0"/>
    <w:rsid w:val="008D4701"/>
  </w:style>
  <w:style w:type="paragraph" w:customStyle="1" w:styleId="19EC699AAD4747CA87DCA3EBB9548CB3">
    <w:name w:val="19EC699AAD4747CA87DCA3EBB9548CB3"/>
    <w:rsid w:val="008D4701"/>
  </w:style>
  <w:style w:type="paragraph" w:customStyle="1" w:styleId="8822FFC141144D7C9998C6B1D1045D40">
    <w:name w:val="8822FFC141144D7C9998C6B1D1045D40"/>
    <w:rsid w:val="008D4701"/>
  </w:style>
  <w:style w:type="paragraph" w:customStyle="1" w:styleId="D3A223F5A5764180BE2EC09DF1F5519A">
    <w:name w:val="D3A223F5A5764180BE2EC09DF1F5519A"/>
    <w:rsid w:val="008D4701"/>
  </w:style>
  <w:style w:type="paragraph" w:customStyle="1" w:styleId="87C237493069462FA908C00BB200A72E">
    <w:name w:val="87C237493069462FA908C00BB200A72E"/>
    <w:rsid w:val="008D4701"/>
  </w:style>
  <w:style w:type="paragraph" w:customStyle="1" w:styleId="4056E77CB6B84DDAB6A0C428EC70A4C0">
    <w:name w:val="4056E77CB6B84DDAB6A0C428EC70A4C0"/>
    <w:rsid w:val="008D4701"/>
  </w:style>
  <w:style w:type="paragraph" w:customStyle="1" w:styleId="D4392BD11C3746FF8DA13B13C82CEF17">
    <w:name w:val="D4392BD11C3746FF8DA13B13C82CEF17"/>
    <w:rsid w:val="008D4701"/>
  </w:style>
  <w:style w:type="paragraph" w:customStyle="1" w:styleId="B5EFED538EF54DA093412ADDBE5BC024">
    <w:name w:val="B5EFED538EF54DA093412ADDBE5BC024"/>
    <w:rsid w:val="008D4701"/>
  </w:style>
  <w:style w:type="paragraph" w:customStyle="1" w:styleId="D696CED8050C48259F7E358471DC4622">
    <w:name w:val="D696CED8050C48259F7E358471DC4622"/>
    <w:rsid w:val="008D4701"/>
  </w:style>
  <w:style w:type="paragraph" w:customStyle="1" w:styleId="1055D7EB2BE54960A58AA94208DDE7A7">
    <w:name w:val="1055D7EB2BE54960A58AA94208DDE7A7"/>
    <w:rsid w:val="008D4701"/>
  </w:style>
  <w:style w:type="paragraph" w:customStyle="1" w:styleId="854B1E0449734EEF830386ACEEB6895D">
    <w:name w:val="854B1E0449734EEF830386ACEEB6895D"/>
    <w:rsid w:val="008D4701"/>
  </w:style>
  <w:style w:type="paragraph" w:customStyle="1" w:styleId="848CF1733D104D0DA550B195D58BE387">
    <w:name w:val="848CF1733D104D0DA550B195D58BE387"/>
    <w:rsid w:val="008D4701"/>
  </w:style>
  <w:style w:type="paragraph" w:customStyle="1" w:styleId="B54C6EA965F847FBBEB5B7BDF4D2E82A">
    <w:name w:val="B54C6EA965F847FBBEB5B7BDF4D2E82A"/>
    <w:rsid w:val="008D4701"/>
  </w:style>
  <w:style w:type="paragraph" w:customStyle="1" w:styleId="73BD74DAE8A14D6FAF4FD56E6C03561E">
    <w:name w:val="73BD74DAE8A14D6FAF4FD56E6C03561E"/>
    <w:rsid w:val="008D4701"/>
  </w:style>
  <w:style w:type="paragraph" w:customStyle="1" w:styleId="AC76C63E1E974068980239A65E08FE9A">
    <w:name w:val="AC76C63E1E974068980239A65E08FE9A"/>
    <w:rsid w:val="008D4701"/>
  </w:style>
  <w:style w:type="paragraph" w:customStyle="1" w:styleId="19F3F9C5170A46DEB2716D56829ED937">
    <w:name w:val="19F3F9C5170A46DEB2716D56829ED937"/>
    <w:rsid w:val="008D4701"/>
  </w:style>
  <w:style w:type="paragraph" w:customStyle="1" w:styleId="5E6BFFCEFE434D668F0964FAB72E19C4">
    <w:name w:val="5E6BFFCEFE434D668F0964FAB72E19C4"/>
    <w:rsid w:val="008D4701"/>
  </w:style>
  <w:style w:type="paragraph" w:customStyle="1" w:styleId="C2A41E27632F43A2805AE34474AA6831">
    <w:name w:val="C2A41E27632F43A2805AE34474AA6831"/>
    <w:rsid w:val="008D4701"/>
  </w:style>
  <w:style w:type="paragraph" w:customStyle="1" w:styleId="055DD0AE9AB842EE9380FEC2BBABB2E2">
    <w:name w:val="055DD0AE9AB842EE9380FEC2BBABB2E2"/>
    <w:rsid w:val="008D4701"/>
  </w:style>
  <w:style w:type="paragraph" w:customStyle="1" w:styleId="27FF52621CFA4EB39E52D993E216970D">
    <w:name w:val="27FF52621CFA4EB39E52D993E216970D"/>
    <w:rsid w:val="008D4701"/>
  </w:style>
  <w:style w:type="paragraph" w:customStyle="1" w:styleId="76E771424A794B5D95E6A02A2C9F5785">
    <w:name w:val="76E771424A794B5D95E6A02A2C9F5785"/>
    <w:rsid w:val="008D4701"/>
  </w:style>
  <w:style w:type="paragraph" w:customStyle="1" w:styleId="F290262594A74472BC14BF6EE1AB5FB9">
    <w:name w:val="F290262594A74472BC14BF6EE1AB5FB9"/>
    <w:rsid w:val="008D4701"/>
  </w:style>
  <w:style w:type="paragraph" w:customStyle="1" w:styleId="90E2350A1E924B77892E4331AAB4959F">
    <w:name w:val="90E2350A1E924B77892E4331AAB4959F"/>
    <w:rsid w:val="008D4701"/>
  </w:style>
  <w:style w:type="paragraph" w:customStyle="1" w:styleId="04D916EA191440CB9D4422CE75E5AF41">
    <w:name w:val="04D916EA191440CB9D4422CE75E5AF41"/>
    <w:rsid w:val="008D4701"/>
  </w:style>
  <w:style w:type="paragraph" w:customStyle="1" w:styleId="0C5D13977B344E2984F981C0D06B3FB0">
    <w:name w:val="0C5D13977B344E2984F981C0D06B3FB0"/>
    <w:rsid w:val="008D4701"/>
  </w:style>
  <w:style w:type="paragraph" w:customStyle="1" w:styleId="DADA5B82AD284F36900E4D2EAADCCD4D">
    <w:name w:val="DADA5B82AD284F36900E4D2EAADCCD4D"/>
    <w:rsid w:val="008D4701"/>
  </w:style>
  <w:style w:type="paragraph" w:customStyle="1" w:styleId="406FDCEF77E746B5873432E2563F58EB">
    <w:name w:val="406FDCEF77E746B5873432E2563F58EB"/>
    <w:rsid w:val="008D4701"/>
  </w:style>
  <w:style w:type="paragraph" w:customStyle="1" w:styleId="EE84FED21A9F4888BF6B2C572CABA56E">
    <w:name w:val="EE84FED21A9F4888BF6B2C572CABA56E"/>
    <w:rsid w:val="008D4701"/>
  </w:style>
  <w:style w:type="paragraph" w:customStyle="1" w:styleId="20CF2EF582CB469CA7458556D182F8C2">
    <w:name w:val="20CF2EF582CB469CA7458556D182F8C2"/>
    <w:rsid w:val="008D4701"/>
  </w:style>
  <w:style w:type="paragraph" w:customStyle="1" w:styleId="C7613D4133AC40139908054182064FAB">
    <w:name w:val="C7613D4133AC40139908054182064FAB"/>
    <w:rsid w:val="008D4701"/>
  </w:style>
  <w:style w:type="paragraph" w:customStyle="1" w:styleId="AE85A5B8C706434584D70B71D6727C7D">
    <w:name w:val="AE85A5B8C706434584D70B71D6727C7D"/>
    <w:rsid w:val="008D4701"/>
  </w:style>
  <w:style w:type="paragraph" w:customStyle="1" w:styleId="86483D5A121840FBB24488B133BFBFF9">
    <w:name w:val="86483D5A121840FBB24488B133BFBFF9"/>
    <w:rsid w:val="008D4701"/>
  </w:style>
  <w:style w:type="paragraph" w:customStyle="1" w:styleId="12A032843F064DB5A44AA0328D8A5D97">
    <w:name w:val="12A032843F064DB5A44AA0328D8A5D97"/>
    <w:rsid w:val="008D4701"/>
  </w:style>
  <w:style w:type="paragraph" w:customStyle="1" w:styleId="0A193CB273274AD3BD8028AB039D1674">
    <w:name w:val="0A193CB273274AD3BD8028AB039D1674"/>
    <w:rsid w:val="008D4701"/>
  </w:style>
  <w:style w:type="paragraph" w:customStyle="1" w:styleId="6242805D691145D887877054FDE3915E">
    <w:name w:val="6242805D691145D887877054FDE3915E"/>
    <w:rsid w:val="008D4701"/>
  </w:style>
  <w:style w:type="paragraph" w:customStyle="1" w:styleId="C86861D3854346048B6BA534412D2076">
    <w:name w:val="C86861D3854346048B6BA534412D2076"/>
    <w:rsid w:val="008D4701"/>
  </w:style>
  <w:style w:type="paragraph" w:customStyle="1" w:styleId="1EEB4C0469754D6FBE57C1E5D9F4E301">
    <w:name w:val="1EEB4C0469754D6FBE57C1E5D9F4E301"/>
    <w:rsid w:val="008D4701"/>
  </w:style>
  <w:style w:type="paragraph" w:customStyle="1" w:styleId="AE07DD83D673473CADF7C1BB5FEB0191">
    <w:name w:val="AE07DD83D673473CADF7C1BB5FEB0191"/>
    <w:rsid w:val="008D4701"/>
  </w:style>
  <w:style w:type="paragraph" w:customStyle="1" w:styleId="800EC1FE8B444BA3905F9B3B7E9A22F4">
    <w:name w:val="800EC1FE8B444BA3905F9B3B7E9A22F4"/>
    <w:rsid w:val="008D4701"/>
  </w:style>
  <w:style w:type="paragraph" w:customStyle="1" w:styleId="A64C8787905B4936AF4E41F27D9DBEF9">
    <w:name w:val="A64C8787905B4936AF4E41F27D9DBEF9"/>
    <w:rsid w:val="008D4701"/>
  </w:style>
  <w:style w:type="paragraph" w:customStyle="1" w:styleId="5836CEC17DA94614B6DBE57CC6CF0A8E">
    <w:name w:val="5836CEC17DA94614B6DBE57CC6CF0A8E"/>
    <w:rsid w:val="008D4701"/>
  </w:style>
  <w:style w:type="paragraph" w:customStyle="1" w:styleId="EA4EF88A19874D6382A8F2B05DEF35B2">
    <w:name w:val="EA4EF88A19874D6382A8F2B05DEF35B2"/>
    <w:rsid w:val="00A91203"/>
  </w:style>
  <w:style w:type="paragraph" w:customStyle="1" w:styleId="B313C1DDBD1D479AA8B8B1023C27A99C">
    <w:name w:val="B313C1DDBD1D479AA8B8B1023C27A99C"/>
    <w:rsid w:val="00A912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вывыв</b:Tag>
    <b:SourceType>Book</b:SourceType>
    <b:Guid>{EED33E14-6417-48B3-8397-43456098E77F}</b:Guid>
    <b:Author>
      <b:Author>
        <b:NameList>
          <b:Person>
            <b:Last>вывфы</b:Last>
          </b:Person>
        </b:NameList>
      </b:Author>
    </b:Author>
    <b:Title>фывыфв</b:Title>
    <b:Year>вфыв</b:Year>
    <b:City>вфывфывыф</b:City>
    <b:Publisher>фывфывыфвыф</b:Publisher>
    <b:Volume>ыфвфывфыв</b:Volume>
    <b:RefOrder>1</b:RefOrder>
  </b:Source>
</b:Sources>
</file>

<file path=customXml/itemProps1.xml><?xml version="1.0" encoding="utf-8"?>
<ds:datastoreItem xmlns:ds="http://schemas.openxmlformats.org/officeDocument/2006/customXml" ds:itemID="{272E9F01-49B5-47EE-A6FD-3EFE80322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 без рамок</Template>
  <TotalTime>89</TotalTime>
  <Pages>1</Pages>
  <Words>3207</Words>
  <Characters>18286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Николай</cp:lastModifiedBy>
  <cp:revision>8</cp:revision>
  <cp:lastPrinted>2018-04-09T18:58:00Z</cp:lastPrinted>
  <dcterms:created xsi:type="dcterms:W3CDTF">2018-04-09T19:22:00Z</dcterms:created>
  <dcterms:modified xsi:type="dcterms:W3CDTF">2018-04-14T19:57:00Z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7th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Citation Style_1">
    <vt:lpwstr>http://www.zotero.org/styles/gost-r-7-0-5-2008-numeric-alphabetical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03e0d880-173d-3d0a-a2a4-be1d1ba6d7a8</vt:lpwstr>
  </property>
</Properties>
</file>