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Loops</w:t>
      </w:r>
    </w:p>
    <w:p>
      <w:pPr>
        <w:pStyle w:val="Heading2"/>
        <w:pStyle w:val="BlockQuote"/>
      </w:pPr>
      <w:bookmarkStart w:id="21" w:name="learning-objectives"/>
      <w:bookmarkEnd w:id="21"/>
      <w:r>
        <w:t xml:space="preserve">Learning Objectives</w:t>
      </w:r>
    </w:p>
    <w:p>
      <w:pPr>
        <w:pStyle w:val="Compact"/>
        <w:pStyle w:val="BlockQuote"/>
        <w:numPr>
          <w:numId w:val="1001"/>
          <w:ilvl w:val="0"/>
        </w:numPr>
      </w:pPr>
      <w:r>
        <w:t xml:space="preserve">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to repeat operations</w:t>
      </w:r>
    </w:p>
    <w:p>
      <w:pPr>
        <w:pStyle w:val="Compact"/>
        <w:pStyle w:val="BlockQuote"/>
        <w:numPr>
          <w:numId w:val="1001"/>
          <w:ilvl w:val="0"/>
        </w:numPr>
      </w:pPr>
      <w:r>
        <w:t xml:space="preserve">Avoid writing slow loops</w:t>
      </w:r>
    </w:p>
    <w:p>
      <w:pPr>
        <w:pStyle w:val="Compact"/>
        <w:pStyle w:val="BlockQuote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as an alternative to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r>
        <w:t xml:space="preserve">Using looping structures allows us to repeat operations, e.g. do something to every row of a data frame. In this lesson we will focus specifically on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 Here is the basic structure of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for (variable in vector)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 something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The loop is repeated for every element of the vector. Using the names above, in each iteration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takes the value of one of the elements of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. Here is a simple example: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1</w:t>
      </w:r>
      <w:r>
        <w:br w:type="textWrapping"/>
      </w:r>
      <w:r>
        <w:rPr>
          <w:rStyle w:val="VerbatimChar"/>
        </w:rPr>
        <w:t xml:space="preserve">[1] 2</w:t>
      </w:r>
      <w:r>
        <w:br w:type="textWrapping"/>
      </w:r>
      <w:r>
        <w:rPr>
          <w:rStyle w:val="VerbatimChar"/>
        </w:rPr>
        <w:t xml:space="preserve">[1] 3</w:t>
      </w:r>
      <w:r>
        <w:br w:type="textWrapping"/>
      </w:r>
      <w:r>
        <w:rPr>
          <w:rStyle w:val="VerbatimChar"/>
        </w:rPr>
        <w:t xml:space="preserve">[1] 4</w:t>
      </w:r>
      <w:r>
        <w:br w:type="textWrapping"/>
      </w:r>
      <w:r>
        <w:rPr>
          <w:rStyle w:val="VerbatimChar"/>
        </w:rPr>
        <w:t xml:space="preserve">[1] 5</w:t>
      </w:r>
      <w:r>
        <w:br w:type="textWrapping"/>
      </w:r>
      <w:r>
        <w:rPr>
          <w:rStyle w:val="VerbatimChar"/>
        </w:rPr>
        <w:t xml:space="preserve">[1] 6</w:t>
      </w:r>
      <w:r>
        <w:br w:type="textWrapping"/>
      </w:r>
      <w:r>
        <w:rPr>
          <w:rStyle w:val="VerbatimChar"/>
        </w:rPr>
        <w:t xml:space="preserve">[1] 7</w:t>
      </w:r>
      <w:r>
        <w:br w:type="textWrapping"/>
      </w:r>
      <w:r>
        <w:rPr>
          <w:rStyle w:val="VerbatimChar"/>
        </w:rPr>
        <w:t xml:space="preserve">[1] 8</w:t>
      </w:r>
      <w:r>
        <w:br w:type="textWrapping"/>
      </w:r>
      <w:r>
        <w:rPr>
          <w:rStyle w:val="VerbatimChar"/>
        </w:rPr>
        <w:t xml:space="preserve">[1] 9</w:t>
      </w:r>
      <w:r>
        <w:br w:type="textWrapping"/>
      </w:r>
      <w:r>
        <w:rPr>
          <w:rStyle w:val="VerbatimChar"/>
        </w:rPr>
        <w:t xml:space="preserve">[1] 10</w:t>
      </w:r>
    </w:p>
    <w:p>
      <w:r>
        <w:t xml:space="preserve">Loops have a bad reputation in R, and a common myth is that "loops in R are slow." However, it would be more accurate to say that "poorly written loops in R are slow."</w:t>
      </w:r>
    </w:p>
    <w:p>
      <w:r>
        <w:t xml:space="preserve">We'll start with a trivial example of a poorly written for loop to review the basics before we move on to more interesting examples. In a previous lesson we added a pseudocount of 1 to every citation count before taking the log. Here's one way we could do that using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(counts_raw$wosCountThru2011))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counts_raw$wosCountThru2011[i]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The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returns the total number of elements in the vector. Each time through the loop,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increases by 1. Furthermore,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used to index the vector of citation counts. Thus each time through the loop, the next element of vector gets 1 added to it, and this new value is appended to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r>
        <w:t xml:space="preserve">This is incredibly slow. The main culprit is because each time through the loop, the new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grows in size. It is more memory-efficient to pre-allocate the new vector to a given size before starting the loop. To create a numeric vector of a given size, we use the function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(counts_raw$wosCountThru2011))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(counts_raw$wosCountThru2011))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counts_raw$wosCountThru2011[i]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This was much faster because the new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did not grow in each iteration. Instead we used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index both the new vector and the old vector.</w:t>
      </w:r>
    </w:p>
    <w:p>
      <w:r>
        <w:t xml:space="preserve">Lastly, you can avoid slow loops by using vectorized operations whenever possible. This is what we had done in the previous lesson. Because R is vectorized by default, we do not need to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when doing something simple like adding a number to a vector. Many times the vectorized version is optimized to be faster than any loop you could write yourself.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counts_raw$wosCountThru2011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r>
        <w:t xml:space="preserve">So in summary, avoid slow loops by:</w:t>
      </w:r>
    </w:p>
    <w:p>
      <w:pPr>
        <w:pStyle w:val="Compact"/>
        <w:numPr>
          <w:numId w:val="1002"/>
          <w:ilvl w:val="0"/>
        </w:numPr>
      </w:pPr>
      <w:r>
        <w:t xml:space="preserve">Using vectorized operations when possible</w:t>
      </w:r>
    </w:p>
    <w:p>
      <w:pPr>
        <w:pStyle w:val="Compact"/>
        <w:numPr>
          <w:numId w:val="1002"/>
          <w:ilvl w:val="0"/>
        </w:numPr>
      </w:pPr>
      <w:r>
        <w:t xml:space="preserve">Pre-allocating the size of the new object before the loop begins</w:t>
      </w:r>
    </w:p>
    <w:p>
      <w:r>
        <w:t xml:space="preserve">As a more useful example, let´s calculate the mean number of citations for articles in the different PLOS journals. There are seven journals in our data set, and they are stored as a factor in the column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(counts_raw$journal)</w:t>
      </w:r>
    </w:p>
    <w:p>
      <w:pPr>
        <w:pStyle w:val="SourceCode"/>
      </w:pPr>
      <w:r>
        <w:rPr>
          <w:rStyle w:val="VerbatimChar"/>
        </w:rPr>
        <w:t xml:space="preserve">[1] "pbio" "pcbi" "pgen" "pmed" "pntd" "pone" "ppat"</w:t>
      </w:r>
    </w:p>
    <w:p>
      <w:r>
        <w:t xml:space="preserve">Thus our result will need to be pre-allocated to a size of 7.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(counts_raw$journal)))</w:t>
      </w:r>
    </w:p>
    <w:p>
      <w:r>
        <w:t xml:space="preserve">In the first example, we used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the looping variable, and it took on the values from 1 to the length of the vector. Since we want to loop through the seven journals, this time our looping variable will take on these values. In order to index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using this indexing variable, we need to name each element of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(counts_raw$journal)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pbio pcbi pgen pmed pntd pone ppat </w:t>
      </w:r>
      <w:r>
        <w:br w:type="textWrapping"/>
      </w:r>
      <w:r>
        <w:rPr>
          <w:rStyle w:val="VerbatimChar"/>
        </w:rPr>
        <w:t xml:space="preserve">   0    0    0    0    0    0    0 </w:t>
      </w:r>
    </w:p>
    <w:p>
      <w:pPr>
        <w:pStyle w:val="SourceCode"/>
      </w:pPr>
      <w:r>
        <w:rPr>
          <w:rStyle w:val="NormalTok"/>
        </w:rPr>
        <w:t xml:space="preserve">result[</w:t>
      </w:r>
      <w:r>
        <w:rPr>
          <w:rStyle w:val="StringTok"/>
        </w:rPr>
        <w:t xml:space="preserve">"pone"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pone </w:t>
      </w:r>
      <w:r>
        <w:br w:type="textWrapping"/>
      </w:r>
      <w:r>
        <w:rPr>
          <w:rStyle w:val="VerbatimChar"/>
        </w:rPr>
        <w:t xml:space="preserve">   0 </w:t>
      </w:r>
    </w:p>
    <w:p>
      <w:r>
        <w:t xml:space="preserve">Now we construct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p>
      <w:pPr>
        <w:pStyle w:val="SourceCode"/>
      </w:pPr>
      <w:r>
        <w:rPr>
          <w:rStyle w:val="NormalTok"/>
        </w:rPr>
        <w:t xml:space="preserve">for (j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(counts_raw$journal))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"pbio"</w:t>
      </w:r>
      <w:r>
        <w:br w:type="textWrapping"/>
      </w:r>
      <w:r>
        <w:rPr>
          <w:rStyle w:val="VerbatimChar"/>
        </w:rPr>
        <w:t xml:space="preserve">[1] "pcbi"</w:t>
      </w:r>
      <w:r>
        <w:br w:type="textWrapping"/>
      </w:r>
      <w:r>
        <w:rPr>
          <w:rStyle w:val="VerbatimChar"/>
        </w:rPr>
        <w:t xml:space="preserve">[1] "pgen"</w:t>
      </w:r>
      <w:r>
        <w:br w:type="textWrapping"/>
      </w:r>
      <w:r>
        <w:rPr>
          <w:rStyle w:val="VerbatimChar"/>
        </w:rPr>
        <w:t xml:space="preserve">[1] "pmed"</w:t>
      </w:r>
      <w:r>
        <w:br w:type="textWrapping"/>
      </w:r>
      <w:r>
        <w:rPr>
          <w:rStyle w:val="VerbatimChar"/>
        </w:rPr>
        <w:t xml:space="preserve">[1] "pntd"</w:t>
      </w:r>
      <w:r>
        <w:br w:type="textWrapping"/>
      </w:r>
      <w:r>
        <w:rPr>
          <w:rStyle w:val="VerbatimChar"/>
        </w:rPr>
        <w:t xml:space="preserve">[1] "pone"</w:t>
      </w:r>
      <w:r>
        <w:br w:type="textWrapping"/>
      </w:r>
      <w:r>
        <w:rPr>
          <w:rStyle w:val="VerbatimChar"/>
        </w:rPr>
        <w:t xml:space="preserve">[1] "ppat"</w:t>
      </w:r>
    </w:p>
    <w:p>
      <w:r>
        <w:t xml:space="preserve">Lastly, we need to calculate the mean number of citations, using a conditional statement to keep only citation counts for articles in a specific journal.</w:t>
      </w:r>
    </w:p>
    <w:p>
      <w:pPr>
        <w:pStyle w:val="SourceCode"/>
      </w:pPr>
      <w:r>
        <w:rPr>
          <w:rStyle w:val="NormalTok"/>
        </w:rPr>
        <w:t xml:space="preserve">for (j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(counts_raw$journal))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(counts_raw$wosCountThru2011[counts_raw$journal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     pbio      pcbi      pgen      pmed      pntd      pone      ppat </w:t>
      </w:r>
      <w:r>
        <w:br w:type="textWrapping"/>
      </w:r>
      <w:r>
        <w:rPr>
          <w:rStyle w:val="VerbatimChar"/>
        </w:rPr>
        <w:t xml:space="preserve">28.705905 14.219258 22.928208 18.148110  7.348564  8.306972 20.892613 </w:t>
      </w:r>
    </w:p>
    <w:p>
      <w:pPr>
        <w:pStyle w:val="Heading2"/>
        <w:pStyle w:val="BlockQuote"/>
      </w:pPr>
      <w:bookmarkStart w:id="22" w:name="alternative-options"/>
      <w:bookmarkEnd w:id="22"/>
      <w:r>
        <w:t xml:space="preserve">Alternative options</w:t>
      </w:r>
    </w:p>
    <w:p>
      <w:pPr>
        <w:pStyle w:val="BlockQuote"/>
      </w:pPr>
      <w:r>
        <w:t xml:space="preserve">Because performing analyses on each level of a factor is such a common practice, R has built-in functions to do this like</w:t>
      </w:r>
      <w:r>
        <w:t xml:space="preserve"> </w:t>
      </w:r>
      <w:r>
        <w:rPr>
          <w:rStyle w:val="VerbatimChar"/>
        </w:rPr>
        <w:t xml:space="preserve">tapply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. Also, packages like dplyr, which we will see in future lessons, also provide this functionality.</w:t>
      </w:r>
    </w:p>
    <w:p>
      <w:pPr>
        <w:pStyle w:val="Heading3"/>
      </w:pPr>
      <w:bookmarkStart w:id="23" w:name="using-apply-statements"/>
      <w:bookmarkEnd w:id="23"/>
      <w:r>
        <w:t xml:space="preserve">Using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statements</w:t>
      </w:r>
    </w:p>
    <w:p>
      <w:r>
        <w:t xml:space="preserve">R provides other methods for repeating operations. One useful function is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which performs the same operation across all the rows or columns of a data frame.</w:t>
      </w:r>
    </w:p>
    <w:p>
      <w:r>
        <w:t xml:space="preserve">Let's create a new summary statistic for the articles that is the average of their citation count in 2011 (</w:t>
      </w:r>
      <w:r>
        <w:rPr>
          <w:rStyle w:val="VerbatimChar"/>
        </w:rPr>
        <w:t xml:space="preserve">wosCountThru2011</w:t>
      </w:r>
      <w:r>
        <w:t xml:space="preserve">), the number of tweets (</w:t>
      </w:r>
      <w:r>
        <w:rPr>
          <w:rStyle w:val="VerbatimChar"/>
        </w:rPr>
        <w:t xml:space="preserve">backtweetsCount</w:t>
      </w:r>
      <w:r>
        <w:t xml:space="preserve">), and the number of PLOS comments (</w:t>
      </w:r>
      <w:r>
        <w:rPr>
          <w:rStyle w:val="VerbatimChar"/>
        </w:rPr>
        <w:t xml:space="preserve">plosCommentCount</w:t>
      </w:r>
      <w:r>
        <w:t xml:space="preserve">). We subset the data frame by listing the 3 columns we want:</w:t>
      </w:r>
    </w:p>
    <w:p>
      <w:pPr>
        <w:pStyle w:val="SourceCode"/>
      </w:pPr>
      <w:r>
        <w:rPr>
          <w:rStyle w:val="NormalTok"/>
        </w:rPr>
        <w:t xml:space="preserve">counts_sub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counts_raw[,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"wosCountThru2011"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"backtweetsCount"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"plosCommentCount"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counts_sub[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wosCountThru2011 backtweetsCount plosCommentCount</w:t>
      </w:r>
      <w:r>
        <w:br w:type="textWrapping"/>
      </w:r>
      <w:r>
        <w:rPr>
          <w:rStyle w:val="VerbatimChar"/>
        </w:rPr>
        <w:t xml:space="preserve">1               33               0                0</w:t>
      </w:r>
      <w:r>
        <w:br w:type="textWrapping"/>
      </w:r>
      <w:r>
        <w:rPr>
          <w:rStyle w:val="VerbatimChar"/>
        </w:rPr>
        <w:t xml:space="preserve">2              181               0                0</w:t>
      </w:r>
      <w:r>
        <w:br w:type="textWrapping"/>
      </w:r>
      <w:r>
        <w:rPr>
          <w:rStyle w:val="VerbatimChar"/>
        </w:rPr>
        <w:t xml:space="preserve">3                0               0                0</w:t>
      </w:r>
      <w:r>
        <w:br w:type="textWrapping"/>
      </w:r>
      <w:r>
        <w:rPr>
          <w:rStyle w:val="VerbatimChar"/>
        </w:rPr>
        <w:t xml:space="preserve">4                0               0                0</w:t>
      </w:r>
      <w:r>
        <w:br w:type="textWrapping"/>
      </w:r>
      <w:r>
        <w:rPr>
          <w:rStyle w:val="VerbatimChar"/>
        </w:rPr>
        <w:t xml:space="preserve">5              371               0                0</w:t>
      </w:r>
    </w:p>
    <w:p>
      <w:r>
        <w:rPr>
          <w:rStyle w:val="VerbatimChar"/>
        </w:rPr>
        <w:t xml:space="preserve">apply</w:t>
      </w:r>
      <w:r>
        <w:t xml:space="preserve"> </w:t>
      </w:r>
      <w:r>
        <w:t xml:space="preserve">takes 3 arguments. The first is the name of the data frame, the second is the number 1 to specify rows or 2 to specify columns, and the third is the function to be applied. We'll name the new summary statistic</w:t>
      </w:r>
      <w:r>
        <w:t xml:space="preserve"> </w:t>
      </w:r>
      <w:r>
        <w:rPr>
          <w:rStyle w:val="VerbatimChar"/>
        </w:rPr>
        <w:t xml:space="preserve">sum_stat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sum_stat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(counts_sub,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(sum_stat)</w:t>
      </w:r>
    </w:p>
    <w:p>
      <w:pPr>
        <w:pStyle w:val="SourceCode"/>
      </w:pPr>
      <w:r>
        <w:rPr>
          <w:rStyle w:val="VerbatimChar"/>
        </w:rPr>
        <w:t xml:space="preserve">    Min.  1st Qu.   Median     Mean  3rd Qu.     Max. </w:t>
      </w:r>
      <w:r>
        <w:br w:type="textWrapping"/>
      </w:r>
      <w:r>
        <w:rPr>
          <w:rStyle w:val="VerbatimChar"/>
        </w:rPr>
        <w:t xml:space="preserve">  0.0000   0.6667   2.0000   4.7060   5.0000 245.7000 </w:t>
      </w:r>
    </w:p>
    <w:p>
      <w:r>
        <w:t xml:space="preserve">Thus with just one line of code we were able to compute the mean across every row of the data frame.</w:t>
      </w:r>
    </w:p>
    <w:p>
      <w:pPr>
        <w:pStyle w:val="Heading3"/>
      </w:pPr>
      <w:bookmarkStart w:id="24" w:name="challenges"/>
      <w:bookmarkEnd w:id="24"/>
      <w:r>
        <w:t xml:space="preserve">Challenges</w:t>
      </w:r>
    </w:p>
    <w:p>
      <w:pPr>
        <w:pStyle w:val="Heading2"/>
        <w:pStyle w:val="BlockQuote"/>
      </w:pPr>
      <w:bookmarkStart w:id="25" w:name="using-apply"/>
      <w:bookmarkEnd w:id="25"/>
      <w:r>
        <w:t xml:space="preserve">Using apply</w:t>
      </w:r>
    </w:p>
    <w:p>
      <w:pPr>
        <w:pStyle w:val="BlockQuote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, calculate the standard deviation of each row of</w:t>
      </w:r>
      <w:r>
        <w:t xml:space="preserve"> </w:t>
      </w:r>
      <w:r>
        <w:rPr>
          <w:rStyle w:val="VerbatimChar"/>
        </w:rPr>
        <w:t xml:space="preserve">counts_sub</w:t>
      </w:r>
      <w:r>
        <w:t xml:space="preserve">.</w:t>
      </w:r>
      <w:r>
        <w:br w:type="textWrapping"/>
      </w:r>
      <w:r>
        <w:t xml:space="preserve">Using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</w:t>
      </w:r>
      <w:r>
        <w:t xml:space="preserve">, calculate the maximum of each column of</w:t>
      </w:r>
      <w:r>
        <w:t xml:space="preserve"> </w:t>
      </w:r>
      <w:r>
        <w:rPr>
          <w:rStyle w:val="VerbatimChar"/>
        </w:rPr>
        <w:t xml:space="preserve">counts_sub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sum_stat_sd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(counts_sub,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(sum_stat_sd)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 0.000   1.155   3.464   7.832   8.563 425.500 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(counts_sub,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</w:p>
    <w:p>
      <w:pPr>
        <w:pStyle w:val="SourceCode"/>
      </w:pPr>
      <w:r>
        <w:rPr>
          <w:rStyle w:val="VerbatimChar"/>
        </w:rPr>
        <w:t xml:space="preserve">wosCountThru2011  backtweetsCount plosCommentCount </w:t>
      </w:r>
      <w:r>
        <w:br w:type="textWrapping"/>
      </w:r>
      <w:r>
        <w:rPr>
          <w:rStyle w:val="VerbatimChar"/>
        </w:rPr>
        <w:t xml:space="preserve">             737              363               49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8b8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755e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</dc:title>
  <dc:creator/>
</cp:coreProperties>
</file>