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23.png" ContentType="image/png"/>
  <Override PartName="/word/media/rId25.png" ContentType="image/png"/>
  <Override PartName="/word/media/rId26.png" ContentType="image/png"/>
  <Override PartName="/word/media/rId2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Customizing</w:t>
      </w:r>
      <w:r>
        <w:t xml:space="preserve"> </w:t>
      </w:r>
      <w:r>
        <w:t xml:space="preserve">plot</w:t>
      </w:r>
      <w:r>
        <w:t xml:space="preserve"> </w:t>
      </w:r>
      <w:r>
        <w:t xml:space="preserve">appearance</w:t>
      </w:r>
      <w:r>
        <w:t xml:space="preserve"> </w:t>
      </w:r>
      <w:r>
        <w:t xml:space="preserve">with</w:t>
      </w:r>
      <w:r>
        <w:t xml:space="preserve"> </w:t>
      </w:r>
      <w:r>
        <w:t xml:space="preserve">themes</w:t>
      </w:r>
    </w:p>
    <w:p>
      <w:pPr>
        <w:pStyle w:val="Heading2"/>
        <w:pStyle w:val="BlockQuote"/>
      </w:pPr>
      <w:bookmarkStart w:id="21" w:name="learning-objectives"/>
      <w:bookmarkEnd w:id="21"/>
      <w:r>
        <w:t xml:space="preserve">Learning Objectives</w:t>
      </w:r>
    </w:p>
    <w:p>
      <w:pPr>
        <w:pStyle w:val="Compact"/>
        <w:pStyle w:val="BlockQuote"/>
        <w:numPr>
          <w:numId w:val="1001"/>
          <w:ilvl w:val="0"/>
        </w:numPr>
      </w:pPr>
      <w:r>
        <w:t xml:space="preserve">Add title and axis labels to a plot</w:t>
      </w:r>
    </w:p>
    <w:p>
      <w:pPr>
        <w:pStyle w:val="Compact"/>
        <w:pStyle w:val="BlockQuote"/>
        <w:numPr>
          <w:numId w:val="1001"/>
          <w:ilvl w:val="0"/>
        </w:numPr>
      </w:pPr>
      <w:r>
        <w:t xml:space="preserve">Use themes to change plot appearance</w:t>
      </w:r>
    </w:p>
    <w:p>
      <w:pPr>
        <w:pStyle w:val="Compact"/>
        <w:pStyle w:val="BlockQuote"/>
        <w:numPr>
          <w:numId w:val="1001"/>
          <w:ilvl w:val="0"/>
        </w:numPr>
      </w:pPr>
      <w:r>
        <w:t xml:space="preserve">Modify the position of the legend</w:t>
      </w:r>
    </w:p>
    <w:p>
      <w:r>
        <w:t xml:space="preserve">We have learned how to translate our data into a visualization using ggplot2. However, we have not spent much time adjusting the plot appearance. Not surprisingly, ggplot2 offers these capabilities as well.</w:t>
      </w:r>
    </w:p>
    <w:p>
      <w:pPr>
        <w:pStyle w:val="Heading3"/>
      </w:pPr>
      <w:bookmarkStart w:id="22" w:name="labeling-a-plot"/>
      <w:bookmarkEnd w:id="22"/>
      <w:r>
        <w:t xml:space="preserve">Labeling a plot</w:t>
      </w:r>
    </w:p>
    <w:p>
      <w:r>
        <w:t xml:space="preserve">We can add a title and axis labels using the ggplot2 function</w:t>
      </w:r>
      <w:r>
        <w:t xml:space="preserve"> </w:t>
      </w:r>
      <w:r>
        <w:rPr>
          <w:rStyle w:val="VerbatimChar"/>
        </w:rPr>
        <w:t xml:space="preserve">labs</w:t>
      </w:r>
      <w:r>
        <w:t xml:space="preserve"> </w:t>
      </w:r>
      <w:r>
        <w:t xml:space="preserve">(for labels). Let's modify the plot we created in the last lesson that showed the mean number of article tweets per journal.</w:t>
      </w:r>
    </w:p>
    <w:p>
      <w:pPr>
        <w:pStyle w:val="SourceCode"/>
      </w:pPr>
      <w:r>
        <w:rPr>
          <w:rStyle w:val="NormalTok"/>
        </w:rPr>
        <w:t xml:space="preserve">tweets_point &lt;-</w:t>
      </w:r>
      <w:r>
        <w:rPr>
          <w:rStyle w:val="StringTok"/>
        </w:rPr>
        <w:t xml:space="preserve"> </w:t>
      </w:r>
      <w:r>
        <w:rPr>
          <w:rStyle w:val="KeywordTok"/>
        </w:rPr>
        <w:t xml:space="preserve">ggplot</w:t>
      </w:r>
      <w:r>
        <w:rPr>
          <w:rStyle w:val="NormalTok"/>
        </w:rPr>
        <w:t xml:space="preserve">(tweets_per_journal,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journal, </w:t>
      </w:r>
      <w:r>
        <w:rPr>
          <w:rStyle w:val="DataTypeTok"/>
        </w:rPr>
        <w:t xml:space="preserve">y =</w:t>
      </w:r>
      <w:r>
        <w:rPr>
          <w:rStyle w:val="NormalTok"/>
        </w:rPr>
        <w:t xml:space="preserve"> </w:t>
      </w:r>
      <w:r>
        <w:rPr>
          <w:rStyle w:val="NormalTok"/>
        </w:rPr>
        <w:t xml:space="preserve">mean)) +</w:t>
      </w:r>
      <w:r>
        <w:br w:type="textWrapping"/>
      </w:r>
      <w:r>
        <w:rPr>
          <w:rStyle w:val="StringTok"/>
        </w:rPr>
        <w:t xml:space="preserve">  </w:t>
      </w:r>
      <w:r>
        <w:rPr>
          <w:rStyle w:val="KeywordTok"/>
        </w:rPr>
        <w:t xml:space="preserve">geom_point</w:t>
      </w:r>
      <w:r>
        <w:rPr>
          <w:rStyle w:val="NormalTok"/>
        </w:rPr>
        <w:t xml:space="preserve">() +</w:t>
      </w:r>
      <w:r>
        <w:rPr>
          <w:rStyle w:val="String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mean -</w:t>
      </w:r>
      <w:r>
        <w:rPr>
          <w:rStyle w:val="StringTok"/>
        </w:rPr>
        <w:t xml:space="preserve"> </w:t>
      </w:r>
      <w:r>
        <w:rPr>
          <w:rStyle w:val="NormalTok"/>
        </w:rPr>
        <w:t xml:space="preserve">sem, </w:t>
      </w:r>
      <w:r>
        <w:rPr>
          <w:rStyle w:val="DataTypeTok"/>
        </w:rPr>
        <w:t xml:space="preserve">ymax =</w:t>
      </w:r>
      <w:r>
        <w:rPr>
          <w:rStyle w:val="NormalTok"/>
        </w:rPr>
        <w:t xml:space="preserve"> </w:t>
      </w:r>
      <w:r>
        <w:rPr>
          <w:rStyle w:val="NormalTok"/>
        </w:rPr>
        <w:t xml:space="preserve">mean +</w:t>
      </w:r>
      <w:r>
        <w:rPr>
          <w:rStyle w:val="StringTok"/>
        </w:rPr>
        <w:t xml:space="preserve"> </w:t>
      </w:r>
      <w:r>
        <w:rPr>
          <w:rStyle w:val="NormalTok"/>
        </w:rPr>
        <w:t xml:space="preserve">sem), </w:t>
      </w:r>
      <w:r>
        <w:rPr>
          <w:rStyle w:val="DataTypeTok"/>
        </w:rPr>
        <w:t xml:space="preserve">width =</w:t>
      </w:r>
      <w:r>
        <w:rPr>
          <w:rStyle w:val="NormalTok"/>
        </w:rPr>
        <w:t xml:space="preserve"> </w:t>
      </w:r>
      <w:r>
        <w:rPr>
          <w:rStyle w:val="FloatTok"/>
        </w:rPr>
        <w:t xml:space="preserve">0.1</w:t>
      </w:r>
      <w:r>
        <w:rPr>
          <w:rStyle w:val="Normal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NormalTok"/>
        </w:rPr>
        <w:t xml:space="preserve">num), </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vjust =</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"Number of article tweets per journal"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"PLOS journal"</w:t>
      </w:r>
      <w:r>
        <w:rPr>
          <w:rStyle w:val="NormalTok"/>
        </w:rPr>
        <w:t xml:space="preserve">, </w:t>
      </w:r>
      <w:r>
        <w:rPr>
          <w:rStyle w:val="DataTypeTok"/>
        </w:rPr>
        <w:t xml:space="preserve">y =</w:t>
      </w:r>
      <w:r>
        <w:rPr>
          <w:rStyle w:val="NormalTok"/>
        </w:rPr>
        <w:t xml:space="preserve"> </w:t>
      </w:r>
      <w:r>
        <w:rPr>
          <w:rStyle w:val="StringTok"/>
        </w:rPr>
        <w:t xml:space="preserve">"Mean number of tweets (+/- SEM)"</w:t>
      </w:r>
      <w:r>
        <w:rPr>
          <w:rStyle w:val="NormalTok"/>
        </w:rPr>
        <w:t xml:space="preserve">)</w:t>
      </w:r>
      <w:r>
        <w:br w:type="textWrapping"/>
      </w:r>
      <w:r>
        <w:rPr>
          <w:rStyle w:val="NormalTok"/>
        </w:rPr>
        <w:t xml:space="preserve">tweets_point</w:t>
      </w:r>
    </w:p>
    <w:p>
      <w:r>
        <w:drawing>
          <wp:inline>
            <wp:extent cx="4610100" cy="3695700"/>
            <wp:effectExtent b="0" l="0" r="0" t="0"/>
            <wp:docPr descr="" id="1" name="Picture"/>
            <a:graphic>
              <a:graphicData uri="http://schemas.openxmlformats.org/drawingml/2006/picture">
                <pic:pic>
                  <pic:nvPicPr>
                    <pic:cNvPr descr="fig/19-ggplot2-themes-unnamed-chunk-6-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4" w:name="using-built-in-themes"/>
      <w:bookmarkEnd w:id="24"/>
      <w:r>
        <w:t xml:space="preserve">Using built-in themes</w:t>
      </w:r>
    </w:p>
    <w:p>
      <w:r>
        <w:t xml:space="preserve">By default all ggplot2 graphics have a gray background with white gridlines. This is known as</w:t>
      </w:r>
      <w:r>
        <w:t xml:space="preserve"> </w:t>
      </w:r>
      <w:r>
        <w:rPr>
          <w:rStyle w:val="VerbatimChar"/>
        </w:rPr>
        <w:t xml:space="preserve">theme_gray()</w:t>
      </w:r>
      <w:r>
        <w:t xml:space="preserve">, but we can easily change this if we have a different preference. There are multiple other built-in themes that can be applied by adding them to the plot.</w:t>
      </w:r>
    </w:p>
    <w:p>
      <w:pPr>
        <w:pStyle w:val="SourceCode"/>
      </w:pPr>
      <w:r>
        <w:rPr>
          <w:rStyle w:val="NormalTok"/>
        </w:rPr>
        <w:t xml:space="preserve">tweets_point +</w:t>
      </w:r>
      <w:r>
        <w:rPr>
          <w:rStyle w:val="StringTok"/>
        </w:rPr>
        <w:t xml:space="preserve"> </w:t>
      </w:r>
      <w:r>
        <w:rPr>
          <w:rStyle w:val="KeywordTok"/>
        </w:rPr>
        <w:t xml:space="preserve">theme_minimal</w:t>
      </w:r>
      <w:r>
        <w:rPr>
          <w:rStyle w:val="NormalTok"/>
        </w:rPr>
        <w:t xml:space="preserve">() </w:t>
      </w:r>
      <w:r>
        <w:rPr>
          <w:rStyle w:val="CommentTok"/>
        </w:rPr>
        <w:t xml:space="preserve"># Minimal theme</w:t>
      </w:r>
    </w:p>
    <w:p>
      <w:r>
        <w:drawing>
          <wp:inline>
            <wp:extent cx="4610100" cy="3695700"/>
            <wp:effectExtent b="0" l="0" r="0" t="0"/>
            <wp:docPr descr="" id="1" name="Picture"/>
            <a:graphic>
              <a:graphicData uri="http://schemas.openxmlformats.org/drawingml/2006/picture">
                <pic:pic>
                  <pic:nvPicPr>
                    <pic:cNvPr descr="fig/19-ggplot2-themes-unnamed-chunk-7-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tweets_point +</w:t>
      </w:r>
      <w:r>
        <w:rPr>
          <w:rStyle w:val="StringTok"/>
        </w:rPr>
        <w:t xml:space="preserve"> </w:t>
      </w:r>
      <w:r>
        <w:rPr>
          <w:rStyle w:val="KeywordTok"/>
        </w:rPr>
        <w:t xml:space="preserve">theme_bw</w:t>
      </w:r>
      <w:r>
        <w:rPr>
          <w:rStyle w:val="NormalTok"/>
        </w:rPr>
        <w:t xml:space="preserve">() </w:t>
      </w:r>
      <w:r>
        <w:rPr>
          <w:rStyle w:val="CommentTok"/>
        </w:rPr>
        <w:t xml:space="preserve"># Black and white theme</w:t>
      </w:r>
    </w:p>
    <w:p>
      <w:r>
        <w:drawing>
          <wp:inline>
            <wp:extent cx="4610100" cy="3695700"/>
            <wp:effectExtent b="0" l="0" r="0" t="0"/>
            <wp:docPr descr="" id="1" name="Picture"/>
            <a:graphic>
              <a:graphicData uri="http://schemas.openxmlformats.org/drawingml/2006/picture">
                <pic:pic>
                  <pic:nvPicPr>
                    <pic:cNvPr descr="fig/19-ggplot2-themes-unnamed-chunk-7-2.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tweets_point +</w:t>
      </w:r>
      <w:r>
        <w:rPr>
          <w:rStyle w:val="StringTok"/>
        </w:rPr>
        <w:t xml:space="preserve"> </w:t>
      </w:r>
      <w:r>
        <w:rPr>
          <w:rStyle w:val="KeywordTok"/>
        </w:rPr>
        <w:t xml:space="preserve">theme_classic</w:t>
      </w:r>
      <w:r>
        <w:rPr>
          <w:rStyle w:val="NormalTok"/>
        </w:rPr>
        <w:t xml:space="preserve">() </w:t>
      </w:r>
      <w:r>
        <w:rPr>
          <w:rStyle w:val="CommentTok"/>
        </w:rPr>
        <w:t xml:space="preserve"># Classic theme</w:t>
      </w:r>
    </w:p>
    <w:p>
      <w:r>
        <w:drawing>
          <wp:inline>
            <wp:extent cx="4610100" cy="3695700"/>
            <wp:effectExtent b="0" l="0" r="0" t="0"/>
            <wp:docPr descr="" id="1" name="Picture"/>
            <a:graphic>
              <a:graphicData uri="http://schemas.openxmlformats.org/drawingml/2006/picture">
                <pic:pic>
                  <pic:nvPicPr>
                    <pic:cNvPr descr="fig/19-ggplot2-themes-unnamed-chunk-7-3.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If we plan to make multiple plots that all need the same theme, we can use</w:t>
      </w:r>
      <w:r>
        <w:t xml:space="preserve"> </w:t>
      </w:r>
      <w:r>
        <w:rPr>
          <w:rStyle w:val="VerbatimChar"/>
        </w:rPr>
        <w:t xml:space="preserve">theme_set</w:t>
      </w:r>
      <w:r>
        <w:t xml:space="preserve"> </w:t>
      </w:r>
      <w:r>
        <w:t xml:space="preserve">so that they are automatically applied to all plots.</w:t>
      </w:r>
    </w:p>
    <w:p>
      <w:pPr>
        <w:pStyle w:val="SourceCode"/>
      </w:pPr>
      <w:r>
        <w:rPr>
          <w:rStyle w:val="KeywordTok"/>
        </w:rPr>
        <w:t xml:space="preserve">theme_set</w:t>
      </w:r>
      <w:r>
        <w:rPr>
          <w:rStyle w:val="NormalTok"/>
        </w:rPr>
        <w:t xml:space="preserve">(</w:t>
      </w:r>
      <w:r>
        <w:rPr>
          <w:rStyle w:val="KeywordTok"/>
        </w:rPr>
        <w:t xml:space="preserve">theme_bw</w:t>
      </w:r>
      <w:r>
        <w:rPr>
          <w:rStyle w:val="NormalTok"/>
        </w:rPr>
        <w:t xml:space="preserve">())</w:t>
      </w:r>
      <w:r>
        <w:br w:type="textWrapping"/>
      </w:r>
      <w:r>
        <w:rPr>
          <w:rStyle w:val="NormalTok"/>
        </w:rPr>
        <w:t xml:space="preserve">tweets_point</w:t>
      </w:r>
    </w:p>
    <w:p>
      <w:r>
        <w:drawing>
          <wp:inline>
            <wp:extent cx="4610100" cy="3695700"/>
            <wp:effectExtent b="0" l="0" r="0" t="0"/>
            <wp:docPr descr="" id="1" name="Picture"/>
            <a:graphic>
              <a:graphicData uri="http://schemas.openxmlformats.org/drawingml/2006/picture">
                <pic:pic>
                  <pic:nvPicPr>
                    <pic:cNvPr descr="fig/19-ggplot2-themes-unnamed-chunk-8-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9" w:name="modifying-the-legend"/>
      <w:bookmarkEnd w:id="29"/>
      <w:r>
        <w:t xml:space="preserve">Modifying the legend</w:t>
      </w:r>
    </w:p>
    <w:p>
      <w:r>
        <w:t xml:space="preserve">In theory, every aspect of the plot can be modified. But memorizing how to control every feature of the plot is not worth the effort. It can be quite complex, and you are likely only going to need to make a few changes. Because ggplot2 is so popular, there are many online resources explaining how to accomplish specific tasks.</w:t>
      </w:r>
    </w:p>
    <w:p>
      <w:r>
        <w:t xml:space="preserve">Here we'll show some common modifications of the legend. We'll use our plot of 2011 citations versus PDF downloads.</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(research,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log10</w:t>
      </w:r>
      <w:r>
        <w:rPr>
          <w:rStyle w:val="NormalTok"/>
        </w:rPr>
        <w:t xml:space="preserve">(pdfDownloadsCount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KeywordTok"/>
        </w:rPr>
        <w:t xml:space="preserve">log10</w:t>
      </w:r>
      <w:r>
        <w:rPr>
          <w:rStyle w:val="NormalTok"/>
        </w:rPr>
        <w:t xml:space="preserve">(wosCountThru2011 +</w:t>
      </w:r>
      <w:r>
        <w:rPr>
          <w:rStyle w:val="String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journal)) +</w:t>
      </w:r>
      <w:r>
        <w:br w:type="textWrapping"/>
      </w:r>
      <w:r>
        <w:rPr>
          <w:rStyle w:val="StringTok"/>
        </w:rPr>
        <w:t xml:space="preserve">  </w:t>
      </w:r>
      <w:r>
        <w:rPr>
          <w:rStyle w:val="KeywordTok"/>
        </w:rPr>
        <w:t xml:space="preserve">geom_smooth</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1000</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1000</w:t>
      </w:r>
      <w:r>
        <w:rPr>
          <w:rStyle w:val="NormalTok"/>
        </w:rPr>
        <w:t xml:space="preserve">))</w:t>
      </w:r>
      <w:r>
        <w:br w:type="textWrapping"/>
      </w:r>
      <w:r>
        <w:rPr>
          <w:rStyle w:val="NormalTok"/>
        </w:rPr>
        <w:t xml:space="preserve">p</w:t>
      </w:r>
    </w:p>
    <w:p>
      <w:pPr>
        <w:pStyle w:val="SourceCode"/>
      </w:pPr>
      <w:r>
        <w:rPr>
          <w:rStyle w:val="VerbatimChar"/>
        </w:rPr>
        <w:t xml:space="preserve">geom_smooth: method="auto" and size of largest group is &gt;=1000, so using gam with formula: y ~ s(x, bs = "cs"). Use 'method = x' to change the smoothing method.</w:t>
      </w:r>
    </w:p>
    <w:p>
      <w:r>
        <w:drawing>
          <wp:inline>
            <wp:extent cx="4610100" cy="3695700"/>
            <wp:effectExtent b="0" l="0" r="0" t="0"/>
            <wp:docPr descr="" id="1" name="Picture"/>
            <a:graphic>
              <a:graphicData uri="http://schemas.openxmlformats.org/drawingml/2006/picture">
                <pic:pic>
                  <pic:nvPicPr>
                    <pic:cNvPr descr="fig/19-ggplot2-themes-unnamed-chunk-9-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By default the legend is placed to the right of the plot. We can control this using the</w:t>
      </w:r>
      <w:r>
        <w:t xml:space="preserve"> </w:t>
      </w:r>
      <w:r>
        <w:rPr>
          <w:rStyle w:val="VerbatimChar"/>
        </w:rPr>
        <w:t xml:space="preserve">legend.position</w:t>
      </w:r>
      <w:r>
        <w:t xml:space="preserve"> </w:t>
      </w:r>
      <w:r>
        <w:t xml:space="preserve">argument to</w:t>
      </w:r>
      <w:r>
        <w:t xml:space="preserve"> </w:t>
      </w:r>
      <w:r>
        <w:rPr>
          <w:rStyle w:val="VerbatimChar"/>
        </w:rPr>
        <w:t xml:space="preserve">theme</w:t>
      </w:r>
      <w:r>
        <w:t xml:space="preserve">. We can use a key word like "left", "right", "top", or "bottom".</w:t>
      </w:r>
    </w:p>
    <w:p>
      <w:pPr>
        <w:pStyle w:val="SourceCode"/>
      </w:pPr>
      <w:r>
        <w:rPr>
          <w:rStyle w:val="NormalTok"/>
        </w:rPr>
        <w:t xml:space="preserve">p +</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w:t>
      </w:r>
    </w:p>
    <w:p>
      <w:pPr>
        <w:pStyle w:val="SourceCode"/>
      </w:pPr>
      <w:r>
        <w:rPr>
          <w:rStyle w:val="VerbatimChar"/>
        </w:rPr>
        <w:t xml:space="preserve">geom_smooth: method="auto" and size of largest group is &gt;=1000, so using gam with formula: y ~ s(x, bs = "cs"). Use 'method = x' to change the smoothing method.</w:t>
      </w:r>
    </w:p>
    <w:p>
      <w:r>
        <w:drawing>
          <wp:inline>
            <wp:extent cx="4610100" cy="3695700"/>
            <wp:effectExtent b="0" l="0" r="0" t="0"/>
            <wp:docPr descr="" id="1" name="Picture"/>
            <a:graphic>
              <a:graphicData uri="http://schemas.openxmlformats.org/drawingml/2006/picture">
                <pic:pic>
                  <pic:nvPicPr>
                    <pic:cNvPr descr="fig/19-ggplot2-themes-unnamed-chunk-10-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can specify the position of the center of the legend relative to the entire plot, where (0, 0) is the bottom left and (1, 1) is the top right.</w:t>
      </w:r>
    </w:p>
    <w:p>
      <w:pPr>
        <w:pStyle w:val="SourceCode"/>
      </w:pPr>
      <w:r>
        <w:rPr>
          <w:rStyle w:val="NormalTok"/>
        </w:rPr>
        <w:t xml:space="preserve">p +</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geom_smooth: method="auto" and size of largest group is &gt;=1000, so using gam with formula: y ~ s(x, bs = "cs"). Use 'method = x' to change the smoothing method.</w:t>
      </w:r>
    </w:p>
    <w:p>
      <w:r>
        <w:drawing>
          <wp:inline>
            <wp:extent cx="4610100" cy="3695700"/>
            <wp:effectExtent b="0" l="0" r="0" t="0"/>
            <wp:docPr descr="" id="1" name="Picture"/>
            <a:graphic>
              <a:graphicData uri="http://schemas.openxmlformats.org/drawingml/2006/picture">
                <pic:pic>
                  <pic:nvPicPr>
                    <pic:cNvPr descr="fig/19-ggplot2-themes-unnamed-chunk-11-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r>
        <w:t xml:space="preserve">Or we can remove the legend.</w:t>
      </w:r>
    </w:p>
    <w:p>
      <w:pPr>
        <w:pStyle w:val="SourceCode"/>
      </w:pPr>
      <w:r>
        <w:rPr>
          <w:rStyle w:val="NormalTok"/>
        </w:rPr>
        <w:t xml:space="preserve">p +</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SourceCode"/>
      </w:pPr>
      <w:r>
        <w:rPr>
          <w:rStyle w:val="VerbatimChar"/>
        </w:rPr>
        <w:t xml:space="preserve">geom_smooth: method="auto" and size of largest group is &gt;=1000, so using gam with formula: y ~ s(x, bs = "cs"). Use 'method = x' to change the smoothing method.</w:t>
      </w:r>
    </w:p>
    <w:p>
      <w:r>
        <w:drawing>
          <wp:inline>
            <wp:extent cx="4610100" cy="3695700"/>
            <wp:effectExtent b="0" l="0" r="0" t="0"/>
            <wp:docPr descr="" id="1" name="Picture"/>
            <a:graphic>
              <a:graphicData uri="http://schemas.openxmlformats.org/drawingml/2006/picture">
                <pic:pic>
                  <pic:nvPicPr>
                    <pic:cNvPr descr="fig/19-ggplot2-themes-unnamed-chunk-12-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r>
        <w:t xml:space="preserve">Lastly, we can maintain the legend but remove only the legend title by setting the argument</w:t>
      </w:r>
      <w:r>
        <w:t xml:space="preserve"> </w:t>
      </w:r>
      <w:r>
        <w:rPr>
          <w:rStyle w:val="VerbatimChar"/>
        </w:rPr>
        <w:t xml:space="preserve">legend.title</w:t>
      </w:r>
      <w:r>
        <w:t xml:space="preserve"> </w:t>
      </w:r>
      <w:r>
        <w:t xml:space="preserve">to</w:t>
      </w:r>
      <w:r>
        <w:t xml:space="preserve"> </w:t>
      </w:r>
      <w:r>
        <w:rPr>
          <w:rStyle w:val="VerbatimChar"/>
        </w:rPr>
        <w:t xml:space="preserve">element_blank</w:t>
      </w:r>
      <w:r>
        <w:t xml:space="preserve">.</w:t>
      </w:r>
    </w:p>
    <w:p>
      <w:pPr>
        <w:pStyle w:val="SourceCode"/>
      </w:pPr>
      <w:r>
        <w:rPr>
          <w:rStyle w:val="NormalTok"/>
        </w:rPr>
        <w:t xml:space="preserve">p +</w:t>
      </w:r>
      <w:r>
        <w:rPr>
          <w:rStyle w:val="StringTok"/>
        </w:rPr>
        <w:t xml:space="preserve"> </w:t>
      </w:r>
      <w:r>
        <w:rPr>
          <w:rStyle w:val="KeywordTok"/>
        </w:rPr>
        <w:t xml:space="preserve">theme</w:t>
      </w:r>
      <w:r>
        <w:rPr>
          <w:rStyle w:val="NormalTok"/>
        </w:rPr>
        <w:t xml:space="preserve">(</w:t>
      </w:r>
      <w:r>
        <w:rPr>
          <w:rStyle w:val="DataTypeTok"/>
        </w:rPr>
        <w:t xml:space="preserve">legend.title =</w:t>
      </w:r>
      <w:r>
        <w:rPr>
          <w:rStyle w:val="NormalTok"/>
        </w:rPr>
        <w:t xml:space="preserve"> </w:t>
      </w:r>
      <w:r>
        <w:rPr>
          <w:rStyle w:val="KeywordTok"/>
        </w:rPr>
        <w:t xml:space="preserve">element_blank</w:t>
      </w:r>
      <w:r>
        <w:rPr>
          <w:rStyle w:val="NormalTok"/>
        </w:rPr>
        <w:t xml:space="preserve">())</w:t>
      </w:r>
    </w:p>
    <w:p>
      <w:pPr>
        <w:pStyle w:val="SourceCode"/>
      </w:pPr>
      <w:r>
        <w:rPr>
          <w:rStyle w:val="VerbatimChar"/>
        </w:rPr>
        <w:t xml:space="preserve">geom_smooth: method="auto" and size of largest group is &gt;=1000, so using gam with formula: y ~ s(x, bs = "cs"). Use 'method = x' to change the smoothing method.</w:t>
      </w:r>
    </w:p>
    <w:p>
      <w:r>
        <w:drawing>
          <wp:inline>
            <wp:extent cx="4610100" cy="3695700"/>
            <wp:effectExtent b="0" l="0" r="0" t="0"/>
            <wp:docPr descr="" id="1" name="Picture"/>
            <a:graphic>
              <a:graphicData uri="http://schemas.openxmlformats.org/drawingml/2006/picture">
                <pic:pic>
                  <pic:nvPicPr>
                    <pic:cNvPr descr="fig/19-ggplot2-themes-unnamed-chunk-13-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theme is composed of theme elements, e.g.</w:t>
      </w:r>
      <w:r>
        <w:t xml:space="preserve"> </w:t>
      </w:r>
      <w:r>
        <w:rPr>
          <w:rStyle w:val="VerbatimChar"/>
        </w:rPr>
        <w:t xml:space="preserve">theme_text</w:t>
      </w:r>
      <w:r>
        <w:t xml:space="preserve"> </w:t>
      </w:r>
      <w:r>
        <w:t xml:space="preserve">controls the text appearance,</w:t>
      </w:r>
      <w:r>
        <w:t xml:space="preserve"> </w:t>
      </w:r>
      <w:r>
        <w:rPr>
          <w:rStyle w:val="VerbatimChar"/>
        </w:rPr>
        <w:t xml:space="preserve">theme_line</w:t>
      </w:r>
      <w:r>
        <w:t xml:space="preserve"> </w:t>
      </w:r>
      <w:r>
        <w:t xml:space="preserve">controls the line appearance, etc. This can be complicated, so it is best to use one of the built-in themes when first beginning to use ggplot2.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1d05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540e4d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Customizing plot appearance with themes</dc:title>
  <dc:creator/>
</cp:coreProperties>
</file>