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55FA7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00" w:afterAutospacing="0" w:line="360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李柏松个人主页 - 产品需求文档 (PRD)</w:t>
      </w:r>
    </w:p>
    <w:p w14:paraId="011E2CF5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3AC01">
      <w:pPr>
        <w:pStyle w:val="3"/>
        <w:keepNext w:val="0"/>
        <w:keepLines w:val="0"/>
        <w:widowControl/>
        <w:suppressLineNumbers w:val="0"/>
        <w:shd w:val="clear" w:fill="FFFFFF"/>
        <w:spacing w:after="80" w:afterAutospacing="0" w:line="30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  <w:shd w:val="clear" w:fill="FFFFFF"/>
        </w:rPr>
        <w:t>一、项目概述</w:t>
      </w:r>
    </w:p>
    <w:p w14:paraId="459185FB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1.1 基本信息</w:t>
      </w:r>
    </w:p>
    <w:p w14:paraId="33CF28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应用名称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：李柏松个人主页</w:t>
      </w:r>
    </w:p>
    <w:p w14:paraId="7AD664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网站类型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：品牌展示型（个人作品集）</w:t>
      </w:r>
    </w:p>
    <w:p w14:paraId="5878CE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核心定位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：软件工程师的专业作品展示与个人品牌塑造平台</w:t>
      </w:r>
    </w:p>
    <w:p w14:paraId="0BB3C0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目标用户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：潜在雇主、技术合作伙伴、行业同行、招聘HR</w:t>
      </w:r>
    </w:p>
    <w:p w14:paraId="1BCC1E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网站语言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：中文</w:t>
      </w:r>
    </w:p>
    <w:p w14:paraId="7D4347FC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1.2 技术配置</w:t>
      </w:r>
    </w:p>
    <w:p w14:paraId="21C045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：不使用数据库（静态展示型网站）</w:t>
      </w:r>
    </w:p>
    <w:p w14:paraId="3BFAC8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语言支持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：中文</w:t>
      </w:r>
    </w:p>
    <w:p w14:paraId="490FC5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响应式要求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：适配移动端/平板/桌面端</w:t>
      </w:r>
    </w:p>
    <w:p w14:paraId="39825AF6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3FCE9">
      <w:pPr>
        <w:pStyle w:val="3"/>
        <w:keepNext w:val="0"/>
        <w:keepLines w:val="0"/>
        <w:widowControl/>
        <w:suppressLineNumbers w:val="0"/>
        <w:shd w:val="clear" w:fill="FFFFFF"/>
        <w:spacing w:after="80" w:afterAutospacing="0" w:line="30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  <w:shd w:val="clear" w:fill="FFFFFF"/>
        </w:rPr>
        <w:t>二、核心功能</w:t>
      </w:r>
    </w:p>
    <w:p w14:paraId="60CF2C0B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2.1 MVP功能（高优先级）</w:t>
      </w:r>
    </w:p>
    <w:p w14:paraId="3D693D31">
      <w:pPr>
        <w:pStyle w:val="5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FFFFF"/>
        </w:rPr>
        <w:t>2.1.1 个人简介展示</w:t>
      </w:r>
    </w:p>
    <w:p w14:paraId="05804C5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展示个人基本信息、职业定位、核心技能标签，让访客快速了解专业背景</w:t>
      </w:r>
    </w:p>
    <w:p w14:paraId="5594750C">
      <w:pPr>
        <w:pStyle w:val="5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FFFFF"/>
        </w:rPr>
        <w:t>2.1.2 作品案例展示</w:t>
      </w:r>
    </w:p>
    <w:p w14:paraId="4F439DF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以卡片或网格形式展示代表性项目作品，每个作品包含缩略图、标题、技术栈、简介</w:t>
      </w:r>
    </w:p>
    <w:p w14:paraId="3F3AB8EF">
      <w:pPr>
        <w:pStyle w:val="5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FFFFF"/>
        </w:rPr>
        <w:t>2.1.3 联系方式展示</w:t>
      </w:r>
    </w:p>
    <w:p w14:paraId="50732B3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提供邮箱、GitHub、LinkedIn等社交链接，方便访客建立联系</w:t>
      </w:r>
    </w:p>
    <w:p w14:paraId="0A46241A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2.2 增强功能（中优先级）</w:t>
      </w:r>
    </w:p>
    <w:p w14:paraId="6904A981">
      <w:pPr>
        <w:pStyle w:val="5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FFFFF"/>
        </w:rPr>
        <w:t>2.2.1 技能可视化</w:t>
      </w:r>
    </w:p>
    <w:p w14:paraId="29B48AC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以进度条或标签云形式直观展示技术栈掌握程度</w:t>
      </w:r>
    </w:p>
    <w:p w14:paraId="0402759D">
      <w:pPr>
        <w:pStyle w:val="5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FFFFF"/>
        </w:rPr>
        <w:t>2.2.2 工作经历时间线</w:t>
      </w:r>
    </w:p>
    <w:p w14:paraId="3E4F26E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以垂直时间线形式展示职业发展历程，突出关键成就</w:t>
      </w:r>
    </w:p>
    <w:p w14:paraId="09458A58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2.3 扩展功能（低优先级）</w:t>
      </w:r>
    </w:p>
    <w:p w14:paraId="18DE59FA">
      <w:pPr>
        <w:pStyle w:val="5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FFFFF"/>
        </w:rPr>
        <w:t>2.3.1 博客/文章列表</w:t>
      </w:r>
    </w:p>
    <w:p w14:paraId="79B0BD6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预留博客入口，未来可分享技术文章和专业观点</w:t>
      </w:r>
    </w:p>
    <w:p w14:paraId="287658A1">
      <w:pPr>
        <w:pStyle w:val="5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FFFFF"/>
        </w:rPr>
        <w:t>2.3.2 下载简历功能</w:t>
      </w:r>
    </w:p>
    <w:p w14:paraId="310CA07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提供PDF格式简历下载按钮</w:t>
      </w:r>
    </w:p>
    <w:p w14:paraId="0B8EDA37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9C7C8">
      <w:pPr>
        <w:pStyle w:val="3"/>
        <w:keepNext w:val="0"/>
        <w:keepLines w:val="0"/>
        <w:widowControl/>
        <w:suppressLineNumbers w:val="0"/>
        <w:shd w:val="clear" w:fill="FFFFFF"/>
        <w:spacing w:after="80" w:afterAutospacing="0" w:line="30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  <w:shd w:val="clear" w:fill="FFFFFF"/>
        </w:rPr>
        <w:t>三、页面结构</w:t>
      </w:r>
    </w:p>
    <w:p w14:paraId="3B9F0DAC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3.1 首页布局</w:t>
      </w:r>
    </w:p>
    <w:p w14:paraId="00857D6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整体布局模式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：全屏沉浸式滚动叙事 + Bento Grid混合布局</w:t>
      </w:r>
    </w:p>
    <w:p w14:paraId="0619217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设计理由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524C3B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作为软件工程师的作品集，需要兼顾"专业深度"和"视觉吸引力"</w:t>
      </w:r>
    </w:p>
    <w:p w14:paraId="22827A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首屏采用沉浸式设计建立强烈的个人品牌印象</w:t>
      </w:r>
    </w:p>
    <w:p w14:paraId="1A0402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后续内容区采用Bento Grid不规则网格，展现多维度的专业能力</w:t>
      </w:r>
    </w:p>
    <w:p w14:paraId="5FD038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打破传统简历网站的单调感，体现技术人的创新思维</w:t>
      </w:r>
    </w:p>
    <w:p w14:paraId="5CB4E02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核心区域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4ECB1A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55B4E08F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Header（顶部导航）</w:t>
      </w:r>
    </w:p>
    <w:p w14:paraId="48CD97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42DF386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左侧：个人Logo（姓名"李柏松"的创意字体设计）</w:t>
      </w:r>
    </w:p>
    <w:p w14:paraId="0297B79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右侧：导航菜单（关于我 | 作品 | 技能 | 联系）</w:t>
      </w:r>
    </w:p>
    <w:p w14:paraId="651D1BC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移动端：汉堡菜单，点击后从右侧滑出</w:t>
      </w:r>
    </w:p>
    <w:p w14:paraId="28B72F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16D69575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Hero区（首屏）⚠️ 关键视觉区域</w:t>
      </w:r>
    </w:p>
    <w:p w14:paraId="003125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57442C6C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背景实现方式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：渐变色背景 + 动态粒子效果</w:t>
      </w:r>
    </w:p>
    <w:p w14:paraId="669A63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2957C194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选择理由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</w:t>
      </w:r>
    </w:p>
    <w:p w14:paraId="70116E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487633D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软件工程师无需实体产品展示，渐变色传递科技感与未来感</w:t>
      </w:r>
    </w:p>
    <w:p w14:paraId="1AAE6E8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动态粒子效果象征代码世界的流动性和连接性</w:t>
      </w:r>
    </w:p>
    <w:p w14:paraId="514CADC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避免使用轮播图（过于传统）或视频（加载慢且无必要）</w:t>
      </w:r>
    </w:p>
    <w:p w14:paraId="4FA9524D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渐变方案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</w:t>
      </w:r>
    </w:p>
    <w:p w14:paraId="47E6F62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主渐变：深蓝#0A1628 → 蓝紫#1E3A5F → 深空灰#1A1A1A</w:t>
      </w:r>
    </w:p>
    <w:p w14:paraId="0DF4A32E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对角线方向（左上到右下），营造深邃空间感</w:t>
      </w:r>
    </w:p>
    <w:p w14:paraId="34265159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前景内容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</w:t>
      </w:r>
    </w:p>
    <w:p w14:paraId="6484C41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大标题："李柏松"（超大字号，白色#FFFFFF）</w:t>
      </w:r>
    </w:p>
    <w:p w14:paraId="353EEB4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副标题："软件工程师 | 用代码构建数字世界"（中等字号，浅灰#CCCCCC）</w:t>
      </w:r>
    </w:p>
    <w:p w14:paraId="60B1495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技术栈标签组：3-5个核心技能标签（如"React"、"Node.js"、"Python"等，半透明玻璃质感）</w:t>
      </w:r>
    </w:p>
    <w:p w14:paraId="0950651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CTA按钮："查看我的作品"（强调色按钮，引导滚动到作品区）</w:t>
      </w:r>
    </w:p>
    <w:p w14:paraId="1AA81FC8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设计意图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：通过深邃的科技感背景和精炼的个人定位文案，让用户立刻感受到专业性和技术深度，同时动态粒子效果增加视觉吸引力，避免静态页面的沉闷感</w:t>
      </w:r>
    </w:p>
    <w:p w14:paraId="32687D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36E8E641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关于我区</w:t>
      </w:r>
    </w:p>
    <w:p w14:paraId="59CEFB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55DFEF1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左右分栏布局：左侧个人照片（专业形象照，圆形或圆角矩形裁切），右侧文字介绍</w:t>
      </w:r>
    </w:p>
    <w:p w14:paraId="61A7F0C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内容模块：</w:t>
      </w:r>
    </w:p>
    <w:p w14:paraId="40F9CB79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简短自我介绍（2-3句话，突出职业热情和专业方向）</w:t>
      </w:r>
    </w:p>
    <w:p w14:paraId="4C3F61CB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核心能力标签（6-8个技能关键词，胶囊形状标签）</w:t>
      </w:r>
    </w:p>
    <w:p w14:paraId="2303AB96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关键数据展示（如："5年+开发经验"、"20+项目交付"、"开源贡献者"等，数字滚动动画）</w:t>
      </w:r>
    </w:p>
    <w:p w14:paraId="06BC68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35C047C2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作品展示区（Bento Grid布局）</w:t>
      </w:r>
    </w:p>
    <w:p w14:paraId="7DF859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2AFBDE9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采用不规则网格展示4-6个代表作品</w:t>
      </w:r>
    </w:p>
    <w:p w14:paraId="2CC2CC7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卡片尺寸混合：2个大卡片（2:1比例）+ 4个小卡片（1:1比例）</w:t>
      </w:r>
    </w:p>
    <w:p w14:paraId="6E81B7E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每个作品卡片包含：</w:t>
      </w:r>
    </w:p>
    <w:p w14:paraId="4A3C912A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项目缩略图（占据卡片60%面积）</w:t>
      </w:r>
    </w:p>
    <w:p w14:paraId="052C8ABA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项目名称（粗体标题）</w:t>
      </w:r>
    </w:p>
    <w:p w14:paraId="6C07D9DD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技术栈标签（2-3个关键技术，小字号）</w:t>
      </w:r>
    </w:p>
    <w:p w14:paraId="1BF6B0D2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简短描述（1-2句话说明项目价值）</w:t>
      </w:r>
    </w:p>
    <w:p w14:paraId="03C0150B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链接按钮："查看详情"或"访问项目"（hover时显示）</w:t>
      </w:r>
    </w:p>
    <w:p w14:paraId="4DDE9C3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交互效果：卡片悬浮时轻微上浮（translateY(-8px)）+ 阴影加深 + 边框高亮</w:t>
      </w:r>
    </w:p>
    <w:p w14:paraId="340A75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599B8884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技能可视化区</w:t>
      </w:r>
    </w:p>
    <w:p w14:paraId="2568CF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03A6B28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分类展示：前端技术、后端技术、工具&amp;其他</w:t>
      </w:r>
    </w:p>
    <w:p w14:paraId="45841A0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每项技能：技能名称 + 进度条（或熟练度等级标识）</w:t>
      </w:r>
    </w:p>
    <w:p w14:paraId="427AC4D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进度条动画：页面滚动到该区域时，进度条从0%动态增长到目标值</w:t>
      </w:r>
    </w:p>
    <w:p w14:paraId="0832560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视觉风格：细线条进度条，填充色为品牌强调色</w:t>
      </w:r>
    </w:p>
    <w:p w14:paraId="673935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0C8C87F1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工作经历区（时间线布局）</w:t>
      </w:r>
    </w:p>
    <w:p w14:paraId="3FD838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6D2CD00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垂直时间线，从上到下展示职业发展</w:t>
      </w:r>
    </w:p>
    <w:p w14:paraId="37D0C91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每个节点包含：</w:t>
      </w:r>
    </w:p>
    <w:p w14:paraId="39977689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时间段（如"2021 - 至今"）</w:t>
      </w:r>
    </w:p>
    <w:p w14:paraId="09D15AEB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公司名称 + 职位</w:t>
      </w:r>
    </w:p>
    <w:p w14:paraId="151EAF50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2-3条核心成就（bullet points）</w:t>
      </w:r>
    </w:p>
    <w:p w14:paraId="302841D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时间线样式：左侧竖线 + 节点圆点（强调色填充）+ 右侧内容卡片</w:t>
      </w:r>
    </w:p>
    <w:p w14:paraId="1BCBEA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3C82724B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联系区</w:t>
      </w:r>
    </w:p>
    <w:p w14:paraId="0E793C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04D4A70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简洁布局，居中展示</w:t>
      </w:r>
    </w:p>
    <w:p w14:paraId="3FB1F4E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标题："让我们一起创造精彩"</w:t>
      </w:r>
    </w:p>
    <w:p w14:paraId="7AEE796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联系方式：</w:t>
      </w:r>
    </w:p>
    <w:p w14:paraId="6912FD49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邮箱地址（可点击复制）</w:t>
      </w:r>
    </w:p>
    <w:p w14:paraId="6BFF6AE8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GitHub图标链接</w:t>
      </w:r>
    </w:p>
    <w:p w14:paraId="0E7CA276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LinkedIn图标链接</w:t>
      </w:r>
    </w:p>
    <w:p w14:paraId="2EA4E0DE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微信二维码（可选，hover显示）</w:t>
      </w:r>
    </w:p>
    <w:p w14:paraId="52FEA99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CTA按钮："发送邮件"（主按钮）、"下载简历"（次按钮）</w:t>
      </w:r>
    </w:p>
    <w:p w14:paraId="0E7DB5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2CAECBC8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Footer（底部信息）</w:t>
      </w:r>
    </w:p>
    <w:p w14:paraId="12DFB0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5EE8CB5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版权信息："© 2026 李柏松。All rights reserved."</w:t>
      </w:r>
    </w:p>
    <w:p w14:paraId="4878A35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社交媒体图标（重复联系区的链接，小尺寸）</w:t>
      </w:r>
    </w:p>
    <w:p w14:paraId="796C15F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备案信息（如有）</w:t>
      </w:r>
    </w:p>
    <w:p w14:paraId="6754E6CC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3.2 关键内页</w:t>
      </w:r>
    </w:p>
    <w:p w14:paraId="4CA5519B">
      <w:pPr>
        <w:pStyle w:val="5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FFFFF"/>
        </w:rPr>
        <w:t>页面：作品详情页</w:t>
      </w:r>
    </w:p>
    <w:p w14:paraId="4983194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页面作用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：深入展示单个项目的完整信息，包括技术细节、实现过程、成果展示</w:t>
      </w:r>
    </w:p>
    <w:p w14:paraId="3BB9AC3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主要内容区域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27B9DF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项目Header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：项目大图/演示视频 + 项目名称 + 一句话定位</w:t>
      </w:r>
    </w:p>
    <w:p w14:paraId="12A772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项目概述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：项目背景、解决的问题、核心价值（200-300字）</w:t>
      </w:r>
    </w:p>
    <w:p w14:paraId="557378E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技术架构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：技术栈清单、架构图（如有）、关键技术难点说明</w:t>
      </w:r>
    </w:p>
    <w:p w14:paraId="071C13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功能展示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：核心功能截图/GIF演示（3-5个功能点）</w:t>
      </w:r>
    </w:p>
    <w:p w14:paraId="4350A6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成果数据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：量化成果（如"性能提升50%"、"用户增长10万+"等）</w:t>
      </w:r>
    </w:p>
    <w:p w14:paraId="624F09F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项目链接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：在线演示地址、GitHub仓库链接</w:t>
      </w:r>
    </w:p>
    <w:p w14:paraId="66C6F8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返回导航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："← 返回作品集"按钮</w:t>
      </w:r>
    </w:p>
    <w:p w14:paraId="5B2AEEF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转化设计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：页面底部放置"对这个项目感兴趣？联系我"的CTA按钮，引导潜在合作</w:t>
      </w:r>
    </w:p>
    <w:p w14:paraId="10D34488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7E6F8">
      <w:pPr>
        <w:pStyle w:val="3"/>
        <w:keepNext w:val="0"/>
        <w:keepLines w:val="0"/>
        <w:widowControl/>
        <w:suppressLineNumbers w:val="0"/>
        <w:shd w:val="clear" w:fill="FFFFFF"/>
        <w:spacing w:after="80" w:afterAutospacing="0" w:line="30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  <w:shd w:val="clear" w:fill="FFFFFF"/>
        </w:rPr>
        <w:t>四、核心交互流程</w:t>
      </w:r>
    </w:p>
    <w:p w14:paraId="479DA28D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4.1 流程：用户浏览作品流程</w:t>
      </w:r>
    </w:p>
    <w:p w14:paraId="5378CED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操作步骤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54DE2A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用户进入首页，看到Hero区个人介绍</w:t>
      </w:r>
    </w:p>
    <w:p w14:paraId="5963CCF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向下滚动，浏览"关于我"和"技能"区域</w:t>
      </w:r>
    </w:p>
    <w:p w14:paraId="5F879E2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进入"作品展示区"，看到Bento Grid布局的作品卡片</w:t>
      </w:r>
    </w:p>
    <w:p w14:paraId="5F357D4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鼠标悬停卡片 → 卡片轻微上浮 + 阴影加深 + "查看详情"按钮浮现</w:t>
      </w:r>
    </w:p>
    <w:p w14:paraId="4ED84CD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点击"查看详情" → 平滑滚动到作品详情页（或跳转到独立页面）</w:t>
      </w:r>
    </w:p>
    <w:p w14:paraId="4D863E8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在详情页浏览完整项目信息</w:t>
      </w:r>
    </w:p>
    <w:p w14:paraId="1FDC2B2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点击项目链接（在线演示/GitHub）或返回首页</w:t>
      </w:r>
    </w:p>
    <w:p w14:paraId="74A72E3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异常处理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2D8EF8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图片加载失败：显示占位图（灰色背景 + 项目首字母）</w:t>
      </w:r>
    </w:p>
    <w:p w14:paraId="058617C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外部链接失效：提示"链接暂时不可用，请联系作者"</w:t>
      </w:r>
    </w:p>
    <w:p w14:paraId="13E64A12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4.2 流程：用户联系流程</w:t>
      </w:r>
    </w:p>
    <w:p w14:paraId="2C7738F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操作步骤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089073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用户滚动到页面底部的"联系区"</w:t>
      </w:r>
    </w:p>
    <w:p w14:paraId="2A58054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点击"发送邮件"按钮 → 调用系统邮件客户端，预填收件人邮箱</w:t>
      </w:r>
    </w:p>
    <w:p w14:paraId="2AC5DA5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或点击邮箱地址 → 弹出复制提示"邮箱已复制"</w:t>
      </w:r>
    </w:p>
    <w:p w14:paraId="1D64A2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或点击GitHub/LinkedIn图标 → 新标签页打开对应社交平台</w:t>
      </w:r>
    </w:p>
    <w:p w14:paraId="68133C7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异常处理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456D5C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邮箱复制失败：手动提示用户长按复制</w:t>
      </w:r>
    </w:p>
    <w:p w14:paraId="3159D87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社交链接无效：检查链接格式，确保协议头（https://）完整</w:t>
      </w:r>
    </w:p>
    <w:p w14:paraId="46B41EDE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E9F06">
      <w:pPr>
        <w:pStyle w:val="3"/>
        <w:keepNext w:val="0"/>
        <w:keepLines w:val="0"/>
        <w:widowControl/>
        <w:suppressLineNumbers w:val="0"/>
        <w:shd w:val="clear" w:fill="FFFFFF"/>
        <w:spacing w:after="80" w:afterAutospacing="0" w:line="30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  <w:shd w:val="clear" w:fill="FFFFFF"/>
        </w:rPr>
        <w:t>五、视觉与品牌策略</w:t>
      </w:r>
    </w:p>
    <w:p w14:paraId="01716D31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5.1 品牌个性定位</w:t>
      </w:r>
    </w:p>
    <w:p w14:paraId="56BD1E2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核心定位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：专业创新型技术人才</w:t>
      </w:r>
    </w:p>
    <w:p w14:paraId="1F37E2F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目标情感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749A726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第一层感受：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专业信任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 - 让访客感受到扎实的技术能力和可靠的职业素养</w:t>
      </w:r>
    </w:p>
    <w:p w14:paraId="3AA1605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第二层感受：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创新活力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 - 展现对技术的热情、持续学习的态度和解决问题的创造力</w:t>
      </w:r>
    </w:p>
    <w:p w14:paraId="0DF0B42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第三层感受：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亲和易近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 - 避免过度严肃，传递愿意合作交流的态度</w:t>
      </w:r>
    </w:p>
    <w:p w14:paraId="2177CB0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差异化策略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2F76C5B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我们不是千篇一律的模板化简历网站，而是具有个人特色的技术品牌展示</w:t>
      </w:r>
    </w:p>
    <w:p w14:paraId="36C4FA0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核心差异点：通过Bento Grid布局和动态粒子效果，在传统简历网站中脱颖而出，既保持专业性又不失创意感</w:t>
      </w:r>
    </w:p>
    <w:p w14:paraId="5947A0B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设计决策摘要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306EFB0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主色：深蓝#0A1628 | 辅色：蓝紫#4A5BFF | 强调色：青绿#00F5FF</w:t>
      </w:r>
    </w:p>
    <w:p w14:paraId="1601056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布局模式：全屏沉浸式Hero + Bento Grid作品区 + 垂直时间线</w:t>
      </w:r>
    </w:p>
    <w:p w14:paraId="284E730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动效基调：克制科技感动效（平滑过渡 + 精致微交互 + 数字滚动）</w:t>
      </w:r>
    </w:p>
    <w:p w14:paraId="13F4545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字体策略：超大无衬线粗体标题 + 常规无衬线正文</w:t>
      </w:r>
    </w:p>
    <w:p w14:paraId="23836D2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采用趋势：Glassmorphism技能标签 + Scroll-driven淡入动画 + 光标自定义交互</w:t>
      </w:r>
    </w:p>
    <w:p w14:paraId="03B0DBBD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5.2 设计语言（基于目标情感推导）</w:t>
      </w:r>
    </w:p>
    <w:p w14:paraId="351B90B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整体风格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：现代科技美学风</w:t>
      </w:r>
    </w:p>
    <w:p w14:paraId="3F0B5DD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核心调性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：专业而不刻板，创新而不浮夸，亲和而不随意</w:t>
      </w:r>
    </w:p>
    <w:p w14:paraId="725297B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设计目标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：通过深邃的科技感配色、精致的微交互和清晰的信息层级，让访客在3秒内建立"这是一位专业且有创造力的工程师"的认知，同时愿意进一步了解和合作</w:t>
      </w:r>
    </w:p>
    <w:p w14:paraId="3A53E225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5.3 色彩方案（含推导理由）</w:t>
      </w:r>
    </w:p>
    <w:p w14:paraId="1B87E97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主背景色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：深蓝#0A1628 - 深色背景传递专注、专业和沉浸感，符合软件工程师需要深度思考的职业特质，同时营造高端科技氛围</w:t>
      </w:r>
    </w:p>
    <w:p w14:paraId="5FB4FEC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主色调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：蓝紫#4A5BFF - 冷色调中的紫色系传递创新和前沿感，区别于传统的纯蓝色，体现个人特色和技术前瞻性</w:t>
      </w:r>
    </w:p>
    <w:p w14:paraId="0DD58CE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强调色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：青绿#00F5FF - 高饱和度的青色用于CTA按钮和关键交互元素，形成强烈视觉对比，引导用户行动，同时传递活力和未来感</w:t>
      </w:r>
    </w:p>
    <w:p w14:paraId="3F66625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辅助色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3A64F77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深空灰#1A1A1A - 用于卡片背景和内容区分隔，增加层次感</w:t>
      </w:r>
    </w:p>
    <w:p w14:paraId="4BC12F0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浅灰#CCCCCC - 用于次要文字，保证可读性同时不抢视觉焦点</w:t>
      </w:r>
    </w:p>
    <w:p w14:paraId="4D5145C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文字色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4D7687F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深色背景上：纯白#FFFFFF（主标题）、浅灰#E0E0E0（正文）、中灰#999999（辅助文字）</w:t>
      </w:r>
    </w:p>
    <w:p w14:paraId="396502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浅色背景上（如有）：深灰#333333（主文字）、中灰#666666（次要文字）</w:t>
      </w:r>
    </w:p>
    <w:p w14:paraId="213F2D8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图片/图标风格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65C59B6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项目截图：保持原样，但统一添加圆角（8px）和轻微阴影</w:t>
      </w:r>
    </w:p>
    <w:p w14:paraId="10F7E91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图标：线性图标（描边风格），颜色跟随主题色，hover时填充强调色</w:t>
      </w:r>
    </w:p>
    <w:p w14:paraId="4E0ECE9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个人照片：专业形象照，背景简洁，建议穿着商务休闲装，表情自然自信</w:t>
      </w:r>
    </w:p>
    <w:p w14:paraId="79C7B63D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5.4 布局策略（含推导理由）</w:t>
      </w:r>
    </w:p>
    <w:p w14:paraId="4C51BDC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首屏布局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：全屏沉浸式Hero区 - 占据100vh高度，营造强烈的第一印象，符合个人品牌展示需要聚焦注意力的需求</w:t>
      </w:r>
    </w:p>
    <w:p w14:paraId="5805ED8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内容区布局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5B17674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关于我区：左右分栏（照片左40%，文字右60%），平衡视觉与信息</w:t>
      </w:r>
    </w:p>
    <w:p w14:paraId="0680FC4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作品区：Bento Grid不规则网格 - 打破传统等分网格的单调感，通过卡片大小变化创造视觉节奏，体现创新思维</w:t>
      </w:r>
    </w:p>
    <w:p w14:paraId="4B981CC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技能区：三列等分布局 - 清晰分类，便于快速扫描</w:t>
      </w:r>
    </w:p>
    <w:p w14:paraId="679DC35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经历区：垂直时间线 - 符合时间顺序认知习惯，引导用户自上而下阅读职业发展历程</w:t>
      </w:r>
    </w:p>
    <w:p w14:paraId="4129BC9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留白策略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：大量留白 - 各区块之间保持80-120px间距，卡片内部保持24-32px内边距，营造呼吸感和高端感，避免信息过载</w:t>
      </w:r>
    </w:p>
    <w:p w14:paraId="73ADE10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排版原则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346F592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大标题（H1）传递力量感和自信，吸引注意力</w:t>
      </w:r>
    </w:p>
    <w:p w14:paraId="1F2E51B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副标题和小标题保持清晰层级，引导阅读顺序</w:t>
      </w:r>
    </w:p>
    <w:p w14:paraId="0D34876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正文保持适中行高（1.6-1.8），提升可读性</w:t>
      </w:r>
    </w:p>
    <w:p w14:paraId="03E32F7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关键数据放大加粗，形成视觉锚点</w:t>
      </w:r>
    </w:p>
    <w:p w14:paraId="0B883CB3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5.5 字体规范（基于品牌气质）</w:t>
      </w:r>
    </w:p>
    <w:p w14:paraId="536285D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标题字体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16C3974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样式：粗体无衬线字体（如Inter Bold、Roboto Bold、系统默认-sans-serif）</w:t>
      </w:r>
    </w:p>
    <w:p w14:paraId="7A6C813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理由：无衬线字体传递现代感和科技感，粗体增强视觉冲击力和自信感</w:t>
      </w:r>
    </w:p>
    <w:p w14:paraId="0B3DFEB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大小：</w:t>
      </w:r>
    </w:p>
    <w:p w14:paraId="7F21BC68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H1（Hero区姓名）：桌面端72px / 移动端40px</w:t>
      </w:r>
    </w:p>
    <w:p w14:paraId="5BFDF172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H2（区块标题）：桌面端48px / 移动端32px</w:t>
      </w:r>
    </w:p>
    <w:p w14:paraId="155FE336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H3（卡片标题）：桌面端24px / 移动端20px</w:t>
      </w:r>
    </w:p>
    <w:p w14:paraId="7C23142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正文字体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1CDF498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样式：常规无衬线字体（如Inter Regular、Roboto Regular）</w:t>
      </w:r>
    </w:p>
    <w:p w14:paraId="737113E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大小：桌面端16px / 移动端15px</w:t>
      </w:r>
    </w:p>
    <w:p w14:paraId="04D729A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行高：1.7</w:t>
      </w:r>
    </w:p>
    <w:p w14:paraId="1FB0A3F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小字/辅助文字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2849F39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大小：桌面端14px / 移动端13px</w:t>
      </w:r>
    </w:p>
    <w:p w14:paraId="7A38D7D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颜色：中灰#999999，降低视觉权重</w:t>
      </w:r>
    </w:p>
    <w:p w14:paraId="0397A77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字重策略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12C7AE4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超粗（Bold 700）：姓名、关键数据</w:t>
      </w:r>
    </w:p>
    <w:p w14:paraId="2537A14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粗体（Semi-Bold 600）：区块标题、卡片标题</w:t>
      </w:r>
    </w:p>
    <w:p w14:paraId="0B42CBA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常规（Regular 400）：正文内容</w:t>
      </w:r>
    </w:p>
    <w:p w14:paraId="7F5AE44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细体（Light 300）：装饰性文字（可选）</w:t>
      </w:r>
    </w:p>
    <w:p w14:paraId="56C9ADDE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5.6 交互动效（含推导理由）</w:t>
      </w:r>
    </w:p>
    <w:p w14:paraId="1C8E832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整体基调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：克制科技感 - 动效服务于内容和体验，不喧宾夺主，通过精致的细节传递专业度和打磨感</w:t>
      </w:r>
    </w:p>
    <w:p w14:paraId="768BBA3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核心动效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522D6C9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2D3D1C04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Scroll-driven淡入动画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（滚动驱动）</w:t>
      </w:r>
    </w:p>
    <w:p w14:paraId="10F684C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6BBA08BD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应用场景：各内容区块进入视口时</w:t>
      </w:r>
    </w:p>
    <w:p w14:paraId="320DD672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效果：元素从下方30px位置淡入（opacity: 0→1, translateY: 30px→0）</w:t>
      </w:r>
    </w:p>
    <w:p w14:paraId="6CFDA631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触发条件：元素进入视口20%时开始动画</w:t>
      </w:r>
    </w:p>
    <w:p w14:paraId="19187172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理由：创造流畅的阅读节奏，引导用户注意力，增加页面活力但不干扰浏览</w:t>
      </w:r>
    </w:p>
    <w:p w14:paraId="5354404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225E6D93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精致微交互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（Refined Micro-interactions）</w:t>
      </w:r>
    </w:p>
    <w:p w14:paraId="61BCB85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55CEC6E1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应用场景：按钮hover、卡片悬浮、链接交互</w:t>
      </w:r>
    </w:p>
    <w:p w14:paraId="3475F792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效果：</w:t>
      </w:r>
    </w:p>
    <w:p w14:paraId="18D165F2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按钮hover：背景色轻微变亮（亮度+10%）+ 轻微上浮（translateY(-2px)）</w:t>
      </w:r>
    </w:p>
    <w:p w14:paraId="45C0CA9E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卡片悬浮：上浮8px + 阴影加深（shadow: 0 4px 12px rgba(0,0,0,0.1) → 0 12px 24px rgba(0,0,0,0.15)）+ 边框高亮（1px solid #4A5BFF）</w:t>
      </w:r>
    </w:p>
    <w:p w14:paraId="04201577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链接hover：文字颜色变为强调色#00F5FF + 下划线从左到右展开动画</w:t>
      </w:r>
    </w:p>
    <w:p w14:paraId="7A995BB4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理由：提供即时反馈，增强交互愉悦感，体现产品的精细打磨</w:t>
      </w:r>
    </w:p>
    <w:p w14:paraId="39104C2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5105B7C7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数字滚动动画</w:t>
      </w:r>
    </w:p>
    <w:p w14:paraId="779CDFD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55FFDA85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应用场景：关键数据展示（如"5年+经验"、"20+项目"）</w:t>
      </w:r>
    </w:p>
    <w:p w14:paraId="14039635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效果：数字从0动态增长到目标值，持续时间1.5秒</w:t>
      </w:r>
    </w:p>
    <w:p w14:paraId="3CC62EA2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缓动函数：ease-out（先快后慢）</w:t>
      </w:r>
    </w:p>
    <w:p w14:paraId="0DDA98D8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理由：吸引注意力，强化成就感，增加动态视觉趣味</w:t>
      </w:r>
    </w:p>
    <w:p w14:paraId="5FBA98A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6C7505E2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技能进度条增长动画</w:t>
      </w:r>
    </w:p>
    <w:p w14:paraId="7F43FBC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678C0CFF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应用场景：技能可视化区</w:t>
      </w:r>
    </w:p>
    <w:p w14:paraId="374A4C90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效果：页面滚动到该区域时，进度条从0%动态增长到目标百分比</w:t>
      </w:r>
    </w:p>
    <w:p w14:paraId="553D2990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持续时间：1秒</w:t>
      </w:r>
    </w:p>
    <w:p w14:paraId="71368F3C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理由：直观展示能力水平，动态效果增加观看兴趣</w:t>
      </w:r>
    </w:p>
    <w:p w14:paraId="423E7C5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6723E172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光标自定义交互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（可选，桌面端）</w:t>
      </w:r>
    </w:p>
    <w:p w14:paraId="3260709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36248054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应用场景：整个网站</w:t>
      </w:r>
    </w:p>
    <w:p w14:paraId="5BC84F66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效果：自定义圆形光标（直径12px，半透明蓝紫色），hover可点击元素时光标放大到24px并变为实心</w:t>
      </w:r>
    </w:p>
    <w:p w14:paraId="303A8900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理由：增强科技感和独特体验，但需确保不影响可用性，移动端自动禁用</w:t>
      </w:r>
    </w:p>
    <w:p w14:paraId="49C56D2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动效参数规范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165A97B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过渡时长：</w:t>
      </w:r>
    </w:p>
    <w:p w14:paraId="2C70C045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快速反馈（按钮hover）：200ms</w:t>
      </w:r>
    </w:p>
    <w:p w14:paraId="741892D4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内容切换（卡片悬浮）：300ms</w:t>
      </w:r>
    </w:p>
    <w:p w14:paraId="5807CDAE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区块进入（Scroll-driven）：500ms</w:t>
      </w:r>
    </w:p>
    <w:p w14:paraId="7F70CFF5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页面级过渡（如有）：600ms</w:t>
      </w:r>
    </w:p>
    <w:p w14:paraId="015487B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缓动函数：</w:t>
      </w:r>
    </w:p>
    <w:p w14:paraId="5BC3B00D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克制型：cubic-bezier(0.4, 0, 0.2, 1)（标准ease-out）</w:t>
      </w:r>
    </w:p>
    <w:p w14:paraId="0B464182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弹性型（仅用于特殊场景）：cubic-bezier(0.34, 1.56, 0.64, 1)</w:t>
      </w:r>
    </w:p>
    <w:p w14:paraId="0575884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滚动触发阈值：元素进入视口20%时开始动画</w:t>
      </w:r>
    </w:p>
    <w:p w14:paraId="2A460B2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交错延迟：列表项依次进入时，每项间隔80ms（如技能标签、作品卡片）</w:t>
      </w:r>
    </w:p>
    <w:p w14:paraId="2A9393E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动效性能原则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65494B7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优先使用transform和opacity属性（GPU加速）</w:t>
      </w:r>
    </w:p>
    <w:p w14:paraId="5B93B8F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避免使用width/height/margin等触发布局的属性做动画</w:t>
      </w:r>
    </w:p>
    <w:p w14:paraId="232FD7F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移动端简化或禁用复杂动效（如光标交互、粒子效果）</w:t>
      </w:r>
    </w:p>
    <w:p w14:paraId="09B0765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确保60fps流畅度，卡顿则降级为简单淡入</w:t>
      </w:r>
    </w:p>
    <w:p w14:paraId="521C28DE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5.7 品牌元素</w:t>
      </w:r>
    </w:p>
    <w:p w14:paraId="5E3721D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Logo使用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3E9DB0E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导航栏左侧：姓名"李柏松"的创意字体设计（可使用手写风格或几何风格）</w:t>
      </w:r>
    </w:p>
    <w:p w14:paraId="7A606E8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页脚：小尺寸重复出现</w:t>
      </w:r>
    </w:p>
    <w:p w14:paraId="7A33B30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浏览器Tab图标（Favicon）：姓名首字母"LBS"的抽象图形</w:t>
      </w:r>
    </w:p>
    <w:p w14:paraId="5EB4682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视觉一致性元素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6701A67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圆角半径：8px（卡片、按钮、输入框）</w:t>
      </w:r>
    </w:p>
    <w:p w14:paraId="7E0D886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阴影规格：</w:t>
      </w:r>
    </w:p>
    <w:p w14:paraId="40B793A4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轻阴影：0 2px 8px rgba(0,0,0,0.08)</w:t>
      </w:r>
    </w:p>
    <w:p w14:paraId="78059FCB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中阴影：0 4px 16px rgba(0,0,0,0.12)</w:t>
      </w:r>
    </w:p>
    <w:p w14:paraId="4748A434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重阴影：0 12px 24px rgba(0,0,0,0.15)</w:t>
      </w:r>
    </w:p>
    <w:p w14:paraId="7F6B2A6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图标风格：线性图标（描边2px），圆角端点</w:t>
      </w:r>
    </w:p>
    <w:p w14:paraId="6E875B2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Glassmorphism效果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（用于技能标签和导航栏）：</w:t>
      </w:r>
    </w:p>
    <w:p w14:paraId="172D602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背景：rgba(255,255,255,0.1)</w:t>
      </w:r>
    </w:p>
    <w:p w14:paraId="6F15550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模糊：backdrop-filter: blur(12px)</w:t>
      </w:r>
    </w:p>
    <w:p w14:paraId="663985A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边框：1px solid rgba(255,255,255,0.2)</w:t>
      </w:r>
    </w:p>
    <w:p w14:paraId="532FE3F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阴影：0 4px 16px rgba(0,0,0,0.1)</w:t>
      </w:r>
    </w:p>
    <w:p w14:paraId="4D676392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5.8 文案调性（含示例）</w:t>
      </w:r>
    </w:p>
    <w:p w14:paraId="0B5D9B2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语言风格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：专业而友好，简洁有力，避免过度自夸或过度谦虚</w:t>
      </w:r>
    </w:p>
    <w:p w14:paraId="5A94CCE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具体示例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40125DC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1430B1E7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Hero区标题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</w:t>
      </w:r>
    </w:p>
    <w:p w14:paraId="5944A80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14CD176D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"李柏松"</w:t>
      </w:r>
    </w:p>
    <w:p w14:paraId="02038775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副标题："软件工程师 | 用代码构建数字世界"</w:t>
      </w:r>
    </w:p>
    <w:p w14:paraId="16B9D69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71E07E72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关于我介绍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</w:t>
      </w:r>
    </w:p>
    <w:p w14:paraId="6F3806A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0BF9A283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"热爱技术的开发者，专注于打造高性能、用户体验优秀的Web应用。5年+全栈开发经验，相信好的代码应该像好的设计一样简洁优雅。"</w:t>
      </w:r>
    </w:p>
    <w:p w14:paraId="065D27B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21857B35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作品卡片描述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</w:t>
      </w:r>
    </w:p>
    <w:p w14:paraId="2FF9DA5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7BD6E152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"电商平台重构：主导前端架构升级，性能提升60%，用户转化率提升25%"</w:t>
      </w:r>
    </w:p>
    <w:p w14:paraId="39CF778F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"数据分析仪表盘：为金融客户构建实时数据可视化系统，支持千万级数据处理"</w:t>
      </w:r>
    </w:p>
    <w:p w14:paraId="71F1949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7CFE1862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CTA文案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</w:t>
      </w:r>
    </w:p>
    <w:p w14:paraId="124E88F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7387A4E8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主按钮："查看我的作品"、"联系我"</w:t>
      </w:r>
    </w:p>
    <w:p w14:paraId="5BBAE48A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次按钮："下载简历"、"访问GitHub"</w:t>
      </w:r>
    </w:p>
    <w:p w14:paraId="5BF5F2D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44BA46E0">
      <w:pPr>
        <w:pStyle w:val="6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default" w:ascii="PingFang SC" w:hAnsi="PingFang SC" w:eastAsia="PingFang SC" w:cs="PingFang SC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联系区标题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：</w:t>
      </w:r>
    </w:p>
    <w:p w14:paraId="019E704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80" w:afterAutospacing="0" w:line="240" w:lineRule="atLeast"/>
        <w:ind w:left="0" w:hanging="360"/>
      </w:pPr>
    </w:p>
    <w:p w14:paraId="08CC953A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"有有趣的项目想合作？或者只是想聊聊技术？欢迎随时联系！"</w:t>
      </w:r>
    </w:p>
    <w:p w14:paraId="50B76C9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禁止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12B361F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❌ 过度夸张："业界最顶尖"、"无人能及"</w:t>
      </w:r>
    </w:p>
    <w:p w14:paraId="3090DE9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❌ 过度谦虚："只是略懂"、"还在学习中"（可以表达学习态度，但不要削弱专业感）</w:t>
      </w:r>
    </w:p>
    <w:p w14:paraId="50C0330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❌ 空洞形容词："认真负责"、"吃苦耐劳"（用具体项目和数据代替）</w:t>
      </w:r>
    </w:p>
    <w:p w14:paraId="04BE9401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44732">
      <w:pPr>
        <w:pStyle w:val="3"/>
        <w:keepNext w:val="0"/>
        <w:keepLines w:val="0"/>
        <w:widowControl/>
        <w:suppressLineNumbers w:val="0"/>
        <w:shd w:val="clear" w:fill="FFFFFF"/>
        <w:spacing w:after="80" w:afterAutospacing="0" w:line="30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  <w:shd w:val="clear" w:fill="FFFFFF"/>
        </w:rPr>
        <w:t>六、多端适配策略</w:t>
      </w:r>
    </w:p>
    <w:p w14:paraId="143D83F9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6.1 响应式要求</w:t>
      </w:r>
    </w:p>
    <w:p w14:paraId="4285E45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网站必须在移动端（手机）、平板、桌面端提供一致且优化的浏览体验，确保内容可读、交互可用、视觉美观。</w:t>
      </w:r>
    </w:p>
    <w:p w14:paraId="3A968684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6.2 断点定义</w:t>
      </w:r>
    </w:p>
    <w:tbl>
      <w:tblPr>
        <w:tblW w:w="94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8"/>
        <w:gridCol w:w="2264"/>
        <w:gridCol w:w="5727"/>
      </w:tblGrid>
      <w:tr w14:paraId="47454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6ABFB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设备类型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459E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屏幕宽度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4BAF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布局特征</w:t>
            </w:r>
          </w:p>
        </w:tc>
      </w:tr>
      <w:tr w14:paraId="51755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4A91D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移动端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188DD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&lt; 768px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3EA83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单列布局，导航折叠为汉堡菜单，字体缩小</w:t>
            </w:r>
          </w:p>
        </w:tc>
      </w:tr>
      <w:tr w14:paraId="2A3E3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298A0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平板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EC874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768px - 1023px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27E42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2列布局，部分区域保持桌面版样式</w:t>
            </w:r>
          </w:p>
        </w:tc>
      </w:tr>
      <w:tr w14:paraId="53E63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EE9C5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桌面端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EA2C2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≥ 1024px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6577F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多列布局，完整导航，丰富动效</w:t>
            </w:r>
          </w:p>
        </w:tc>
      </w:tr>
    </w:tbl>
    <w:p w14:paraId="5A2D82AB">
      <w:pPr>
        <w:pStyle w:val="4"/>
        <w:keepNext w:val="0"/>
        <w:keepLines w:val="0"/>
        <w:widowControl/>
        <w:suppressLineNumbers w:val="0"/>
        <w:shd w:val="clear" w:fill="FFFFFF"/>
        <w:spacing w:after="70" w:afterAutospacing="0" w:line="24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6.3 核心适配规则</w:t>
      </w:r>
    </w:p>
    <w:p w14:paraId="1EC5507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导航栏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2E1FFD9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移动端：汉堡菜单图标（右上角），点击后从右侧滑出全屏菜单，背景半透明遮罩</w:t>
      </w:r>
    </w:p>
    <w:p w14:paraId="346D66A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桌面端：完整水平菜单，导航项之间间距32px</w:t>
      </w:r>
    </w:p>
    <w:p w14:paraId="2070ACD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Hero区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6042DFB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移动端：单列垂直布局，姓名40px，副标题18px，CTA按钮全宽</w:t>
      </w:r>
    </w:p>
    <w:p w14:paraId="512C8F1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桌面端：居中布局或左右分栏，姓名72px，副标题24px，CTA按钮标准尺寸</w:t>
      </w:r>
    </w:p>
    <w:p w14:paraId="6C586BA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作品展示区（Bento Grid）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5A4EBDE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移动端：单列垂直堆叠，所有卡片1:1比例</w:t>
      </w:r>
    </w:p>
    <w:p w14:paraId="6C3EE05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平板：2列布局，大卡片跨2列</w:t>
      </w:r>
    </w:p>
    <w:p w14:paraId="0BBF977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桌面端：3-4列不规则网格，保持设计的视觉节奏</w:t>
      </w:r>
    </w:p>
    <w:p w14:paraId="43CE05C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技能可视化区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4F5047C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移动端：单列垂直，进度条全宽</w:t>
      </w:r>
    </w:p>
    <w:p w14:paraId="2F0F6C7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桌面端：3列并排，充分利用横向空间</w:t>
      </w:r>
    </w:p>
    <w:p w14:paraId="1195F68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工作经历区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6BD9893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移动端：时间线简化为垂直列表，节点圆点缩小</w:t>
      </w:r>
    </w:p>
    <w:p w14:paraId="200470D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桌面端：完整时间线样式，节点圆点明显，左右留白充足</w:t>
      </w:r>
    </w:p>
    <w:p w14:paraId="0D3315C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联系区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57C7825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移动端：社交图标垂直排列或2列网格</w:t>
      </w:r>
    </w:p>
    <w:p w14:paraId="08373AF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桌面端：水平排列，图标间距24px</w:t>
      </w:r>
    </w:p>
    <w:p w14:paraId="0F03774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Style w:val="9"/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性能优化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：</w:t>
      </w:r>
    </w:p>
    <w:p w14:paraId="1A7F68E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移动端：</w:t>
      </w:r>
    </w:p>
    <w:p w14:paraId="0D891167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图片懒加载（Intersection Observer API）</w:t>
      </w:r>
    </w:p>
    <w:p w14:paraId="116094AD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禁用或简化复杂动效（粒子效果、光标交互）</w:t>
      </w:r>
    </w:p>
    <w:p w14:paraId="6DFE51CD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压缩图片质量（webp格式，质量80%）</w:t>
      </w:r>
    </w:p>
    <w:p w14:paraId="5A86965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桌面端：</w:t>
      </w:r>
    </w:p>
    <w:p w14:paraId="47A9A618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高分辨率图片（2x @2x）</w:t>
      </w:r>
    </w:p>
    <w:p w14:paraId="1D3D313B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完整动效体验</w:t>
      </w:r>
    </w:p>
    <w:p w14:paraId="17642FB1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80" w:afterAutospacing="0" w:line="240" w:lineRule="atLeast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14"/>
          <w:szCs w:val="14"/>
          <w:shd w:val="clear" w:fill="FFFFFF"/>
        </w:rPr>
        <w:t>预加载关键资源</w:t>
      </w:r>
    </w:p>
    <w:p w14:paraId="78E671F0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DDC03">
      <w:pPr>
        <w:pStyle w:val="3"/>
        <w:keepNext w:val="0"/>
        <w:keepLines w:val="0"/>
        <w:widowControl/>
        <w:suppressLineNumbers w:val="0"/>
        <w:shd w:val="clear" w:fill="FFFFFF"/>
        <w:spacing w:after="80" w:afterAutospacing="0" w:line="30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  <w:shd w:val="clear" w:fill="FFFFFF"/>
        </w:rPr>
        <w:t>七、补充说明</w:t>
      </w:r>
    </w:p>
    <w:p w14:paraId="63F2D0E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4"/>
          <w:szCs w:val="14"/>
          <w:shd w:val="clear" w:fill="FFFFFF"/>
        </w:rPr>
        <w:t>无特殊技术约束或合规需求。</w:t>
      </w:r>
    </w:p>
    <w:p w14:paraId="1B27A04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CC513"/>
    <w:multiLevelType w:val="multilevel"/>
    <w:tmpl w:val="883CC5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9F392E"/>
    <w:multiLevelType w:val="multilevel"/>
    <w:tmpl w:val="A19F3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E9D6D7"/>
    <w:multiLevelType w:val="multilevel"/>
    <w:tmpl w:val="A9E9D6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50267C0"/>
    <w:multiLevelType w:val="multilevel"/>
    <w:tmpl w:val="B50267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66F4A8F"/>
    <w:multiLevelType w:val="multilevel"/>
    <w:tmpl w:val="B66F4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4045B8E"/>
    <w:multiLevelType w:val="multilevel"/>
    <w:tmpl w:val="C4045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7DBC567"/>
    <w:multiLevelType w:val="multilevel"/>
    <w:tmpl w:val="C7DBC5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A685C96"/>
    <w:multiLevelType w:val="multilevel"/>
    <w:tmpl w:val="CA685C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BA96CAA"/>
    <w:multiLevelType w:val="multilevel"/>
    <w:tmpl w:val="CBA96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887C248"/>
    <w:multiLevelType w:val="multilevel"/>
    <w:tmpl w:val="D887C2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0C92217"/>
    <w:multiLevelType w:val="multilevel"/>
    <w:tmpl w:val="E0C922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2C55384"/>
    <w:multiLevelType w:val="multilevel"/>
    <w:tmpl w:val="E2C553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51937C3"/>
    <w:multiLevelType w:val="multilevel"/>
    <w:tmpl w:val="E5193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8FF56C6"/>
    <w:multiLevelType w:val="multilevel"/>
    <w:tmpl w:val="E8FF5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9331DBC"/>
    <w:multiLevelType w:val="multilevel"/>
    <w:tmpl w:val="F9331D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EEC9628"/>
    <w:multiLevelType w:val="multilevel"/>
    <w:tmpl w:val="FEEC96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24F7913"/>
    <w:multiLevelType w:val="multilevel"/>
    <w:tmpl w:val="024F7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6C83D2D"/>
    <w:multiLevelType w:val="multilevel"/>
    <w:tmpl w:val="06C83D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E6D17DB"/>
    <w:multiLevelType w:val="multilevel"/>
    <w:tmpl w:val="0E6D1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137D445"/>
    <w:multiLevelType w:val="multilevel"/>
    <w:tmpl w:val="1137D4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124E9D47"/>
    <w:multiLevelType w:val="multilevel"/>
    <w:tmpl w:val="124E9D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898FB39"/>
    <w:multiLevelType w:val="multilevel"/>
    <w:tmpl w:val="1898F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A95FC9C"/>
    <w:multiLevelType w:val="multilevel"/>
    <w:tmpl w:val="1A95FC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1FF8F22D"/>
    <w:multiLevelType w:val="multilevel"/>
    <w:tmpl w:val="1FF8F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B87E515"/>
    <w:multiLevelType w:val="multilevel"/>
    <w:tmpl w:val="2B87E5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CE76CAD"/>
    <w:multiLevelType w:val="multilevel"/>
    <w:tmpl w:val="2CE76C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D894830"/>
    <w:multiLevelType w:val="multilevel"/>
    <w:tmpl w:val="2D894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75FC2EE"/>
    <w:multiLevelType w:val="multilevel"/>
    <w:tmpl w:val="375FC2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B12587E"/>
    <w:multiLevelType w:val="multilevel"/>
    <w:tmpl w:val="3B125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F0525F1"/>
    <w:multiLevelType w:val="multilevel"/>
    <w:tmpl w:val="5F0525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3BA5928"/>
    <w:multiLevelType w:val="multilevel"/>
    <w:tmpl w:val="63BA59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876D327"/>
    <w:multiLevelType w:val="multilevel"/>
    <w:tmpl w:val="6876D3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8A80417"/>
    <w:multiLevelType w:val="multilevel"/>
    <w:tmpl w:val="68A804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900DA21"/>
    <w:multiLevelType w:val="multilevel"/>
    <w:tmpl w:val="6900DA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01EFA37"/>
    <w:multiLevelType w:val="multilevel"/>
    <w:tmpl w:val="701EF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5F06198"/>
    <w:multiLevelType w:val="multilevel"/>
    <w:tmpl w:val="75F06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3"/>
  </w:num>
  <w:num w:numId="2">
    <w:abstractNumId w:val="13"/>
  </w:num>
  <w:num w:numId="3">
    <w:abstractNumId w:val="11"/>
  </w:num>
  <w:num w:numId="4">
    <w:abstractNumId w:val="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2"/>
  </w:num>
  <w:num w:numId="15">
    <w:abstractNumId w:val="9"/>
  </w:num>
  <w:num w:numId="16">
    <w:abstractNumId w:val="2"/>
  </w:num>
  <w:num w:numId="17">
    <w:abstractNumId w:val="19"/>
  </w:num>
  <w:num w:numId="18">
    <w:abstractNumId w:val="20"/>
  </w:num>
  <w:num w:numId="19">
    <w:abstractNumId w:val="17"/>
  </w:num>
  <w:num w:numId="20">
    <w:abstractNumId w:val="5"/>
  </w:num>
  <w:num w:numId="21">
    <w:abstractNumId w:val="0"/>
  </w:num>
  <w:num w:numId="22">
    <w:abstractNumId w:val="16"/>
  </w:num>
  <w:num w:numId="23">
    <w:abstractNumId w:val="1"/>
  </w:num>
  <w:num w:numId="24">
    <w:abstractNumId w:val="21"/>
  </w:num>
  <w:num w:numId="25">
    <w:abstractNumId w:val="27"/>
  </w:num>
  <w:num w:numId="26">
    <w:abstractNumId w:val="12"/>
  </w:num>
  <w:num w:numId="27">
    <w:abstractNumId w:val="15"/>
  </w:num>
  <w:num w:numId="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18"/>
  </w:num>
  <w:num w:numId="31">
    <w:abstractNumId w:val="32"/>
  </w:num>
  <w:num w:numId="32">
    <w:abstractNumId w:val="3"/>
  </w:num>
  <w:num w:numId="3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4"/>
  </w:num>
  <w:num w:numId="4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5"/>
  </w:num>
  <w:num w:numId="43">
    <w:abstractNumId w:val="6"/>
  </w:num>
  <w:num w:numId="44">
    <w:abstractNumId w:val="35"/>
  </w:num>
  <w:num w:numId="4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0"/>
  </w:num>
  <w:num w:numId="47">
    <w:abstractNumId w:val="31"/>
  </w:num>
  <w:num w:numId="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3"/>
  </w:num>
  <w:num w:numId="54">
    <w:abstractNumId w:val="28"/>
  </w:num>
  <w:num w:numId="55">
    <w:abstractNumId w:val="26"/>
  </w:num>
  <w:num w:numId="56">
    <w:abstractNumId w:val="4"/>
  </w:num>
  <w:num w:numId="57">
    <w:abstractNumId w:val="8"/>
  </w:num>
  <w:num w:numId="58">
    <w:abstractNumId w:val="29"/>
  </w:num>
  <w:num w:numId="59">
    <w:abstractNumId w:val="24"/>
  </w:num>
  <w:num w:numId="60">
    <w:abstractNumId w:val="10"/>
  </w:num>
  <w:num w:numId="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3D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2026-04-02T01:53:44Z</dcterms:created>
  <dc:creator>hp</dc:creator>
  <cp:lastModifiedBy>李柏松</cp:lastModifiedBy>
  <dcterms:modified xsi:type="dcterms:W3CDTF">2026-04-02T01:53:52Z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eyJoZGlkIjoiMjAwNWNkYjljYzliMGE2Nzc2MGQ3YWEwYzJjMjljYTIiLCJ1c2VySWQiOiIxNjU4MDE0MjAwIn0=</vt:lpwstr>
  </property>
  <property fmtid="{D5CDD505-2E9C-101B-9397-08002B2CF9AE}" pid="4" name="ICV">
    <vt:lpwstr>F093192C748A48EA9A8F163490CC911A_12</vt:lpwstr>
  </property>
</Properties>
</file>