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1317B0">
      <w:pPr>
        <w:jc w:val="center"/>
        <w:rPr>
          <w:rFonts w:ascii="黑体" w:eastAsia="黑体"/>
          <w:sz w:val="28"/>
          <w:szCs w:val="28"/>
        </w:rPr>
      </w:pPr>
    </w:p>
    <w:p w14:paraId="2488E043">
      <w:pPr>
        <w:jc w:val="center"/>
        <w:rPr>
          <w:rFonts w:ascii="黑体" w:eastAsia="黑体"/>
          <w:sz w:val="28"/>
          <w:szCs w:val="28"/>
        </w:rPr>
      </w:pPr>
    </w:p>
    <w:p w14:paraId="3498CFF2">
      <w:pPr>
        <w:jc w:val="center"/>
        <w:rPr>
          <w:rFonts w:ascii="黑体" w:eastAsia="黑体"/>
          <w:sz w:val="28"/>
          <w:szCs w:val="28"/>
        </w:rPr>
      </w:pPr>
    </w:p>
    <w:p w14:paraId="51DB07C7">
      <w:pPr>
        <w:jc w:val="center"/>
        <w:rPr>
          <w:rFonts w:hint="eastAsia" w:ascii="黑体" w:eastAsia="黑体"/>
          <w:sz w:val="28"/>
          <w:szCs w:val="28"/>
        </w:rPr>
      </w:pPr>
    </w:p>
    <w:p w14:paraId="457EC972">
      <w:pPr>
        <w:jc w:val="center"/>
        <w:rPr>
          <w:rFonts w:ascii="黑体" w:eastAsia="黑体"/>
          <w:sz w:val="28"/>
          <w:szCs w:val="28"/>
        </w:rPr>
      </w:pPr>
    </w:p>
    <w:p w14:paraId="7F509014">
      <w:pPr>
        <w:jc w:val="center"/>
        <w:rPr>
          <w:rFonts w:ascii="黑体" w:eastAsia="黑体"/>
          <w:sz w:val="28"/>
          <w:szCs w:val="28"/>
        </w:rPr>
      </w:pPr>
    </w:p>
    <w:p w14:paraId="2FFAA4AF">
      <w:pPr>
        <w:jc w:val="center"/>
        <w:rPr>
          <w:rFonts w:hint="eastAsia" w:ascii="黑体" w:eastAsia="黑体"/>
          <w:sz w:val="28"/>
          <w:szCs w:val="28"/>
        </w:rPr>
      </w:pPr>
    </w:p>
    <w:p w14:paraId="20055CD5">
      <w:pPr>
        <w:jc w:val="center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01-开班第一课</w:t>
      </w:r>
    </w:p>
    <w:p w14:paraId="43258121">
      <w:pPr>
        <w:jc w:val="center"/>
        <w:rPr>
          <w:rFonts w:hint="eastAsia" w:ascii="黑体" w:eastAsia="黑体"/>
          <w:sz w:val="52"/>
          <w:szCs w:val="52"/>
          <w:lang w:val="en-US" w:eastAsia="zh-CN"/>
        </w:rPr>
      </w:pPr>
      <w:bookmarkStart w:id="3" w:name="_GoBack"/>
      <w:bookmarkEnd w:id="3"/>
    </w:p>
    <w:p w14:paraId="19FCB9FD">
      <w:pPr>
        <w:rPr>
          <w:rFonts w:ascii="黑体" w:eastAsia="黑体"/>
          <w:sz w:val="28"/>
          <w:szCs w:val="28"/>
        </w:rPr>
      </w:pPr>
    </w:p>
    <w:p w14:paraId="367962F6">
      <w:pPr>
        <w:rPr>
          <w:rFonts w:ascii="黑体" w:eastAsia="黑体"/>
          <w:sz w:val="28"/>
          <w:szCs w:val="28"/>
        </w:rPr>
      </w:pPr>
    </w:p>
    <w:p w14:paraId="28903FAD">
      <w:pPr>
        <w:rPr>
          <w:rFonts w:ascii="黑体" w:eastAsia="黑体"/>
          <w:sz w:val="28"/>
          <w:szCs w:val="28"/>
        </w:rPr>
      </w:pPr>
    </w:p>
    <w:p w14:paraId="116B81DD">
      <w:pPr>
        <w:rPr>
          <w:rFonts w:ascii="黑体" w:eastAsia="黑体"/>
          <w:sz w:val="28"/>
          <w:szCs w:val="28"/>
        </w:rPr>
      </w:pPr>
    </w:p>
    <w:p w14:paraId="1465CA66">
      <w:pPr>
        <w:rPr>
          <w:rFonts w:hint="eastAsia" w:asciiTheme="minorEastAsia" w:hAnsiTheme="minorEastAsia" w:eastAsiaTheme="minorEastAsia"/>
          <w:sz w:val="24"/>
        </w:rPr>
      </w:pPr>
    </w:p>
    <w:p w14:paraId="6097F47F">
      <w:pPr>
        <w:widowControl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08B69186">
      <w:pPr>
        <w:rPr>
          <w:rFonts w:asciiTheme="minorEastAsia" w:hAnsiTheme="minorEastAsia" w:eastAsiaTheme="minorEastAsia"/>
          <w:sz w:val="24"/>
        </w:rPr>
      </w:pPr>
    </w:p>
    <w:sdt>
      <w:sdtPr>
        <w:rPr>
          <w:lang w:val="zh-CN"/>
        </w:rPr>
        <w:id w:val="-69237149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2FF8D1F0">
          <w:pPr>
            <w:pStyle w:val="23"/>
            <w:jc w:val="center"/>
          </w:pPr>
          <w:r>
            <w:rPr>
              <w:lang w:val="zh-CN"/>
            </w:rPr>
            <w:t>目录</w:t>
          </w:r>
        </w:p>
        <w:p w14:paraId="032C6855">
          <w:pPr>
            <w:pStyle w:val="10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"_Toc138683320"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一、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作业内容</w:t>
          </w:r>
          <w:r>
            <w:tab/>
          </w:r>
          <w:r>
            <w:fldChar w:fldCharType="begin"/>
          </w:r>
          <w:r>
            <w:instrText xml:space="preserve"> PAGEREF _Toc138683320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9AB355B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</w:t>
          </w:r>
          <w:r>
            <w:tab/>
          </w:r>
          <w:r>
            <w:fldChar w:fldCharType="begin"/>
          </w:r>
          <w:r>
            <w:instrText xml:space="preserve"> PAGEREF _Toc138683321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82AD1E9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"_Toc138683322"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DC386B3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"_Toc138683323"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1135D91">
          <w:pPr>
            <w:pStyle w:val="10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"_Toc138683324"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二、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操作步骤</w:t>
          </w:r>
          <w:r>
            <w:tab/>
          </w:r>
          <w:r>
            <w:fldChar w:fldCharType="begin"/>
          </w:r>
          <w:r>
            <w:instrText xml:space="preserve"> PAGEREF _Toc138683324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EF943AA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"_Toc138683325"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BA5AF3E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"_Toc138683326"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E40B93D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"_Toc138683327"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40F1939">
          <w:pPr>
            <w:pStyle w:val="10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"_Toc138683328"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  <w:b/>
              <w:bCs/>
            </w:rPr>
            <w:t>三、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  <w:b/>
              <w:bCs/>
            </w:rPr>
            <w:t>作业总结</w:t>
          </w:r>
          <w:r>
            <w:tab/>
          </w:r>
          <w:r>
            <w:fldChar w:fldCharType="begin"/>
          </w:r>
          <w:r>
            <w:instrText xml:space="preserve"> PAGEREF _Toc138683328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2478529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"_Toc138683329"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1.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CCC4D7B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"_Toc138683330"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2.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xxxxx</w:t>
          </w:r>
          <w:r>
            <w:tab/>
          </w:r>
          <w:r>
            <w:fldChar w:fldCharType="begin"/>
          </w:r>
          <w:r>
            <w:instrText xml:space="preserve"> PAGEREF _Toc138683330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4C574D9">
          <w:pPr>
            <w:pStyle w:val="7"/>
            <w:tabs>
              <w:tab w:val="left" w:pos="1260"/>
              <w:tab w:val="right" w:leader="dot" w:pos="8302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"_Toc138683331" </w:instrText>
          </w:r>
          <w:r>
            <w:fldChar w:fldCharType="separate"/>
          </w:r>
          <w:r>
            <w:rPr>
              <w:rStyle w:val="16"/>
              <w:rFonts w:asciiTheme="minorEastAsia" w:hAnsiTheme="minorEastAsia"/>
            </w:rPr>
            <w:t>3.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6"/>
              <w:rFonts w:asciiTheme="minorEastAsia" w:hAnsiTheme="minorEastAsia"/>
            </w:rPr>
            <w:t>……</w:t>
          </w:r>
          <w:r>
            <w:tab/>
          </w:r>
          <w:r>
            <w:fldChar w:fldCharType="begin"/>
          </w:r>
          <w:r>
            <w:instrText xml:space="preserve"> PAGEREF _Toc138683331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79AA4D9">
          <w:r>
            <w:rPr>
              <w:b/>
              <w:bCs/>
              <w:lang w:val="zh-CN"/>
            </w:rPr>
            <w:fldChar w:fldCharType="end"/>
          </w:r>
        </w:p>
      </w:sdtContent>
    </w:sdt>
    <w:p w14:paraId="27FD4975">
      <w:pPr>
        <w:rPr>
          <w:rFonts w:asciiTheme="minorEastAsia" w:hAnsiTheme="minorEastAsia" w:eastAsiaTheme="minorEastAsia"/>
          <w:sz w:val="24"/>
        </w:rPr>
      </w:pPr>
    </w:p>
    <w:p w14:paraId="06461139">
      <w:pPr>
        <w:rPr>
          <w:rFonts w:asciiTheme="minorEastAsia" w:hAnsiTheme="minorEastAsia" w:eastAsiaTheme="minorEastAsia"/>
          <w:sz w:val="24"/>
        </w:rPr>
      </w:pPr>
    </w:p>
    <w:p w14:paraId="70253505">
      <w:pPr>
        <w:rPr>
          <w:rFonts w:hint="eastAsia" w:asciiTheme="minorEastAsia" w:hAnsiTheme="minorEastAsia" w:eastAsiaTheme="minorEastAsia"/>
          <w:sz w:val="24"/>
        </w:rPr>
      </w:pPr>
    </w:p>
    <w:p w14:paraId="4FE0D5C4">
      <w:pPr>
        <w:widowControl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5401A1A9">
      <w:pPr>
        <w:pStyle w:val="19"/>
        <w:numPr>
          <w:ilvl w:val="0"/>
          <w:numId w:val="1"/>
        </w:numPr>
        <w:ind w:firstLineChars="0"/>
        <w:outlineLvl w:val="1"/>
        <w:rPr>
          <w:rFonts w:asciiTheme="minorEastAsia" w:hAnsiTheme="minorEastAsia" w:eastAsiaTheme="minorEastAsia"/>
          <w:b/>
          <w:bCs/>
          <w:sz w:val="28"/>
          <w:szCs w:val="28"/>
        </w:rPr>
      </w:pPr>
      <w:bookmarkStart w:id="0" w:name="_Toc138683320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作业内容</w:t>
      </w:r>
      <w:bookmarkEnd w:id="0"/>
    </w:p>
    <w:p w14:paraId="474708CC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完成越权漏洞靶场(两个任选其一即可)</w:t>
      </w:r>
    </w:p>
    <w:p w14:paraId="3D65E253">
      <w:pPr>
        <w:spacing w:line="360" w:lineRule="auto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任务要求:安装完成截图写进word文档中即可</w:t>
      </w:r>
    </w:p>
    <w:p w14:paraId="6FFA3566">
      <w:pPr>
        <w:spacing w:line="360" w:lineRule="auto"/>
        <w:rPr>
          <w:rFonts w:asciiTheme="minorEastAsia" w:hAnsiTheme="minorEastAsia" w:eastAsiaTheme="minorEastAsia"/>
          <w:sz w:val="24"/>
        </w:rPr>
      </w:pPr>
    </w:p>
    <w:p w14:paraId="5546A90D">
      <w:pPr>
        <w:spacing w:line="360" w:lineRule="auto"/>
        <w:rPr>
          <w:rFonts w:asciiTheme="minorEastAsia" w:hAnsiTheme="minorEastAsia" w:eastAsiaTheme="minorEastAsia"/>
          <w:sz w:val="24"/>
        </w:rPr>
      </w:pPr>
    </w:p>
    <w:p w14:paraId="6C216CEC">
      <w:pPr>
        <w:widowControl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7492C7CD">
      <w:pPr>
        <w:pStyle w:val="19"/>
        <w:numPr>
          <w:ilvl w:val="0"/>
          <w:numId w:val="1"/>
        </w:numPr>
        <w:ind w:firstLineChars="0"/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bookmarkStart w:id="1" w:name="_Toc138683324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操作步骤</w:t>
      </w:r>
      <w:bookmarkEnd w:id="1"/>
    </w:p>
    <w:p w14:paraId="5175C179">
      <w:pPr>
        <w:spacing w:line="360" w:lineRule="auto"/>
      </w:pPr>
      <w:r>
        <w:rPr>
          <w:rFonts w:hint="eastAsia"/>
        </w:rPr>
        <w:t>第一步注册账号进行登录</w:t>
      </w:r>
    </w:p>
    <w:p w14:paraId="2DD1744D">
      <w:pPr>
        <w:spacing w:line="360" w:lineRule="auto"/>
      </w:pPr>
      <w:r>
        <w:drawing>
          <wp:inline distT="0" distB="0" distL="114300" distR="114300">
            <wp:extent cx="5266690" cy="252349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F239">
      <w:pPr>
        <w:spacing w:line="360" w:lineRule="auto"/>
      </w:pPr>
      <w:r>
        <w:rPr>
          <w:rFonts w:hint="eastAsia"/>
        </w:rPr>
        <w:t>存在数据包加载，user_id=1代表yiye用户身份信息，此时再注册用户yiye123登录发现加载数据包user_id=2为Yiye123用户信息。</w:t>
      </w:r>
    </w:p>
    <w:p w14:paraId="30A11A40">
      <w:pPr>
        <w:spacing w:line="360" w:lineRule="auto"/>
      </w:pPr>
      <w:r>
        <w:drawing>
          <wp:inline distT="0" distB="0" distL="114300" distR="114300">
            <wp:extent cx="5277485" cy="283019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825F">
      <w:pPr>
        <w:spacing w:line="360" w:lineRule="auto"/>
      </w:pPr>
      <w:r>
        <w:rPr>
          <w:rFonts w:hint="eastAsia"/>
        </w:rPr>
        <w:t>发送至重发器，发现可以通过userid查看其他用户账号信息</w:t>
      </w:r>
    </w:p>
    <w:p w14:paraId="74EA521D">
      <w:pPr>
        <w:spacing w:line="360" w:lineRule="auto"/>
      </w:pPr>
      <w:r>
        <w:drawing>
          <wp:inline distT="0" distB="0" distL="114300" distR="114300">
            <wp:extent cx="5277485" cy="283019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7485" cy="283019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7485" cy="2830195"/>
            <wp:effectExtent l="0" t="0" r="1079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5FCA">
      <w:pPr>
        <w:spacing w:line="360" w:lineRule="auto"/>
      </w:pPr>
    </w:p>
    <w:p w14:paraId="40B53A76">
      <w:pPr>
        <w:spacing w:line="360" w:lineRule="auto"/>
        <w:rPr>
          <w:rFonts w:hint="eastAsia"/>
        </w:rPr>
      </w:pPr>
    </w:p>
    <w:p w14:paraId="1DE64497">
      <w:pPr>
        <w:widowControl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br w:type="page"/>
      </w:r>
    </w:p>
    <w:p w14:paraId="472A3B41">
      <w:pPr>
        <w:pStyle w:val="19"/>
        <w:numPr>
          <w:ilvl w:val="0"/>
          <w:numId w:val="1"/>
        </w:numPr>
        <w:ind w:firstLineChars="0"/>
        <w:outlineLvl w:val="1"/>
        <w:rPr>
          <w:rFonts w:asciiTheme="minorEastAsia" w:hAnsiTheme="minorEastAsia" w:eastAsiaTheme="minorEastAsia"/>
          <w:b/>
          <w:bCs/>
          <w:sz w:val="28"/>
          <w:szCs w:val="28"/>
        </w:rPr>
      </w:pPr>
      <w:bookmarkStart w:id="2" w:name="_Toc138683328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作业总结</w:t>
      </w:r>
      <w:bookmarkEnd w:id="2"/>
    </w:p>
    <w:p w14:paraId="0D54A058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1.</w:t>
      </w:r>
      <w:r>
        <w:rPr>
          <w:rFonts w:hint="eastAsia" w:asciiTheme="minorEastAsia" w:hAnsiTheme="minorEastAsia" w:eastAsiaTheme="minorEastAsia"/>
          <w:sz w:val="24"/>
        </w:rPr>
        <w:t>本次作业掌握了 Web 应用中常见的水平越权漏洞成因和利用方式，尤其是 ID 参数未加访问控制时造成的数据泄露问题。</w:t>
      </w:r>
    </w:p>
    <w:p w14:paraId="4FF0DF6B">
      <w:pPr>
        <w:spacing w:line="360" w:lineRule="auto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2.</w:t>
      </w:r>
      <w:r>
        <w:rPr>
          <w:rFonts w:hint="eastAsia" w:asciiTheme="minorEastAsia" w:hAnsiTheme="minorEastAsia" w:eastAsiaTheme="minorEastAsia"/>
          <w:sz w:val="24"/>
        </w:rPr>
        <w:t>实操过程中，通过抓包工具（如 Burp Suite）成功模拟了攻击路径重现，锻炼了数据包分析、参数识别与请求重放能力。</w:t>
      </w:r>
    </w:p>
    <w:p w14:paraId="699F3828">
      <w:pPr>
        <w:spacing w:line="360" w:lineRule="auto"/>
        <w:rPr>
          <w:rFonts w:asciiTheme="minorEastAsia" w:hAnsiTheme="minorEastAsia" w:eastAsiaTheme="minorEastAsia"/>
          <w:sz w:val="24"/>
          <w:szCs w:val="32"/>
        </w:rPr>
      </w:pPr>
      <w:r>
        <w:rPr>
          <w:rFonts w:hint="eastAsia" w:asciiTheme="minorEastAsia" w:hAnsiTheme="minorEastAsia" w:eastAsiaTheme="minorEastAsia"/>
          <w:sz w:val="24"/>
          <w:lang w:val="en-US" w:eastAsia="zh-CN"/>
        </w:rPr>
        <w:t>3.</w:t>
      </w:r>
      <w:r>
        <w:rPr>
          <w:rFonts w:hint="eastAsia" w:asciiTheme="minorEastAsia" w:hAnsiTheme="minorEastAsia" w:eastAsiaTheme="minorEastAsia"/>
          <w:sz w:val="24"/>
        </w:rPr>
        <w:t>越权漏洞在实际系统中危害较大，建议后台开发必须对敏感参数进行权限校验，避免仅靠前端逻辑或用户 session 控制。</w:t>
      </w:r>
    </w:p>
    <w:p w14:paraId="345D0B24">
      <w:pPr>
        <w:spacing w:line="360" w:lineRule="auto"/>
        <w:rPr>
          <w:rFonts w:asciiTheme="minorEastAsia" w:hAnsiTheme="minorEastAsia" w:eastAsiaTheme="minorEastAsia"/>
          <w:sz w:val="24"/>
          <w:szCs w:val="32"/>
        </w:rPr>
      </w:pPr>
    </w:p>
    <w:p w14:paraId="4F2B5B56">
      <w:pPr>
        <w:spacing w:line="360" w:lineRule="auto"/>
        <w:rPr>
          <w:rFonts w:hint="eastAsia" w:asciiTheme="minorEastAsia" w:hAnsiTheme="minorEastAsia" w:eastAsiaTheme="minorEastAsia"/>
          <w:sz w:val="24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CCAB23">
    <w:pPr>
      <w:pStyle w:val="8"/>
      <w:framePr w:wrap="around" w:vAnchor="text" w:hAnchor="margin" w:xAlign="center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separate"/>
    </w:r>
    <w:r>
      <w:rPr>
        <w:rStyle w:val="15"/>
      </w:rPr>
      <w:t>5</w:t>
    </w:r>
    <w:r>
      <w:rPr>
        <w:rStyle w:val="15"/>
      </w:rPr>
      <w:fldChar w:fldCharType="end"/>
    </w:r>
  </w:p>
  <w:p w14:paraId="6FCE330E"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EB908C">
    <w:pPr>
      <w:pStyle w:val="9"/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595E64"/>
    <w:multiLevelType w:val="multilevel"/>
    <w:tmpl w:val="4F595E6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2B2C"/>
    <w:rsid w:val="000007F0"/>
    <w:rsid w:val="000119AA"/>
    <w:rsid w:val="00016FAD"/>
    <w:rsid w:val="000207C4"/>
    <w:rsid w:val="00021A2A"/>
    <w:rsid w:val="0008507B"/>
    <w:rsid w:val="00096777"/>
    <w:rsid w:val="000A15A5"/>
    <w:rsid w:val="000B7210"/>
    <w:rsid w:val="000E291D"/>
    <w:rsid w:val="000E3246"/>
    <w:rsid w:val="000E52F3"/>
    <w:rsid w:val="000F34E0"/>
    <w:rsid w:val="00142CF6"/>
    <w:rsid w:val="00175C06"/>
    <w:rsid w:val="00183ADD"/>
    <w:rsid w:val="00186FC2"/>
    <w:rsid w:val="001D42BD"/>
    <w:rsid w:val="001E70E6"/>
    <w:rsid w:val="00201B73"/>
    <w:rsid w:val="002128E8"/>
    <w:rsid w:val="0025536E"/>
    <w:rsid w:val="002614EF"/>
    <w:rsid w:val="00286D51"/>
    <w:rsid w:val="002C78D1"/>
    <w:rsid w:val="002F0159"/>
    <w:rsid w:val="00336C21"/>
    <w:rsid w:val="0034452B"/>
    <w:rsid w:val="00352F95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80068"/>
    <w:rsid w:val="004818FA"/>
    <w:rsid w:val="004A3F15"/>
    <w:rsid w:val="004E306E"/>
    <w:rsid w:val="004E4143"/>
    <w:rsid w:val="0050768B"/>
    <w:rsid w:val="0051062B"/>
    <w:rsid w:val="0052146B"/>
    <w:rsid w:val="0055701E"/>
    <w:rsid w:val="0057076D"/>
    <w:rsid w:val="00570C24"/>
    <w:rsid w:val="00591A04"/>
    <w:rsid w:val="005A1FC3"/>
    <w:rsid w:val="005B7568"/>
    <w:rsid w:val="005C57E1"/>
    <w:rsid w:val="005D148F"/>
    <w:rsid w:val="006034AC"/>
    <w:rsid w:val="00634E2E"/>
    <w:rsid w:val="006C1623"/>
    <w:rsid w:val="006D2FFD"/>
    <w:rsid w:val="006D3268"/>
    <w:rsid w:val="006E7B53"/>
    <w:rsid w:val="00705C83"/>
    <w:rsid w:val="007327F5"/>
    <w:rsid w:val="00747543"/>
    <w:rsid w:val="00762E4B"/>
    <w:rsid w:val="00763CCD"/>
    <w:rsid w:val="0076649A"/>
    <w:rsid w:val="007B4D55"/>
    <w:rsid w:val="007B5D9F"/>
    <w:rsid w:val="007C1A41"/>
    <w:rsid w:val="00841675"/>
    <w:rsid w:val="0085068E"/>
    <w:rsid w:val="00854AC5"/>
    <w:rsid w:val="0085630E"/>
    <w:rsid w:val="00875316"/>
    <w:rsid w:val="00880262"/>
    <w:rsid w:val="00882A93"/>
    <w:rsid w:val="008A15EC"/>
    <w:rsid w:val="008E5332"/>
    <w:rsid w:val="008F7181"/>
    <w:rsid w:val="00901053"/>
    <w:rsid w:val="00940AF4"/>
    <w:rsid w:val="00945D8A"/>
    <w:rsid w:val="009651EF"/>
    <w:rsid w:val="009A595C"/>
    <w:rsid w:val="009C1ADF"/>
    <w:rsid w:val="009E3769"/>
    <w:rsid w:val="009E431A"/>
    <w:rsid w:val="00A574BD"/>
    <w:rsid w:val="00A77BA2"/>
    <w:rsid w:val="00A85F3C"/>
    <w:rsid w:val="00A91E27"/>
    <w:rsid w:val="00A92278"/>
    <w:rsid w:val="00AE146E"/>
    <w:rsid w:val="00B25797"/>
    <w:rsid w:val="00B42E27"/>
    <w:rsid w:val="00B63546"/>
    <w:rsid w:val="00B652BA"/>
    <w:rsid w:val="00B90744"/>
    <w:rsid w:val="00B926E7"/>
    <w:rsid w:val="00B9691C"/>
    <w:rsid w:val="00BA6225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07A44"/>
    <w:rsid w:val="00D13A82"/>
    <w:rsid w:val="00D158BB"/>
    <w:rsid w:val="00D224B4"/>
    <w:rsid w:val="00D45028"/>
    <w:rsid w:val="00D5208F"/>
    <w:rsid w:val="00D75294"/>
    <w:rsid w:val="00D82C33"/>
    <w:rsid w:val="00D84BA2"/>
    <w:rsid w:val="00D86585"/>
    <w:rsid w:val="00DD525B"/>
    <w:rsid w:val="00DE4FFC"/>
    <w:rsid w:val="00DE60FD"/>
    <w:rsid w:val="00DE7A95"/>
    <w:rsid w:val="00E02710"/>
    <w:rsid w:val="00E10431"/>
    <w:rsid w:val="00E11CDC"/>
    <w:rsid w:val="00E24407"/>
    <w:rsid w:val="00E2556A"/>
    <w:rsid w:val="00E55F64"/>
    <w:rsid w:val="00E62F2D"/>
    <w:rsid w:val="00E70CCE"/>
    <w:rsid w:val="00E960CD"/>
    <w:rsid w:val="00E96D4D"/>
    <w:rsid w:val="00EC18CF"/>
    <w:rsid w:val="00ED400E"/>
    <w:rsid w:val="00EE4DD3"/>
    <w:rsid w:val="00EF5FA1"/>
    <w:rsid w:val="00F3721D"/>
    <w:rsid w:val="00F40D08"/>
    <w:rsid w:val="00F7364C"/>
    <w:rsid w:val="00F81B2B"/>
    <w:rsid w:val="00F873E0"/>
    <w:rsid w:val="00F96613"/>
    <w:rsid w:val="00FA045B"/>
    <w:rsid w:val="00FC1C02"/>
    <w:rsid w:val="00FC3B91"/>
    <w:rsid w:val="00FE2A9D"/>
    <w:rsid w:val="00FE2C68"/>
    <w:rsid w:val="667375DF"/>
    <w:rsid w:val="73C8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qFormat="1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qFormat/>
    <w:uiPriority w:val="0"/>
    <w:rPr>
      <w:rFonts w:ascii="宋体"/>
      <w:sz w:val="18"/>
      <w:szCs w:val="18"/>
    </w:rPr>
  </w:style>
  <w:style w:type="paragraph" w:styleId="6">
    <w:name w:val="Body Text Indent"/>
    <w:basedOn w:val="1"/>
    <w:qFormat/>
    <w:uiPriority w:val="0"/>
    <w:pPr>
      <w:ind w:left="1436" w:leftChars="684"/>
    </w:pPr>
    <w:rPr>
      <w:rFonts w:ascii="Tahoma"/>
      <w:color w:val="000000"/>
      <w:sz w:val="24"/>
      <w:szCs w:val="32"/>
    </w:rPr>
  </w:style>
  <w:style w:type="paragraph" w:styleId="7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1">
    <w:name w:val="Title"/>
    <w:basedOn w:val="1"/>
    <w:qFormat/>
    <w:uiPriority w:val="0"/>
    <w:pPr>
      <w:keepNext/>
      <w:pageBreakBefore/>
      <w:widowControl/>
      <w:spacing w:before="60" w:after="60"/>
      <w:jc w:val="center"/>
      <w:outlineLvl w:val="0"/>
    </w:pPr>
    <w:rPr>
      <w:rFonts w:ascii="Arial" w:hAnsi="Arial" w:eastAsia="黑体" w:cs="Arial"/>
      <w:bCs/>
      <w:sz w:val="30"/>
      <w:szCs w:val="32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qFormat/>
    <w:uiPriority w:val="0"/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paragraph" w:customStyle="1" w:styleId="17">
    <w:name w:val="中文首行缩进"/>
    <w:basedOn w:val="1"/>
    <w:uiPriority w:val="0"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18">
    <w:name w:val="文档结构图 字符"/>
    <w:basedOn w:val="14"/>
    <w:link w:val="5"/>
    <w:qFormat/>
    <w:uiPriority w:val="0"/>
    <w:rPr>
      <w:rFonts w:ascii="宋体"/>
      <w:kern w:val="2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3 字符"/>
    <w:basedOn w:val="14"/>
    <w:link w:val="4"/>
    <w:qFormat/>
    <w:uiPriority w:val="0"/>
    <w:rPr>
      <w:b/>
      <w:bCs/>
      <w:kern w:val="2"/>
      <w:sz w:val="32"/>
      <w:szCs w:val="32"/>
    </w:rPr>
  </w:style>
  <w:style w:type="character" w:customStyle="1" w:styleId="21">
    <w:name w:val="标题 2 字符"/>
    <w:basedOn w:val="14"/>
    <w:link w:val="3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1 字符"/>
    <w:basedOn w:val="14"/>
    <w:link w:val="2"/>
    <w:uiPriority w:val="0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5473-494E-471D-B495-426AE46C6C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344</Words>
  <Characters>436</Characters>
  <Lines>331</Lines>
  <Paragraphs>148</Paragraphs>
  <TotalTime>153</TotalTime>
  <ScaleCrop>false</ScaleCrop>
  <LinksUpToDate>false</LinksUpToDate>
  <CharactersWithSpaces>468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2013-04-13T06:46:00Z</dcterms:created>
  <dc:creator>唐永胜</dc:creator>
  <cp:lastModifiedBy>唐永胜</cp:lastModifiedBy>
  <dcterms:modified xsi:type="dcterms:W3CDTF">2025-10-06T12:41:09Z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eyJoZGlkIjoiNTY1ZTA2Njc2ZWRmZDRmZjFmZWVmYzM3NTFiNDlmZTAiLCJ1c2VySWQiOiIxNjg5MjY1MjY1In0=</vt:lpwstr>
  </property>
  <property fmtid="{D5CDD505-2E9C-101B-9397-08002B2CF9AE}" pid="3" name="KSOProductBuildVer">
    <vt:lpwstr>2052-12.1.0.22529</vt:lpwstr>
  </property>
  <property fmtid="{D5CDD505-2E9C-101B-9397-08002B2CF9AE}" pid="4" name="ICV">
    <vt:lpwstr>A4805704638143CF9342B15320E1D257_12</vt:lpwstr>
  </property>
</Properties>
</file>