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ios-私密保险箱-app-会员商业化方案"/>
    <w:p>
      <w:pPr>
        <w:pStyle w:val="Heading1"/>
      </w:pPr>
      <w:r>
        <w:t xml:space="preserve">iOS 私密保险箱 App 会员商业化方案</w:t>
      </w:r>
    </w:p>
    <w:bookmarkStart w:id="20" w:name="商业化结论"/>
    <w:p>
      <w:pPr>
        <w:pStyle w:val="Heading2"/>
      </w:pPr>
      <w:r>
        <w:t xml:space="preserve">商业化结论</w:t>
      </w:r>
    </w:p>
    <w:p>
      <w:pPr>
        <w:pStyle w:val="FirstParagraph"/>
      </w:pPr>
      <w:r>
        <w:t xml:space="preserve">可以商业化，但付费设计必须克制。隐私类 App 不能让用户感觉</w:t>
      </w:r>
      <w:r>
        <w:t xml:space="preserve">“</w:t>
      </w:r>
      <w:r>
        <w:t xml:space="preserve">不付费就不安全</w:t>
      </w:r>
      <w:r>
        <w:t xml:space="preserve">”</w:t>
      </w:r>
      <w:r>
        <w:t xml:space="preserve">。免费版必须提供完整基础安全能力，Pro 购买的是无限容量、批量整理、iCloud 同步、多设备恢复、伪装、防窥和高级管理。</w:t>
      </w:r>
    </w:p>
    <w:p>
      <w:pPr>
        <w:pStyle w:val="BodyText"/>
      </w:pPr>
      <w:r>
        <w:t xml:space="preserve">核心原则：</w:t>
      </w:r>
    </w:p>
    <w:p>
      <w:pPr>
        <w:pStyle w:val="BlockText"/>
      </w:pPr>
      <w:r>
        <w:t xml:space="preserve">安全是底线，效率和恢复能力才是付费点。</w:t>
      </w:r>
    </w:p>
    <w:bookmarkEnd w:id="20"/>
    <w:bookmarkStart w:id="21" w:name="产品分层"/>
    <w:p>
      <w:pPr>
        <w:pStyle w:val="Heading2"/>
      </w:pPr>
      <w:r>
        <w:t xml:space="preserve">产品分层</w:t>
      </w:r>
    </w:p>
    <w:tbl>
      <w:tblPr>
        <w:tblStyle w:val="Table"/>
        <w:tblW w:type="pct" w:w="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免费版</w:t>
            </w:r>
          </w:p>
        </w:tc>
        <w:tc>
          <w:p>
            <w:pPr>
              <w:pStyle w:val="Compact"/>
              <w:jc w:val="left"/>
            </w:pPr>
            <w:r>
              <w:t xml:space="preserve">建立信任</w:t>
            </w:r>
          </w:p>
        </w:tc>
        <w:tc>
          <w:p>
            <w:pPr>
              <w:pStyle w:val="Compact"/>
              <w:jc w:val="left"/>
            </w:pPr>
            <w:r>
              <w:t xml:space="preserve">本地加密、PIN/Face ID、基础导入、基础文件夹、有限容量、无广告、无追踪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月/年订阅</w:t>
            </w:r>
          </w:p>
        </w:tc>
        <w:tc>
          <w:p>
            <w:pPr>
              <w:pStyle w:val="Compact"/>
              <w:jc w:val="left"/>
            </w:pPr>
            <w:r>
              <w:t xml:space="preserve">持续价值</w:t>
            </w:r>
          </w:p>
        </w:tc>
        <w:tc>
          <w:p>
            <w:pPr>
              <w:pStyle w:val="Compact"/>
              <w:jc w:val="left"/>
            </w:pPr>
            <w:r>
              <w:t xml:space="preserve">无限导入、批量整理、iCloud 同步、多设备、自动备份、回收站、伪装、入侵记录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p>
            <w:pPr>
              <w:pStyle w:val="Compact"/>
              <w:jc w:val="left"/>
            </w:pPr>
            <w:r>
              <w:t xml:space="preserve">抗订阅用户</w:t>
            </w:r>
          </w:p>
        </w:tc>
        <w:tc>
          <w:p>
            <w:pPr>
              <w:pStyle w:val="Compact"/>
              <w:jc w:val="left"/>
            </w:pPr>
            <w:r>
              <w:t xml:space="preserve">解锁当前和未来本地 Pro 功能，谨慎承诺云能力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Family Sharing</w:t>
            </w:r>
          </w:p>
        </w:tc>
        <w:tc>
          <w:p>
            <w:pPr>
              <w:pStyle w:val="Compact"/>
              <w:jc w:val="left"/>
            </w:pPr>
            <w:r>
              <w:t xml:space="preserve">年付价值增强</w:t>
            </w:r>
          </w:p>
        </w:tc>
        <w:tc>
          <w:p>
            <w:pPr>
              <w:pStyle w:val="Compact"/>
              <w:jc w:val="left"/>
            </w:pPr>
            <w:r>
              <w:t xml:space="preserve">共享 Pro 权益，不共享任何私密内容</w:t>
            </w:r>
          </w:p>
        </w:tc>
      </w:tr>
    </w:tbl>
    <w:bookmarkEnd w:id="21"/>
    <w:bookmarkStart w:id="22" w:name="必须免费的功能"/>
    <w:p>
      <w:pPr>
        <w:pStyle w:val="Heading2"/>
      </w:pPr>
      <w:r>
        <w:t xml:space="preserve">必须免费的功能</w:t>
      </w:r>
    </w:p>
    <w:p>
      <w:pPr>
        <w:numPr>
          <w:ilvl w:val="0"/>
          <w:numId w:val="1001"/>
        </w:numPr>
        <w:pStyle w:val="Compact"/>
      </w:pPr>
      <w:r>
        <w:t xml:space="preserve">本地加密保存。</w:t>
      </w:r>
    </w:p>
    <w:p>
      <w:pPr>
        <w:numPr>
          <w:ilvl w:val="0"/>
          <w:numId w:val="1001"/>
        </w:numPr>
        <w:pStyle w:val="Compact"/>
      </w:pPr>
      <w:r>
        <w:t xml:space="preserve">PIN / Face ID 解锁。</w:t>
      </w:r>
    </w:p>
    <w:p>
      <w:pPr>
        <w:numPr>
          <w:ilvl w:val="0"/>
          <w:numId w:val="1001"/>
        </w:numPr>
        <w:pStyle w:val="Compact"/>
      </w:pPr>
      <w:r>
        <w:t xml:space="preserve">基础导入照片和视频。</w:t>
      </w:r>
    </w:p>
    <w:p>
      <w:pPr>
        <w:numPr>
          <w:ilvl w:val="0"/>
          <w:numId w:val="1001"/>
        </w:numPr>
        <w:pStyle w:val="Compact"/>
      </w:pPr>
      <w:r>
        <w:t xml:space="preserve">基础查看、删除、导出。</w:t>
      </w:r>
    </w:p>
    <w:p>
      <w:pPr>
        <w:numPr>
          <w:ilvl w:val="0"/>
          <w:numId w:val="1001"/>
        </w:numPr>
        <w:pStyle w:val="Compact"/>
      </w:pPr>
      <w:r>
        <w:t xml:space="preserve">离线可用。</w:t>
      </w:r>
    </w:p>
    <w:p>
      <w:pPr>
        <w:numPr>
          <w:ilvl w:val="0"/>
          <w:numId w:val="1001"/>
        </w:numPr>
        <w:pStyle w:val="Compact"/>
      </w:pPr>
      <w:r>
        <w:t xml:space="preserve">无广告、无第三方追踪。</w:t>
      </w:r>
    </w:p>
    <w:p>
      <w:pPr>
        <w:numPr>
          <w:ilvl w:val="0"/>
          <w:numId w:val="1001"/>
        </w:numPr>
        <w:pStyle w:val="Compact"/>
      </w:pPr>
      <w:r>
        <w:t xml:space="preserve">数据位置透明说明。</w:t>
      </w:r>
    </w:p>
    <w:p>
      <w:pPr>
        <w:numPr>
          <w:ilvl w:val="0"/>
          <w:numId w:val="1001"/>
        </w:numPr>
        <w:pStyle w:val="Compact"/>
      </w:pPr>
      <w:r>
        <w:t xml:space="preserve">恢复密钥和密码丢失风险提示。</w:t>
      </w:r>
    </w:p>
    <w:p>
      <w:pPr>
        <w:numPr>
          <w:ilvl w:val="0"/>
          <w:numId w:val="1001"/>
        </w:numPr>
        <w:pStyle w:val="Compact"/>
      </w:pPr>
      <w:r>
        <w:t xml:space="preserve">删除 App / 删除保险箱前的清晰警告。</w:t>
      </w:r>
    </w:p>
    <w:p>
      <w:pPr>
        <w:numPr>
          <w:ilvl w:val="0"/>
          <w:numId w:val="1001"/>
        </w:numPr>
        <w:pStyle w:val="Compact"/>
      </w:pPr>
      <w:r>
        <w:t xml:space="preserve">恢复购买入口。</w:t>
      </w:r>
    </w:p>
    <w:bookmarkEnd w:id="22"/>
    <w:bookmarkStart w:id="23" w:name="适合-pro-的功能"/>
    <w:p>
      <w:pPr>
        <w:pStyle w:val="Heading2"/>
      </w:pPr>
      <w:r>
        <w:t xml:space="preserve">适合 Pro 的功能</w:t>
      </w:r>
    </w:p>
    <w:p>
      <w:pPr>
        <w:numPr>
          <w:ilvl w:val="0"/>
          <w:numId w:val="1002"/>
        </w:numPr>
        <w:pStyle w:val="Compact"/>
      </w:pPr>
      <w:r>
        <w:t xml:space="preserve">无限照片、视频、文件数量。</w:t>
      </w:r>
    </w:p>
    <w:p>
      <w:pPr>
        <w:numPr>
          <w:ilvl w:val="0"/>
          <w:numId w:val="1002"/>
        </w:numPr>
        <w:pStyle w:val="Compact"/>
      </w:pPr>
      <w:r>
        <w:t xml:space="preserve">批量导入、批量选择、批量移动。</w:t>
      </w:r>
    </w:p>
    <w:p>
      <w:pPr>
        <w:numPr>
          <w:ilvl w:val="0"/>
          <w:numId w:val="1002"/>
        </w:numPr>
        <w:pStyle w:val="Compact"/>
      </w:pPr>
      <w:r>
        <w:t xml:space="preserve">iCloud 密文同步。</w:t>
      </w:r>
    </w:p>
    <w:p>
      <w:pPr>
        <w:numPr>
          <w:ilvl w:val="0"/>
          <w:numId w:val="1002"/>
        </w:numPr>
        <w:pStyle w:val="Compact"/>
      </w:pPr>
      <w:r>
        <w:t xml:space="preserve">iPhone / iPad / Mac 多设备访问。</w:t>
      </w:r>
    </w:p>
    <w:p>
      <w:pPr>
        <w:numPr>
          <w:ilvl w:val="0"/>
          <w:numId w:val="1002"/>
        </w:numPr>
        <w:pStyle w:val="Compact"/>
      </w:pPr>
      <w:r>
        <w:t xml:space="preserve">自动备份和恢复。</w:t>
      </w:r>
    </w:p>
    <w:p>
      <w:pPr>
        <w:numPr>
          <w:ilvl w:val="0"/>
          <w:numId w:val="1002"/>
        </w:numPr>
        <w:pStyle w:val="Compact"/>
      </w:pPr>
      <w:r>
        <w:t xml:space="preserve">最近删除 / 回收站。</w:t>
      </w:r>
    </w:p>
    <w:p>
      <w:pPr>
        <w:numPr>
          <w:ilvl w:val="0"/>
          <w:numId w:val="1002"/>
        </w:numPr>
        <w:pStyle w:val="Compact"/>
      </w:pPr>
      <w:r>
        <w:t xml:space="preserve">大视频支持。</w:t>
      </w:r>
    </w:p>
    <w:p>
      <w:pPr>
        <w:numPr>
          <w:ilvl w:val="0"/>
          <w:numId w:val="1002"/>
        </w:numPr>
        <w:pStyle w:val="Compact"/>
      </w:pPr>
      <w:r>
        <w:t xml:space="preserve">高级文件夹、标签、搜索。</w:t>
      </w:r>
    </w:p>
    <w:p>
      <w:pPr>
        <w:numPr>
          <w:ilvl w:val="0"/>
          <w:numId w:val="1002"/>
        </w:numPr>
        <w:pStyle w:val="Compact"/>
      </w:pPr>
      <w:r>
        <w:t xml:space="preserve">伪装图标和伪装入口。</w:t>
      </w:r>
    </w:p>
    <w:p>
      <w:pPr>
        <w:numPr>
          <w:ilvl w:val="0"/>
          <w:numId w:val="1002"/>
        </w:numPr>
        <w:pStyle w:val="Compact"/>
      </w:pPr>
      <w:r>
        <w:t xml:space="preserve">假密码 / Decoy Vault。</w:t>
      </w:r>
    </w:p>
    <w:p>
      <w:pPr>
        <w:numPr>
          <w:ilvl w:val="0"/>
          <w:numId w:val="1002"/>
        </w:numPr>
        <w:pStyle w:val="Compact"/>
      </w:pPr>
      <w:r>
        <w:t xml:space="preserve">入侵记录。</w:t>
      </w:r>
    </w:p>
    <w:p>
      <w:pPr>
        <w:numPr>
          <w:ilvl w:val="0"/>
          <w:numId w:val="1002"/>
        </w:numPr>
        <w:pStyle w:val="Compact"/>
      </w:pPr>
      <w:r>
        <w:t xml:space="preserve">私密浏览器下载到保险箱。</w:t>
      </w:r>
    </w:p>
    <w:p>
      <w:pPr>
        <w:numPr>
          <w:ilvl w:val="0"/>
          <w:numId w:val="1002"/>
        </w:numPr>
        <w:pStyle w:val="Compact"/>
      </w:pPr>
      <w:r>
        <w:t xml:space="preserve">App 内相机直存保险箱。</w:t>
      </w:r>
    </w:p>
    <w:p>
      <w:pPr>
        <w:numPr>
          <w:ilvl w:val="0"/>
          <w:numId w:val="1002"/>
        </w:numPr>
        <w:pStyle w:val="Compact"/>
      </w:pPr>
      <w:r>
        <w:t xml:space="preserve">家庭共享购买。</w:t>
      </w:r>
    </w:p>
    <w:bookmarkEnd w:id="23"/>
    <w:bookmarkStart w:id="24" w:name="推荐定价"/>
    <w:p>
      <w:pPr>
        <w:pStyle w:val="Heading2"/>
      </w:pPr>
      <w:r>
        <w:t xml:space="preserve">推荐定价</w:t>
      </w:r>
    </w:p>
    <w:tbl>
      <w:tblPr>
        <w:tblStyle w:val="Table"/>
        <w:tblW w:type="pct" w:w="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p>
            <w:pPr>
              <w:pStyle w:val="Compact"/>
              <w:jc w:val="right"/>
            </w:pPr>
            <w:r>
              <w:t xml:space="preserve">美国价格</w:t>
            </w:r>
          </w:p>
        </w:tc>
        <w:tc>
          <w:p>
            <w:pPr>
              <w:pStyle w:val="Compact"/>
              <w:jc w:val="right"/>
            </w:pPr>
            <w:r>
              <w:t xml:space="preserve">中国区价格</w:t>
            </w:r>
          </w:p>
        </w:tc>
        <w:tc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Monthly</w:t>
            </w:r>
          </w:p>
        </w:tc>
        <w:tc>
          <w:p>
            <w:pPr>
              <w:pStyle w:val="Compact"/>
              <w:jc w:val="right"/>
            </w:pPr>
            <w:r>
              <w:t xml:space="preserve">$3.99/月</w:t>
            </w:r>
          </w:p>
        </w:tc>
        <w:tc>
          <w:p>
            <w:pPr>
              <w:pStyle w:val="Compact"/>
              <w:jc w:val="right"/>
            </w:pPr>
            <w:r>
              <w:t xml:space="preserve">¥18/月</w:t>
            </w:r>
          </w:p>
        </w:tc>
        <w:tc>
          <w:p>
            <w:pPr>
              <w:pStyle w:val="Compact"/>
              <w:jc w:val="left"/>
            </w:pPr>
            <w:r>
              <w:t xml:space="preserve">低门槛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Yearly</w:t>
            </w:r>
          </w:p>
        </w:tc>
        <w:tc>
          <w:p>
            <w:pPr>
              <w:pStyle w:val="Compact"/>
              <w:jc w:val="right"/>
            </w:pPr>
            <w:r>
              <w:t xml:space="preserve">$19.99/年</w:t>
            </w:r>
          </w:p>
        </w:tc>
        <w:tc>
          <w:p>
            <w:pPr>
              <w:pStyle w:val="Compact"/>
              <w:jc w:val="right"/>
            </w:pPr>
            <w:r>
              <w:t xml:space="preserve">¥98/年</w:t>
            </w:r>
          </w:p>
        </w:tc>
        <w:tc>
          <w:p>
            <w:pPr>
              <w:pStyle w:val="Compact"/>
              <w:jc w:val="left"/>
            </w:pPr>
            <w:r>
              <w:t xml:space="preserve">主推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p>
            <w:pPr>
              <w:pStyle w:val="Compact"/>
              <w:jc w:val="right"/>
            </w:pPr>
            <w:r>
              <w:t xml:space="preserve">$39.99-$59.99</w:t>
            </w:r>
          </w:p>
        </w:tc>
        <w:tc>
          <w:p>
            <w:pPr>
              <w:pStyle w:val="Compact"/>
              <w:jc w:val="right"/>
            </w:pPr>
            <w:r>
              <w:t xml:space="preserve">¥198-¥298</w:t>
            </w:r>
          </w:p>
        </w:tc>
        <w:tc>
          <w:p>
            <w:pPr>
              <w:pStyle w:val="Compact"/>
              <w:jc w:val="left"/>
            </w:pPr>
            <w:r>
              <w:t xml:space="preserve">抗订阅</w:t>
            </w:r>
          </w:p>
        </w:tc>
      </w:tr>
    </w:tbl>
    <w:p>
      <w:pPr>
        <w:pStyle w:val="BodyText"/>
      </w:pPr>
      <w:r>
        <w:t xml:space="preserve">早期建议：</w:t>
      </w:r>
    </w:p>
    <w:p>
      <w:pPr>
        <w:numPr>
          <w:ilvl w:val="0"/>
          <w:numId w:val="1003"/>
        </w:numPr>
        <w:pStyle w:val="Compact"/>
      </w:pPr>
      <w:r>
        <w:t xml:space="preserve">主推：¥98/年，7 天免费试用。</w:t>
      </w:r>
    </w:p>
    <w:p>
      <w:pPr>
        <w:numPr>
          <w:ilvl w:val="0"/>
          <w:numId w:val="1003"/>
        </w:numPr>
        <w:pStyle w:val="Compact"/>
      </w:pPr>
      <w:r>
        <w:t xml:space="preserve">月付：¥18/月，不给试用。</w:t>
      </w:r>
    </w:p>
    <w:p>
      <w:pPr>
        <w:numPr>
          <w:ilvl w:val="0"/>
          <w:numId w:val="1003"/>
        </w:numPr>
        <w:pStyle w:val="Compact"/>
      </w:pPr>
      <w:r>
        <w:t xml:space="preserve">买断：¥198 早鸟，稳定后 ¥268 或 ¥298。</w:t>
      </w:r>
    </w:p>
    <w:bookmarkEnd w:id="24"/>
    <w:bookmarkStart w:id="25" w:name="试用策略"/>
    <w:p>
      <w:pPr>
        <w:pStyle w:val="Heading2"/>
      </w:pPr>
      <w:r>
        <w:t xml:space="preserve">试用策略</w:t>
      </w:r>
    </w:p>
    <w:p>
      <w:pPr>
        <w:pStyle w:val="FirstParagraph"/>
      </w:pPr>
      <w:r>
        <w:t xml:space="preserve">推荐 7 天免费试用，仅用于年订阅。</w:t>
      </w:r>
    </w:p>
    <w:p>
      <w:pPr>
        <w:pStyle w:val="BodyText"/>
      </w:pPr>
      <w:r>
        <w:t xml:space="preserve">原因：</w:t>
      </w:r>
    </w:p>
    <w:p>
      <w:pPr>
        <w:numPr>
          <w:ilvl w:val="0"/>
          <w:numId w:val="1004"/>
        </w:numPr>
        <w:pStyle w:val="Compact"/>
      </w:pPr>
      <w:r>
        <w:t xml:space="preserve">隐私 App 需要用户导入真实数据后才感知价值。</w:t>
      </w:r>
    </w:p>
    <w:p>
      <w:pPr>
        <w:numPr>
          <w:ilvl w:val="0"/>
          <w:numId w:val="1004"/>
        </w:numPr>
        <w:pStyle w:val="Compact"/>
      </w:pPr>
      <w:r>
        <w:t xml:space="preserve">3 天太短。</w:t>
      </w:r>
    </w:p>
    <w:p>
      <w:pPr>
        <w:numPr>
          <w:ilvl w:val="0"/>
          <w:numId w:val="1004"/>
        </w:numPr>
        <w:pStyle w:val="Compact"/>
      </w:pPr>
      <w:r>
        <w:t xml:space="preserve">14 天容易降低付费紧迫性。</w:t>
      </w:r>
    </w:p>
    <w:p>
      <w:pPr>
        <w:numPr>
          <w:ilvl w:val="0"/>
          <w:numId w:val="1004"/>
        </w:numPr>
        <w:pStyle w:val="Compact"/>
      </w:pPr>
      <w:r>
        <w:t xml:space="preserve">7 天足够体验导入、整理、同步、恢复。</w:t>
      </w:r>
    </w:p>
    <w:bookmarkEnd w:id="25"/>
    <w:bookmarkStart w:id="26" w:name="paywall-结构"/>
    <w:p>
      <w:pPr>
        <w:pStyle w:val="Heading2"/>
      </w:pPr>
      <w:r>
        <w:t xml:space="preserve">Paywall 结构</w:t>
      </w:r>
    </w:p>
    <w:p>
      <w:pPr>
        <w:pStyle w:val="FirstParagraph"/>
      </w:pPr>
      <w:r>
        <w:t xml:space="preserve">标题：</w:t>
      </w:r>
    </w:p>
    <w:p>
      <w:pPr>
        <w:pStyle w:val="BlockText"/>
      </w:pPr>
      <w:r>
        <w:t xml:space="preserve">让你的私密内容更安全，也更容易恢复</w:t>
      </w:r>
    </w:p>
    <w:p>
      <w:pPr>
        <w:pStyle w:val="FirstParagraph"/>
      </w:pPr>
      <w:r>
        <w:t xml:space="preserve">副标题：</w:t>
      </w:r>
    </w:p>
    <w:p>
      <w:pPr>
        <w:pStyle w:val="BlockText"/>
      </w:pPr>
      <w:r>
        <w:t xml:space="preserve">免费版已包含本地加密。Pro 解锁无限空间、多设备同步、自动备份和高级隐私工具。</w:t>
      </w:r>
    </w:p>
    <w:p>
      <w:pPr>
        <w:pStyle w:val="FirstParagraph"/>
      </w:pPr>
      <w:r>
        <w:t xml:space="preserve">卖点：</w:t>
      </w:r>
    </w:p>
    <w:p>
      <w:pPr>
        <w:numPr>
          <w:ilvl w:val="0"/>
          <w:numId w:val="1005"/>
        </w:numPr>
        <w:pStyle w:val="Compact"/>
      </w:pPr>
      <w:r>
        <w:t xml:space="preserve">无限保存。</w:t>
      </w:r>
    </w:p>
    <w:p>
      <w:pPr>
        <w:numPr>
          <w:ilvl w:val="0"/>
          <w:numId w:val="1005"/>
        </w:numPr>
        <w:pStyle w:val="Compact"/>
      </w:pPr>
      <w:r>
        <w:t xml:space="preserve">iCloud 密文同步。</w:t>
      </w:r>
    </w:p>
    <w:p>
      <w:pPr>
        <w:numPr>
          <w:ilvl w:val="0"/>
          <w:numId w:val="1005"/>
        </w:numPr>
        <w:pStyle w:val="Compact"/>
      </w:pPr>
      <w:r>
        <w:t xml:space="preserve">误删恢复。</w:t>
      </w:r>
    </w:p>
    <w:p>
      <w:pPr>
        <w:numPr>
          <w:ilvl w:val="0"/>
          <w:numId w:val="1005"/>
        </w:numPr>
        <w:pStyle w:val="Compact"/>
      </w:pPr>
      <w:r>
        <w:t xml:space="preserve">批量整理。</w:t>
      </w:r>
    </w:p>
    <w:p>
      <w:pPr>
        <w:numPr>
          <w:ilvl w:val="0"/>
          <w:numId w:val="1005"/>
        </w:numPr>
        <w:pStyle w:val="Compact"/>
      </w:pPr>
      <w:r>
        <w:t xml:space="preserve">伪装保险箱。</w:t>
      </w:r>
    </w:p>
    <w:p>
      <w:pPr>
        <w:numPr>
          <w:ilvl w:val="0"/>
          <w:numId w:val="1005"/>
        </w:numPr>
        <w:pStyle w:val="Compact"/>
      </w:pPr>
      <w:r>
        <w:t xml:space="preserve">家庭共享。</w:t>
      </w:r>
    </w:p>
    <w:p>
      <w:pPr>
        <w:pStyle w:val="FirstParagraph"/>
      </w:pPr>
      <w:r>
        <w:t xml:space="preserve">底部信任文案：</w:t>
      </w:r>
    </w:p>
    <w:p>
      <w:pPr>
        <w:pStyle w:val="BlockText"/>
      </w:pPr>
      <w:r>
        <w:t xml:space="preserve">免费版可继续使用本地加密保险箱。订阅可随时在 App Store 取消。</w:t>
      </w:r>
    </w:p>
    <w:bookmarkEnd w:id="26"/>
    <w:bookmarkStart w:id="27" w:name="app-store-订阅文案"/>
    <w:p>
      <w:pPr>
        <w:pStyle w:val="Heading2"/>
      </w:pPr>
      <w:r>
        <w:t xml:space="preserve">App Store 订阅文案</w:t>
      </w:r>
    </w:p>
    <w:p>
      <w:pPr>
        <w:pStyle w:val="FirstParagraph"/>
      </w:pPr>
      <w:r>
        <w:t xml:space="preserve">订阅标题：</w:t>
      </w:r>
    </w:p>
    <w:p>
      <w:pPr>
        <w:numPr>
          <w:ilvl w:val="0"/>
          <w:numId w:val="1006"/>
        </w:numPr>
        <w:pStyle w:val="Compact"/>
      </w:pPr>
      <w:r>
        <w:t xml:space="preserve">Pro 私密保险箱</w:t>
      </w:r>
    </w:p>
    <w:p>
      <w:pPr>
        <w:numPr>
          <w:ilvl w:val="0"/>
          <w:numId w:val="1006"/>
        </w:numPr>
        <w:pStyle w:val="Compact"/>
      </w:pPr>
      <w:r>
        <w:t xml:space="preserve">年度 Pro 会员</w:t>
      </w:r>
    </w:p>
    <w:p>
      <w:pPr>
        <w:numPr>
          <w:ilvl w:val="0"/>
          <w:numId w:val="1006"/>
        </w:numPr>
        <w:pStyle w:val="Compact"/>
      </w:pPr>
      <w:r>
        <w:t xml:space="preserve">终身 Pro</w:t>
      </w:r>
    </w:p>
    <w:p>
      <w:pPr>
        <w:pStyle w:val="FirstParagraph"/>
      </w:pPr>
      <w:r>
        <w:t xml:space="preserve">订阅描述：</w:t>
      </w:r>
    </w:p>
    <w:p>
      <w:pPr>
        <w:pStyle w:val="BlockText"/>
      </w:pPr>
      <w:r>
        <w:t xml:space="preserve">升级 Pro，解锁无限私密存储、批量导入、多设备同步、自动备份、回收站恢复、高级伪装与更多隐私管理功能。你的内容默认保存在你的设备和个人 iCloud 中，我们不会查看、出售或用于广告追踪。</w:t>
      </w:r>
    </w:p>
    <w:p>
      <w:pPr>
        <w:pStyle w:val="FirstParagraph"/>
      </w:pPr>
      <w:r>
        <w:t xml:space="preserve">订阅说明：</w:t>
      </w:r>
    </w:p>
    <w:p>
      <w:pPr>
        <w:pStyle w:val="BlockText"/>
      </w:pPr>
      <w:r>
        <w:t xml:space="preserve">订阅将通过你的 Apple ID 付款，并在到期前自动续订。你可以随时在 App Store 账户设置中管理或取消订阅。免费试用结束后将按所选方案自动续订。</w:t>
      </w:r>
    </w:p>
    <w:bookmarkEnd w:id="27"/>
    <w:bookmarkStart w:id="28" w:name="转化路径"/>
    <w:p>
      <w:pPr>
        <w:pStyle w:val="Heading2"/>
      </w:pPr>
      <w:r>
        <w:t xml:space="preserve">转化路径</w:t>
      </w:r>
    </w:p>
    <w:p>
      <w:pPr>
        <w:pStyle w:val="FirstParagraph"/>
      </w:pPr>
      <w:r>
        <w:t xml:space="preserve">不要首屏强弹订阅。推荐触发点：</w:t>
      </w:r>
    </w:p>
    <w:p>
      <w:pPr>
        <w:numPr>
          <w:ilvl w:val="0"/>
          <w:numId w:val="1007"/>
        </w:numPr>
        <w:pStyle w:val="Compact"/>
      </w:pPr>
      <w:r>
        <w:t xml:space="preserve">用户创建保险箱成功后展示</w:t>
      </w:r>
      <w:r>
        <w:t xml:space="preserve">“</w:t>
      </w:r>
      <w:r>
        <w:t xml:space="preserve">本地加密已开启</w:t>
      </w:r>
      <w:r>
        <w:t xml:space="preserve">”</w:t>
      </w:r>
      <w:r>
        <w:t xml:space="preserve">，不卖。</w:t>
      </w:r>
    </w:p>
    <w:p>
      <w:pPr>
        <w:numPr>
          <w:ilvl w:val="0"/>
          <w:numId w:val="1007"/>
        </w:numPr>
        <w:pStyle w:val="Compact"/>
      </w:pPr>
      <w:r>
        <w:t xml:space="preserve">导入 20-50 张后轻提示 Pro 可批量整理。</w:t>
      </w:r>
    </w:p>
    <w:p>
      <w:pPr>
        <w:numPr>
          <w:ilvl w:val="0"/>
          <w:numId w:val="1007"/>
        </w:numPr>
        <w:pStyle w:val="Compact"/>
      </w:pPr>
      <w:r>
        <w:t xml:space="preserve">达到免费容量上限时展示付费页。</w:t>
      </w:r>
    </w:p>
    <w:p>
      <w:pPr>
        <w:numPr>
          <w:ilvl w:val="0"/>
          <w:numId w:val="1007"/>
        </w:numPr>
        <w:pStyle w:val="Compact"/>
      </w:pPr>
      <w:r>
        <w:t xml:space="preserve">点击 iCloud 同步时展示 Pro。</w:t>
      </w:r>
    </w:p>
    <w:p>
      <w:pPr>
        <w:numPr>
          <w:ilvl w:val="0"/>
          <w:numId w:val="1007"/>
        </w:numPr>
        <w:pStyle w:val="Compact"/>
      </w:pPr>
      <w:r>
        <w:t xml:space="preserve">点击自动备份或误删恢复时展示 Pro。</w:t>
      </w:r>
    </w:p>
    <w:p>
      <w:pPr>
        <w:numPr>
          <w:ilvl w:val="0"/>
          <w:numId w:val="1007"/>
        </w:numPr>
        <w:pStyle w:val="Compact"/>
      </w:pPr>
      <w:r>
        <w:t xml:space="preserve">使用 3 天后展示年付试用。</w:t>
      </w:r>
    </w:p>
    <w:bookmarkEnd w:id="28"/>
    <w:bookmarkStart w:id="29" w:name="lifetime-边界"/>
    <w:p>
      <w:pPr>
        <w:pStyle w:val="Heading2"/>
      </w:pPr>
      <w:r>
        <w:t xml:space="preserve">Lifetime 边界</w:t>
      </w:r>
    </w:p>
    <w:p>
      <w:pPr>
        <w:pStyle w:val="FirstParagraph"/>
      </w:pPr>
      <w:r>
        <w:t xml:space="preserve">Lifetime 可以包含：</w:t>
      </w:r>
    </w:p>
    <w:p>
      <w:pPr>
        <w:numPr>
          <w:ilvl w:val="0"/>
          <w:numId w:val="1008"/>
        </w:numPr>
        <w:pStyle w:val="Compact"/>
      </w:pPr>
      <w:r>
        <w:t xml:space="preserve">无限本地保险箱。</w:t>
      </w:r>
    </w:p>
    <w:p>
      <w:pPr>
        <w:numPr>
          <w:ilvl w:val="0"/>
          <w:numId w:val="1008"/>
        </w:numPr>
        <w:pStyle w:val="Compact"/>
      </w:pPr>
      <w:r>
        <w:t xml:space="preserve">无限导入。</w:t>
      </w:r>
    </w:p>
    <w:p>
      <w:pPr>
        <w:numPr>
          <w:ilvl w:val="0"/>
          <w:numId w:val="1008"/>
        </w:numPr>
        <w:pStyle w:val="Compact"/>
      </w:pPr>
      <w:r>
        <w:t xml:space="preserve">高级文件夹和标签。</w:t>
      </w:r>
    </w:p>
    <w:p>
      <w:pPr>
        <w:numPr>
          <w:ilvl w:val="0"/>
          <w:numId w:val="1008"/>
        </w:numPr>
        <w:pStyle w:val="Compact"/>
      </w:pPr>
      <w:r>
        <w:t xml:space="preserve">伪装入口。</w:t>
      </w:r>
    </w:p>
    <w:p>
      <w:pPr>
        <w:numPr>
          <w:ilvl w:val="0"/>
          <w:numId w:val="1008"/>
        </w:numPr>
        <w:pStyle w:val="Compact"/>
      </w:pPr>
      <w:r>
        <w:t xml:space="preserve">Decoy Vault。</w:t>
      </w:r>
    </w:p>
    <w:p>
      <w:pPr>
        <w:numPr>
          <w:ilvl w:val="0"/>
          <w:numId w:val="1008"/>
        </w:numPr>
        <w:pStyle w:val="Compact"/>
      </w:pPr>
      <w:r>
        <w:t xml:space="preserve">批量整理。</w:t>
      </w:r>
    </w:p>
    <w:p>
      <w:pPr>
        <w:numPr>
          <w:ilvl w:val="0"/>
          <w:numId w:val="1008"/>
        </w:numPr>
        <w:pStyle w:val="Compact"/>
      </w:pPr>
      <w:r>
        <w:t xml:space="preserve">当前版本本地 Pro 功能。</w:t>
      </w:r>
    </w:p>
    <w:p>
      <w:pPr>
        <w:pStyle w:val="FirstParagraph"/>
      </w:pPr>
      <w:r>
        <w:t xml:space="preserve">不要承诺：</w:t>
      </w:r>
    </w:p>
    <w:p>
      <w:pPr>
        <w:numPr>
          <w:ilvl w:val="0"/>
          <w:numId w:val="1009"/>
        </w:numPr>
        <w:pStyle w:val="Compact"/>
      </w:pPr>
      <w:r>
        <w:t xml:space="preserve">终身无限云存储。</w:t>
      </w:r>
    </w:p>
    <w:p>
      <w:pPr>
        <w:numPr>
          <w:ilvl w:val="0"/>
          <w:numId w:val="1009"/>
        </w:numPr>
        <w:pStyle w:val="Compact"/>
      </w:pPr>
      <w:r>
        <w:t xml:space="preserve">终身所有服务器功能。</w:t>
      </w:r>
    </w:p>
    <w:p>
      <w:pPr>
        <w:numPr>
          <w:ilvl w:val="0"/>
          <w:numId w:val="1009"/>
        </w:numPr>
        <w:pStyle w:val="Compact"/>
      </w:pPr>
      <w:r>
        <w:t xml:space="preserve">终身所有未来服务。</w:t>
      </w:r>
    </w:p>
    <w:p>
      <w:pPr>
        <w:pStyle w:val="FirstParagraph"/>
      </w:pPr>
      <w:r>
        <w:t xml:space="preserve">如果未来没有自建服务器，只使用用户自己的 iCloud，可以把 iCloud 同步纳入 Lifetime，但文案要写清楚依赖用户自己的 iCloud。</w:t>
      </w:r>
    </w:p>
    <w:bookmarkEnd w:id="29"/>
    <w:bookmarkStart w:id="30" w:name="避免的坑"/>
    <w:p>
      <w:pPr>
        <w:pStyle w:val="Heading2"/>
      </w:pPr>
      <w:r>
        <w:t xml:space="preserve">避免的坑</w:t>
      </w:r>
    </w:p>
    <w:p>
      <w:pPr>
        <w:numPr>
          <w:ilvl w:val="0"/>
          <w:numId w:val="1010"/>
        </w:numPr>
        <w:pStyle w:val="Compact"/>
      </w:pPr>
      <w:r>
        <w:t xml:space="preserve">免费版不要加广告。</w:t>
      </w:r>
    </w:p>
    <w:p>
      <w:pPr>
        <w:numPr>
          <w:ilvl w:val="0"/>
          <w:numId w:val="1010"/>
        </w:numPr>
        <w:pStyle w:val="Compact"/>
      </w:pPr>
      <w:r>
        <w:t xml:space="preserve">不要用</w:t>
      </w:r>
      <w:r>
        <w:t xml:space="preserve">“</w:t>
      </w:r>
      <w:r>
        <w:t xml:space="preserve">军用级加密</w:t>
      </w:r>
      <w:r>
        <w:t xml:space="preserve">”</w:t>
      </w:r>
      <w:r>
        <w:t xml:space="preserve">“</w:t>
      </w:r>
      <w:r>
        <w:t xml:space="preserve">绝对安全</w:t>
      </w:r>
      <w:r>
        <w:t xml:space="preserve">”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不要在导入前强制订阅。</w:t>
      </w:r>
    </w:p>
    <w:p>
      <w:pPr>
        <w:numPr>
          <w:ilvl w:val="0"/>
          <w:numId w:val="1010"/>
        </w:numPr>
        <w:pStyle w:val="Compact"/>
      </w:pPr>
      <w:r>
        <w:t xml:space="preserve">不要把 Face ID、本地加密、导出变成付费。</w:t>
      </w:r>
    </w:p>
    <w:p>
      <w:pPr>
        <w:numPr>
          <w:ilvl w:val="0"/>
          <w:numId w:val="1010"/>
        </w:numPr>
        <w:pStyle w:val="Compact"/>
      </w:pPr>
      <w:r>
        <w:t xml:space="preserve">不要偷偷上传用户内容做 AI 分类。</w:t>
      </w:r>
    </w:p>
    <w:p>
      <w:pPr>
        <w:numPr>
          <w:ilvl w:val="0"/>
          <w:numId w:val="1010"/>
        </w:numPr>
        <w:pStyle w:val="Compact"/>
      </w:pPr>
      <w:r>
        <w:t xml:space="preserve">不要默认开启云同步。</w:t>
      </w:r>
    </w:p>
    <w:p>
      <w:pPr>
        <w:numPr>
          <w:ilvl w:val="0"/>
          <w:numId w:val="1010"/>
        </w:numPr>
        <w:pStyle w:val="Compact"/>
      </w:pPr>
      <w:r>
        <w:t xml:space="preserve">不要频繁弹付费页。</w:t>
      </w:r>
    </w:p>
    <w:p>
      <w:pPr>
        <w:numPr>
          <w:ilvl w:val="0"/>
          <w:numId w:val="1010"/>
        </w:numPr>
        <w:pStyle w:val="Compact"/>
      </w:pPr>
      <w:r>
        <w:t xml:space="preserve">不要隐藏取消订阅说明。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2026-05-17T08:32:36Z</dcterms:created>
  <dcterms:modified xsi:type="dcterms:W3CDTF">2026-05-17T08:32:36Z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