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21 - 24th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Liskov Substitution Principle 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sout(" sounds of different animals");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sout(" Meow is the sound of cat");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Main{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psvm(String[] args)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Animal obj = new Cat();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obj.sound(); //Meow is the sound of cat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sounds of different animals"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Meow is the sound of cat"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Utility method to print any list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Meow is the sound of cat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Will print something like: Cat@15db9742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issue with Substitution  and Generics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Java Generics -- it has introduced  a challenge - substitution principle...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is cat a subtype of Animal,  List&lt;cat&gt; is not a subtype of List&lt;Animal&gt;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List&lt;Cat&gt; Cobj = new ArrayList&lt;&gt;();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List&lt;Animal&gt; Aobj = Cobj;  ===// this will give you a wildcard ,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wildcards: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unbounded Wildcard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?    ===&gt; any data type if you want to use you can use ?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Bounded Wildcards with an upper bound  (? extends Type)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===&gt; yopu will use it when you need to accept a type and its own subtypes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Bounded Wildcards with an lower bound (? super Type)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===&gt; you will use when ypou need accept a type and its super types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Unbounded wildcards: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Task 02: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they are useful when the code does not depends on the actual type parmeter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void printList(List&lt;?&gt;  list)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for(Object element: list)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 xml:space="preserve">sout (element);</w:t>
        <w:tab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List&lt;Cat&gt; clist = new ArrayList&lt;&gt;();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clist.add(new Cat());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printList(clist); //</w:t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sounds of different animals"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Meow is the sound of cat"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Utility method to print any list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Meow is the sound of cat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Upper Bounded Wildcards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void animalSound(List&lt;? extends Animal&gt; animalList)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 xml:space="preserve">for(Animal elements : animalList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 xml:space="preserve">elements.sound();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List&lt;Cat&gt; cats = new ArrayList&lt;&gt;();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cats.add(new Cat());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animalSound(cats); //meow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Base class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"sounds of different animals"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Derived class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"Meow is the sound of cat"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Method that accepts List of Animal or any of its subclasses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animalSound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Create list of Cats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Call method with upper bounded wildcard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animalSound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Output: Meow is the sound of cat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lower Bounded Wildcards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void addAcat(List&lt;? super Cat&gt; cats)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 xml:space="preserve">cats.add(new Cat());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List&lt;Animal&gt; animals = new ArrayList&lt;&gt;();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addAcat(animals); //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sounds of different animals"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Meow is the sound of cat"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Lower-bounded wildcard method: can add Cat or subclass into list of Cat or superclass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Meow is the sound of cat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Use lower bounded wildcard with Animal list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Adds Cat to animals list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Verify contents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Meow is the sound of cat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// tight coupling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public int roll_no = 10;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//private int roll_no = 10; // this code breaks...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public int getRoll()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ab/>
        <w:t xml:space="preserve">sout("getRoll method");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 xml:space="preserve">return roll_no;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public void setRoll(int roll)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ab/>
        <w:t xml:space="preserve">if(!(roll &gt; 100)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ab/>
        <w:t xml:space="preserve">roll_no = roll;</w:t>
        <w:tab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 Tight_coupling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psvm(String....)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  <w:t xml:space="preserve">Student sobj = new Student();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 xml:space="preserve">sobj.roll_no = 10; // we are not following the rule of Student class roll no &gt; 100..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 xml:space="preserve">//sobj.roll_no = 110;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ab/>
        <w:t xml:space="preserve">sout("the roll no of student is "+ sobj.roll_no); // 110 // private - error //10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//private int roll_no = 10;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"getRoll 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Tight_coupling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//sobj.roll_no = 110;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roll no of student is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110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// loose coupling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private int roll_no = 0;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public int getRoll()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ab/>
        <w:t xml:space="preserve">sout("getRoll method");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ab/>
        <w:t xml:space="preserve">return roll_no;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public void setRoll(int roll)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 xml:space="preserve">if(!(roll &gt; 100)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ab/>
        <w:tab/>
        <w:t xml:space="preserve">roll_no = roll;</w:t>
        <w:tab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class Loose_coupling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psvm(String....)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ab/>
        <w:t xml:space="preserve">Student sobj = new Student();// Person pobj = new Student(); // person got a bonus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ab/>
        <w:t xml:space="preserve">sobj.setRoll(10);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ab/>
        <w:t xml:space="preserve">sout("the roll no of student is "+ sobj.getroll();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"getRoll 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condition properly closed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Task06_LooseCoupling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Person pobj = new Student(); // would work if Student extends Person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roll no of student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//DIP violating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class LightBulb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void turnOn() {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sout("light turned on");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void turnOff()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sout("light is off");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class Switch {  // switch class directly depends on the lightbulb class ---- DIP violating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LightBulb lbulbobj;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Switch(LightBulb lbulbobj)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this.lbulbobj = lbulbobj;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void operates(){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lbulbobj.turnOn();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psvm(....){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LightBulb lbulbobj = new lightBulb();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Switch Switchobj = new Switch(lbulbobj);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Switchobj.operate();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DIP Violating Example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LightBulb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turned 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is off"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Switch class directly depends on the LightBulb class (DIP violation)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LightBulb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lbulbobj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LightBulb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lbulbobj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lbulbobj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lbulbobj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lbulbobj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tightly coupled to LightBulb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LightBulb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lbulbobj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LightBulb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switchObj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lbulbobj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switchObj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DIP implementation: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interface SwitchOnOff {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void turnOn();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 xml:space="preserve">void turnOff(); // void remoteControl();// void alexaVoiceControl();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class LightBulb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void turnOn() {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sout("light turned on");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void turnOff()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sout("light is off");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 // or class fan, class inverter, class washing machine...(in future remote for washing machine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// i can extend without modification..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class Switch { // switch is depending on switchonoff class not on light bulb..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SwitchOnOff device;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void Switch(SwitchOnOff device) {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this.device = device;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void operates()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device.turnOn();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class DIP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ab/>
        <w:t xml:space="preserve">psvm(....){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ab/>
        <w:t xml:space="preserve">SwitchOnOff lbulbobj = new LightBulb();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       Switch lightswitch = new Switch(lbulbobj);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lightswitch.operate();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DIP Implementation Example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SwitchOnOff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LightBulb implements abstraction, not tied directly to Switch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LEDLight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SwitchOnOff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turned 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is off"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Future devices can also implement SwitchOnOff without changing Switch class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SwitchOnOff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"Fan started spinning"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"Fan stopped"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Switch depends on abstraction, not on concrete class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DeviceSwitch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SwitchOnOff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DeviceSwitch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SwitchOnOff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constructor, not void method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Task08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Using LightBulb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SwitchOnOff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bulb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DeviceS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witch lightSwitch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 new 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evic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(bulb);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Using Fan (no modification in Switch class)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SwitchOnOff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DeviceS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witch fanSwitch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 new 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ceSwitch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(fan);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fanSwitch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Association, Composition, Aggregation, Inheritance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Why should we choose Composition over Inheritance?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ab/>
        <w:t xml:space="preserve">Loose coupling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ab/>
        <w:t xml:space="preserve">Flexibility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ab/>
        <w:t xml:space="preserve">Better encapsulation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designing object-oriented systems, a common design choice is whether to use </w:t>
      </w:r>
      <w:r w:rsidDel="00000000" w:rsidR="00000000" w:rsidRPr="00000000">
        <w:rPr>
          <w:b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(“is-a” relationship) or </w:t>
      </w:r>
      <w:r w:rsidDel="00000000" w:rsidR="00000000" w:rsidRPr="00000000">
        <w:rPr>
          <w:b w:val="1"/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 (“has-a” relationship). Although inheritance has its place, composition is generally preferred because it leads to cleaner, more maintainable, and flexible code.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rkooulkdl9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Loose Coupling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creates a </w:t>
      </w:r>
      <w:r w:rsidDel="00000000" w:rsidR="00000000" w:rsidRPr="00000000">
        <w:rPr>
          <w:b w:val="1"/>
          <w:rtl w:val="0"/>
        </w:rPr>
        <w:t xml:space="preserve">tight coupling</w:t>
      </w:r>
      <w:r w:rsidDel="00000000" w:rsidR="00000000" w:rsidRPr="00000000">
        <w:rPr>
          <w:rtl w:val="0"/>
        </w:rPr>
        <w:t xml:space="preserve"> between the parent and child classes. Any change in the parent can ripple down and break child classes, making the system fragile.</w:t>
        <w:br w:type="textWrapping"/>
        <w:t xml:space="preserve"> Composition, on the other hand, allows classes to interact through interfaces or references, leading to </w:t>
      </w:r>
      <w:r w:rsidDel="00000000" w:rsidR="00000000" w:rsidRPr="00000000">
        <w:rPr>
          <w:b w:val="1"/>
          <w:rtl w:val="0"/>
        </w:rPr>
        <w:t xml:space="preserve">loose coupling</w:t>
      </w:r>
      <w:r w:rsidDel="00000000" w:rsidR="00000000" w:rsidRPr="00000000">
        <w:rPr>
          <w:rtl w:val="0"/>
        </w:rPr>
        <w:t xml:space="preserve">. This ensures that one class can change without directly impacting another.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Instead of making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inherit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tl w:val="0"/>
        </w:rPr>
        <w:t xml:space="preserve">, we design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have</w:t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tl w:val="0"/>
        </w:rPr>
        <w:t xml:space="preserve">. Now, if we replace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ElectricEngine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class doesn’t need modification.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spznkd0riu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Flexibility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is </w:t>
      </w:r>
      <w:r w:rsidDel="00000000" w:rsidR="00000000" w:rsidRPr="00000000">
        <w:rPr>
          <w:b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. Once a class extends another, it cannot change its parent at runtime.</w:t>
        <w:br w:type="textWrapping"/>
        <w:t xml:space="preserve"> Composition is </w:t>
      </w:r>
      <w:r w:rsidDel="00000000" w:rsidR="00000000" w:rsidRPr="00000000">
        <w:rPr>
          <w:b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. Objects can be composed of different components at runtime, allowing behavior changes without altering class hierarchies.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PaymentService</w:t>
      </w:r>
      <w:r w:rsidDel="00000000" w:rsidR="00000000" w:rsidRPr="00000000">
        <w:rPr>
          <w:rtl w:val="0"/>
        </w:rPr>
        <w:t xml:space="preserve"> can switch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CreditCardPayment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UPIPayment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PayPalPayment</w:t>
      </w:r>
      <w:r w:rsidDel="00000000" w:rsidR="00000000" w:rsidRPr="00000000">
        <w:rPr>
          <w:rtl w:val="0"/>
        </w:rPr>
        <w:t xml:space="preserve"> objects dynamically, simply by composing with a different payment strategy.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khtc29hl5h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Better Encapsulation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often exposes methods and properties that may not make sense for the subclass, which breaks </w:t>
      </w:r>
      <w:r w:rsidDel="00000000" w:rsidR="00000000" w:rsidRPr="00000000">
        <w:rPr>
          <w:b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.</w:t>
        <w:br w:type="textWrapping"/>
        <w:t xml:space="preserve"> Composition allows a class to only expose what is necessary, keeping the implementation details hidden and the class focused.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</w:t>
      </w:r>
      <w:r w:rsidDel="00000000" w:rsidR="00000000" w:rsidRPr="00000000">
        <w:rPr>
          <w:rtl w:val="0"/>
        </w:rPr>
        <w:t xml:space="preserve"> inherits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, it may inherit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walk()</w:t>
      </w:r>
      <w:r w:rsidDel="00000000" w:rsidR="00000000" w:rsidRPr="00000000">
        <w:rPr>
          <w:rtl w:val="0"/>
        </w:rPr>
        <w:t xml:space="preserve">, even though not all birds walk well. With composition, we can design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</w:t>
      </w:r>
      <w:r w:rsidDel="00000000" w:rsidR="00000000" w:rsidRPr="00000000">
        <w:rPr>
          <w:rtl w:val="0"/>
        </w:rPr>
        <w:t xml:space="preserve"> to only contain relevant behaviors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FlyBehavior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SingBehavior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kzyx98uot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should be used only when there is a clear </w:t>
      </w:r>
      <w:r w:rsidDel="00000000" w:rsidR="00000000" w:rsidRPr="00000000">
        <w:rPr>
          <w:b w:val="1"/>
          <w:rtl w:val="0"/>
        </w:rPr>
        <w:t xml:space="preserve">“is-a”</w:t>
      </w:r>
      <w:r w:rsidDel="00000000" w:rsidR="00000000" w:rsidRPr="00000000">
        <w:rPr>
          <w:rtl w:val="0"/>
        </w:rPr>
        <w:t xml:space="preserve"> relationship.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 should be preferred when we want:</w:t>
        <w:br w:type="textWrapping"/>
      </w:r>
    </w:p>
    <w:p w:rsidR="00000000" w:rsidDel="00000000" w:rsidP="00000000" w:rsidRDefault="00000000" w:rsidRPr="00000000" w14:paraId="000002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Loose coupling</w:t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Flexibility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Better encapsulation</w:t>
        <w:br w:type="textWrapping"/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practice, most modern design principles (SOLID, Strategy Pattern, Dependency Injection) encourage </w:t>
      </w:r>
      <w:r w:rsidDel="00000000" w:rsidR="00000000" w:rsidRPr="00000000">
        <w:rPr>
          <w:b w:val="1"/>
          <w:rtl w:val="0"/>
        </w:rPr>
        <w:t xml:space="preserve">“favor composition over inheritance”</w:t>
      </w:r>
      <w:r w:rsidDel="00000000" w:rsidR="00000000" w:rsidRPr="00000000">
        <w:rPr>
          <w:rtl w:val="0"/>
        </w:rPr>
        <w:t xml:space="preserve"> to build more maintainable and scalable software.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UML representation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2160" w:firstLine="72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Info box: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https://excalidraw.com/#json=_N42kljaUBYMEJbzBEG_Z,gBOJnMKaULoQxKebr7Hzsw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Nunito" w:cs="Nunito" w:eastAsia="Nunito" w:hAnsi="Nunito"/>
          <w:b w:val="1"/>
          <w:color w:val="273239"/>
          <w:sz w:val="36"/>
          <w:szCs w:val="36"/>
        </w:rPr>
      </w:pPr>
      <w:bookmarkStart w:colFirst="0" w:colLast="0" w:name="_yb37kd1thsct" w:id="4"/>
      <w:bookmarkEnd w:id="4"/>
      <w:r w:rsidDel="00000000" w:rsidR="00000000" w:rsidRPr="00000000">
        <w:rPr>
          <w:rFonts w:ascii="Nunito" w:cs="Nunito" w:eastAsia="Nunito" w:hAnsi="Nunito"/>
          <w:b w:val="1"/>
          <w:color w:val="273239"/>
          <w:sz w:val="36"/>
          <w:szCs w:val="36"/>
          <w:rtl w:val="0"/>
        </w:rPr>
        <w:t xml:space="preserve">6. Explain the different types of relationships in </w:t>
      </w:r>
      <w:hyperlink r:id="rId13">
        <w:r w:rsidDel="00000000" w:rsidR="00000000" w:rsidRPr="00000000">
          <w:rPr>
            <w:rFonts w:ascii="Nunito" w:cs="Nunito" w:eastAsia="Nunito" w:hAnsi="Nunito"/>
            <w:color w:val="357960"/>
            <w:sz w:val="36"/>
            <w:szCs w:val="36"/>
            <w:u w:val="single"/>
            <w:rtl w:val="0"/>
          </w:rPr>
          <w:t xml:space="preserve">UML</w:t>
        </w:r>
      </w:hyperlink>
      <w:r w:rsidDel="00000000" w:rsidR="00000000" w:rsidRPr="00000000">
        <w:rPr>
          <w:rFonts w:ascii="Nunito" w:cs="Nunito" w:eastAsia="Nunito" w:hAnsi="Nunito"/>
          <w:b w:val="1"/>
          <w:color w:val="273239"/>
          <w:sz w:val="36"/>
          <w:szCs w:val="36"/>
          <w:rtl w:val="0"/>
        </w:rPr>
        <w:t xml:space="preserve"> (association, aggregation, composition, inheritance)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1080" w:hanging="360"/>
        <w:rPr>
          <w:rFonts w:ascii="Nunito" w:cs="Nunito" w:eastAsia="Nunito" w:hAnsi="Nunito"/>
          <w:color w:val="273239"/>
          <w:sz w:val="27"/>
          <w:szCs w:val="27"/>
        </w:rPr>
      </w:pPr>
      <w:hyperlink r:id="rId14">
        <w:r w:rsidDel="00000000" w:rsidR="00000000" w:rsidRPr="00000000">
          <w:rPr>
            <w:rFonts w:ascii="Nunito" w:cs="Nunito" w:eastAsia="Nunito" w:hAnsi="Nunito"/>
            <w:b w:val="1"/>
            <w:color w:val="357960"/>
            <w:sz w:val="27"/>
            <w:szCs w:val="27"/>
            <w:u w:val="single"/>
            <w:rtl w:val="0"/>
          </w:rPr>
          <w:t xml:space="preserve">Association</w:t>
        </w:r>
      </w:hyperlink>
      <w:r w:rsidDel="00000000" w:rsidR="00000000" w:rsidRPr="00000000">
        <w:rPr>
          <w:rFonts w:ascii="Nunito" w:cs="Nunito" w:eastAsia="Nunito" w:hAnsi="Nunito"/>
          <w:b w:val="1"/>
          <w:color w:val="273239"/>
          <w:sz w:val="27"/>
          <w:szCs w:val="27"/>
          <w:rtl w:val="0"/>
        </w:rPr>
        <w:t xml:space="preserve"> : 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A relationship between two classes that indicates a connection or link between their objects.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1080" w:hanging="360"/>
        <w:rPr>
          <w:rFonts w:ascii="Nunito" w:cs="Nunito" w:eastAsia="Nunito" w:hAnsi="Nunito"/>
          <w:color w:val="273239"/>
          <w:sz w:val="27"/>
          <w:szCs w:val="27"/>
        </w:rPr>
      </w:pPr>
      <w:hyperlink r:id="rId15">
        <w:r w:rsidDel="00000000" w:rsidR="00000000" w:rsidRPr="00000000">
          <w:rPr>
            <w:rFonts w:ascii="Nunito" w:cs="Nunito" w:eastAsia="Nunito" w:hAnsi="Nunito"/>
            <w:b w:val="1"/>
            <w:color w:val="357960"/>
            <w:sz w:val="27"/>
            <w:szCs w:val="27"/>
            <w:u w:val="single"/>
            <w:rtl w:val="0"/>
          </w:rPr>
          <w:t xml:space="preserve">Aggregation</w:t>
        </w:r>
      </w:hyperlink>
      <w:r w:rsidDel="00000000" w:rsidR="00000000" w:rsidRPr="00000000">
        <w:rPr>
          <w:rFonts w:ascii="Nunito" w:cs="Nunito" w:eastAsia="Nunito" w:hAnsi="Nunito"/>
          <w:b w:val="1"/>
          <w:color w:val="273239"/>
          <w:sz w:val="27"/>
          <w:szCs w:val="27"/>
          <w:rtl w:val="0"/>
        </w:rPr>
        <w:t xml:space="preserve"> : 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A special type of association that represents a "has-a" or "part-of" relationship, where one class is a part of another class, but they have separate lifetimes.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1080" w:hanging="360"/>
        <w:rPr>
          <w:rFonts w:ascii="Nunito" w:cs="Nunito" w:eastAsia="Nunito" w:hAnsi="Nunito"/>
          <w:color w:val="273239"/>
          <w:sz w:val="27"/>
          <w:szCs w:val="27"/>
        </w:rPr>
      </w:pPr>
      <w:hyperlink r:id="rId16">
        <w:r w:rsidDel="00000000" w:rsidR="00000000" w:rsidRPr="00000000">
          <w:rPr>
            <w:rFonts w:ascii="Nunito" w:cs="Nunito" w:eastAsia="Nunito" w:hAnsi="Nunito"/>
            <w:b w:val="1"/>
            <w:color w:val="357960"/>
            <w:sz w:val="27"/>
            <w:szCs w:val="27"/>
            <w:u w:val="single"/>
            <w:rtl w:val="0"/>
          </w:rPr>
          <w:t xml:space="preserve">Composition</w:t>
        </w:r>
      </w:hyperlink>
      <w:r w:rsidDel="00000000" w:rsidR="00000000" w:rsidRPr="00000000">
        <w:rPr>
          <w:rFonts w:ascii="Nunito" w:cs="Nunito" w:eastAsia="Nunito" w:hAnsi="Nunito"/>
          <w:b w:val="1"/>
          <w:color w:val="273239"/>
          <w:sz w:val="27"/>
          <w:szCs w:val="27"/>
          <w:rtl w:val="0"/>
        </w:rPr>
        <w:t xml:space="preserve"> :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A stronger form of aggregation, where the contained object's lifecycle is dependent on the container object.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79.20000000000005" w:lineRule="auto"/>
        <w:ind w:left="1080" w:hanging="360"/>
        <w:rPr>
          <w:rFonts w:ascii="Nunito" w:cs="Nunito" w:eastAsia="Nunito" w:hAnsi="Nunito"/>
          <w:color w:val="273239"/>
          <w:sz w:val="27"/>
          <w:szCs w:val="27"/>
        </w:rPr>
      </w:pPr>
      <w:hyperlink r:id="rId17">
        <w:r w:rsidDel="00000000" w:rsidR="00000000" w:rsidRPr="00000000">
          <w:rPr>
            <w:rFonts w:ascii="Nunito" w:cs="Nunito" w:eastAsia="Nunito" w:hAnsi="Nunito"/>
            <w:b w:val="1"/>
            <w:color w:val="357960"/>
            <w:sz w:val="27"/>
            <w:szCs w:val="27"/>
            <w:u w:val="single"/>
            <w:rtl w:val="0"/>
          </w:rPr>
          <w:t xml:space="preserve">Inheritance</w:t>
        </w:r>
      </w:hyperlink>
      <w:r w:rsidDel="00000000" w:rsidR="00000000" w:rsidRPr="00000000">
        <w:rPr>
          <w:rFonts w:ascii="Nunito" w:cs="Nunito" w:eastAsia="Nunito" w:hAnsi="Nunito"/>
          <w:b w:val="1"/>
          <w:color w:val="273239"/>
          <w:sz w:val="27"/>
          <w:szCs w:val="27"/>
          <w:rtl w:val="0"/>
        </w:rPr>
        <w:t xml:space="preserve"> :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A relationship where one class (subclass) inherits the structure and behavior of another class (superclass), enabling code reuse and specialization.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png"/><Relationship Id="rId13" Type="http://schemas.openxmlformats.org/officeDocument/2006/relationships/hyperlink" Target="https://www.geeksforgeeks.org/unified-modeling-language-uml-introduction/" TargetMode="External"/><Relationship Id="rId12" Type="http://schemas.openxmlformats.org/officeDocument/2006/relationships/hyperlink" Target="https://excalidraw.com/#json=_N42kljaUBYMEJbzBEG_Z,gBOJnMKaULoQxKebr7Hzs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ww.geeksforgeeks.org/unified-modeling-language-uml-class-diagrams/" TargetMode="External"/><Relationship Id="rId14" Type="http://schemas.openxmlformats.org/officeDocument/2006/relationships/hyperlink" Target="https://www.geeksforgeeks.org/unified-modeling-language-uml-class-diagrams/" TargetMode="External"/><Relationship Id="rId17" Type="http://schemas.openxmlformats.org/officeDocument/2006/relationships/hyperlink" Target="https://www.geeksforgeeks.org/unified-modeling-language-uml-class-diagrams/" TargetMode="External"/><Relationship Id="rId16" Type="http://schemas.openxmlformats.org/officeDocument/2006/relationships/hyperlink" Target="https://www.geeksforgeeks.org/unified-modeling-language-uml-class-diagrams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