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889" w:rsidRDefault="000D69D7" w:rsidP="00931196">
      <w:pPr>
        <w:pStyle w:val="2"/>
        <w:rPr>
          <w:rFonts w:hint="eastAsia"/>
        </w:rPr>
      </w:pPr>
      <w:r w:rsidRPr="00931196">
        <w:t>MyResource</w:t>
      </w:r>
      <w:r w:rsidR="00931196">
        <w:rPr>
          <w:rFonts w:hint="eastAsia"/>
        </w:rPr>
        <w:t xml:space="preserve"> </w:t>
      </w:r>
      <w:r w:rsidR="00931196">
        <w:rPr>
          <w:rFonts w:hint="eastAsia"/>
        </w:rPr>
        <w:t>类</w:t>
      </w:r>
      <w:r w:rsidRPr="00931196">
        <w:t xml:space="preserve"> extends BaseResource</w:t>
      </w:r>
    </w:p>
    <w:p w:rsidR="00B403AA" w:rsidRDefault="00B403AA" w:rsidP="00B403AA">
      <w:pPr>
        <w:rPr>
          <w:rFonts w:hint="eastAsia"/>
        </w:rPr>
      </w:pPr>
    </w:p>
    <w:p w:rsidR="0013127F" w:rsidRDefault="00682C66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b/>
          <w:bCs/>
          <w:color w:val="9900CC"/>
          <w:kern w:val="0"/>
          <w:sz w:val="20"/>
          <w:szCs w:val="20"/>
        </w:rPr>
        <w:t xml:space="preserve"> </w:t>
      </w:r>
      <w:bookmarkStart w:id="0" w:name="_GoBack"/>
      <w:bookmarkEnd w:id="0"/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Event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kern w:val="0"/>
          <w:sz w:val="20"/>
          <w:szCs w:val="20"/>
        </w:rPr>
        <w:t>name=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'complete'</w:t>
      </w:r>
      <w:r>
        <w:rPr>
          <w:rFonts w:ascii="宋体" w:eastAsia="宋体" w:cs="宋体"/>
          <w:color w:val="000000"/>
          <w:kern w:val="0"/>
          <w:sz w:val="20"/>
          <w:szCs w:val="20"/>
        </w:rPr>
        <w:t>, type=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'flash.events.Event'</w:t>
      </w:r>
      <w:r>
        <w:rPr>
          <w:rFonts w:ascii="宋体" w:eastAsia="宋体" w:cs="宋体"/>
          <w:color w:val="000000"/>
          <w:kern w:val="0"/>
          <w:sz w:val="20"/>
          <w:szCs w:val="20"/>
        </w:rPr>
        <w:t>)]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CC"/>
          <w:kern w:val="0"/>
          <w:sz w:val="20"/>
          <w:szCs w:val="20"/>
        </w:rPr>
        <w:t>class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MyResource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extends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BaseResource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_instance:MyResource;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MyResource(singletoner:Singletoner)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(!singletoner){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throw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Error(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'Please use Resource.getInstance() to get instance!'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getInstance():MyResource{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(!_instance){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_instance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MyResource(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Singletoner());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return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_instance;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_xmlLoader:HTTPService;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_imageObjArray:Array = [];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_swfObjArray:Array = [];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_loader:Loader;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_imgLoadCount:int = 0;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_swfLoadCount:int = 0;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imageDict:Dictionary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Dictionary();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swfDict:Dictionary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Dictionary();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override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load(urlPrefix:String=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''</w:t>
      </w:r>
      <w:r>
        <w:rPr>
          <w:rFonts w:ascii="宋体" w:eastAsia="宋体" w:cs="宋体"/>
          <w:color w:val="000000"/>
          <w:kern w:val="0"/>
          <w:sz w:val="20"/>
          <w:szCs w:val="20"/>
        </w:rPr>
        <w:t>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super</w:t>
      </w:r>
      <w:r>
        <w:rPr>
          <w:rFonts w:ascii="宋体" w:eastAsia="宋体" w:cs="宋体"/>
          <w:color w:val="000000"/>
          <w:kern w:val="0"/>
          <w:sz w:val="20"/>
          <w:szCs w:val="20"/>
        </w:rPr>
        <w:t>.load(urlPrefix);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_xmlLoader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HTTPService();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_xmlLoader.url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"assets/map/xml/resource.xml"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_xmlLoader.resultFormat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"e4x"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_xmlLoader.addEventListener(ResultEvent.RESULT, onXmlLoaded);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_xmlLoader.send();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onXmlLoaded(e:ResultEvent):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xml:XML = e.result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XML;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imageXmlList:XMLList = xml.images.image;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swfXmlList:XMLList = xml.swfs.swf;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for each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imageXml:XML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imageXmlList){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obj:Object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Object();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obj.name = imageXml.@name;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obj.source = imageXml.@source;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_imageObjArray.push(obj);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for each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swfXml:XML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swfXmlList){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swfobj:Object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Object();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swfobj.name = swfXml.@name;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swfobj.source = swfXml.@source;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_swfObjArray.push(swfobj);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_resTotalCount = _imageObjArray.length+_swfObjArray.length;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loadImages();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loadImages():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(_imageObjArray.length&gt;0){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_loader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Loader();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_loader.contentLoaderInfo.addEventListener(Event.COMPLETE, onImageLoaded);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loadImage(0);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loadSwfs();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loadImage(index:int):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obj:Object = _imageObjArray[index]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Object;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src:String = obj.source;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_loader.load(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URLRequest(_urlPrefix+src));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(_urlPrefix+src);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onImageLoaded(e:Event):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loaderInfo:LoaderInfo = e.currentTarget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LoaderInfo;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name:String = _imageObjArray[_imgLoadCount].name;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imageDict[name] = loaderInfo.content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Bitmap;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_imgLoadCount++;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increaseLoaded();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(_imgLoadCount &lt; _imageObjArray.length){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loadImage(_imgLoadCount);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图片加载完毕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loadSwfs();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loadSwfs():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(_swfObjArray.length&gt;0){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_loader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Loader();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_loader.contentLoaderInfo.addEventListener(Event.COMPLETE, onSwfLoaded);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loadSwf(0);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dispatchEvent(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Event(Event.COMPLETE));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loadSwf(index:int):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obj:Object = _swfObjArray[index]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Object;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src:String = obj.source;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_loader.load(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URLRequest(_urlPrefix+src));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onSwfLoaded(e:Event):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loaderInfo:LoaderInfo = e.currentTarget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LoaderInfo;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name:String = _swfObjArray[_swfLoadCount].name;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swfDict[name] = loaderInfo.content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MovieClip;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_swfLoadCount++;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increaseLoaded();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(_swfLoadCount &lt; _swfObjArray.length){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loadSwf(_swfLoadCount);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//SWF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加载完毕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dispatchEvent(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Event(Event.COMPLETE));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}</w:t>
      </w:r>
    </w:p>
    <w:p w:rsidR="0013127F" w:rsidRDefault="0013127F" w:rsidP="00131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B403AA" w:rsidRPr="00B403AA" w:rsidRDefault="0013127F" w:rsidP="0013127F"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internal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CC"/>
          <w:kern w:val="0"/>
          <w:sz w:val="20"/>
          <w:szCs w:val="20"/>
        </w:rPr>
        <w:t>class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Singletoner{}</w:t>
      </w:r>
    </w:p>
    <w:sectPr w:rsidR="00B403AA" w:rsidRPr="00B4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496" w:rsidRDefault="00733496" w:rsidP="000D69D7">
      <w:r>
        <w:separator/>
      </w:r>
    </w:p>
  </w:endnote>
  <w:endnote w:type="continuationSeparator" w:id="0">
    <w:p w:rsidR="00733496" w:rsidRDefault="00733496" w:rsidP="000D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496" w:rsidRDefault="00733496" w:rsidP="000D69D7">
      <w:r>
        <w:separator/>
      </w:r>
    </w:p>
  </w:footnote>
  <w:footnote w:type="continuationSeparator" w:id="0">
    <w:p w:rsidR="00733496" w:rsidRDefault="00733496" w:rsidP="000D6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48"/>
    <w:rsid w:val="000D69D7"/>
    <w:rsid w:val="000F3F48"/>
    <w:rsid w:val="0013127F"/>
    <w:rsid w:val="00153152"/>
    <w:rsid w:val="004B4889"/>
    <w:rsid w:val="00682C66"/>
    <w:rsid w:val="00733496"/>
    <w:rsid w:val="00931196"/>
    <w:rsid w:val="00B403AA"/>
    <w:rsid w:val="00EC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9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9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1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11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9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9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1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11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2013-11-28T02:57:00Z</dcterms:created>
  <dcterms:modified xsi:type="dcterms:W3CDTF">2013-11-28T03:04:00Z</dcterms:modified>
</cp:coreProperties>
</file>