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4.49806213378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71982" cy="4425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1982" cy="44259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11083984375" w:line="240" w:lineRule="auto"/>
        <w:ind w:left="3416.382827758789" w:right="0" w:firstLine="0"/>
        <w:jc w:val="left"/>
        <w:rPr>
          <w:rFonts w:ascii="Arial" w:cs="Arial" w:eastAsia="Arial" w:hAnsi="Arial"/>
          <w:b w:val="1"/>
          <w:bCs w:val="1"/>
          <w:i w:val="1"/>
          <w:iCs w:val="1"/>
          <w:smallCaps w:val="0"/>
          <w:strike w:val="0"/>
          <w:color w:val="006fc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6fc0"/>
          <w:sz w:val="22.079999923706055"/>
          <w:szCs w:val="22.079999923706055"/>
          <w:u w:val="none"/>
          <w:shd w:fill="auto" w:val="clear"/>
          <w:vertAlign w:val="baseline"/>
          <w:rtl w:val="0"/>
        </w:rPr>
        <w:t xml:space="preserve">Aveta</w:t>
      </w:r>
      <w:r w:rsidDel="00000000" w:rsidR="00000000" w:rsidRPr="00000000">
        <w:rPr>
          <w:rFonts w:ascii="Arial" w:cs="Arial" w:eastAsia="Arial" w:hAnsi="Arial"/>
          <w:b w:val="1"/>
          <w:bCs w:val="1"/>
          <w:i w:val="1"/>
          <w:iCs w:val="1"/>
          <w:smallCaps w:val="0"/>
          <w:strike w:val="0"/>
          <w:color w:val="006fc0"/>
          <w:sz w:val="18"/>
          <w:szCs w:val="18"/>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006fc0"/>
          <w:sz w:val="22.079999923706055"/>
          <w:szCs w:val="22.079999923706055"/>
          <w:u w:val="none"/>
          <w:shd w:fill="auto" w:val="clear"/>
          <w:vertAlign w:val="baseline"/>
          <w:rtl w:val="0"/>
        </w:rPr>
        <w:t xml:space="preserve">System User Training Record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32.89881229400635" w:lineRule="auto"/>
        <w:ind w:left="0" w:right="419.26513671875" w:firstLine="1.7934417724609375"/>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The Aveta System Training Pathway provides the clinician and staff a clear understanding of the Aveta system’s  functionality and differences compared to other commercial resection modalities. This pathway provides the clinician complete knowledge of how the system functions and comfortability performing the procedure on calcified tissue utilizing the Aveta resection technique.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2705078125" w:line="240" w:lineRule="auto"/>
        <w:ind w:left="11.752853393554688"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Meditrina Representative Name: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53125" w:line="240" w:lineRule="auto"/>
        <w:ind w:left="11.951293945312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Physician Name: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25" w:line="240" w:lineRule="auto"/>
        <w:ind w:left="11.7514038085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Physician Email Address: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259765625" w:line="240" w:lineRule="auto"/>
        <w:ind w:left="12.150573730468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Facility (Hospital/ASC/Physician Office) Name: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13720703125" w:line="240" w:lineRule="auto"/>
        <w:ind w:left="11.95068359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Facility Representative Name (OR Manager, Lead Nurse, Office Manager, etc.):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13818359375" w:line="514.1923141479492" w:lineRule="auto"/>
        <w:ind w:left="11.351470947265625" w:right="2360.1092529296875" w:firstLine="6.103515625E-4"/>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Date Physician was Inserviced (MKTG-200-1203 Physician Education, Aveta System Rev ): Date Staff was Inserviced at Facility (MKTG-200-1204 Nurse Education, Aveta System Rev ):  EXPECTED FIRST CASE DATE: </w:t>
      </w:r>
    </w:p>
    <w:tbl>
      <w:tblPr>
        <w:tblStyle w:val="Table1"/>
        <w:tblW w:w="11126.399765014648" w:type="dxa"/>
        <w:jc w:val="left"/>
        <w:tblInd w:w="12.010650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7999725341797"/>
        <w:gridCol w:w="5028.000183105469"/>
        <w:gridCol w:w="2068.800048828125"/>
        <w:gridCol w:w="3700.799560546875"/>
        <w:tblGridChange w:id="0">
          <w:tblGrid>
            <w:gridCol w:w="328.7999725341797"/>
            <w:gridCol w:w="5028.000183105469"/>
            <w:gridCol w:w="2068.800048828125"/>
            <w:gridCol w:w="3700.799560546875"/>
          </w:tblGrid>
        </w:tblGridChange>
      </w:tblGrid>
      <w:tr>
        <w:trPr>
          <w:cantSplit w:val="0"/>
          <w:trHeight w:val="26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7e6e6"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7e6e6" w:val="clear"/>
                <w:vertAlign w:val="baseline"/>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20556640625" w:right="0" w:firstLine="0"/>
              <w:jc w:val="left"/>
              <w:rPr>
                <w:rFonts w:ascii="Arial" w:cs="Arial" w:eastAsia="Arial" w:hAnsi="Arial"/>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7e6e6" w:val="clear"/>
                <w:vertAlign w:val="baseline"/>
                <w:rtl w:val="0"/>
              </w:rPr>
              <w:t xml:space="preserve"> Date Completed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9.920000076293945"/>
                <w:szCs w:val="19.920000076293945"/>
                <w:u w:val="none"/>
                <w:shd w:fill="e7e6e6"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e7e6e6" w:val="clear"/>
                <w:vertAlign w:val="baseline"/>
                <w:rtl w:val="0"/>
              </w:rPr>
              <w:t xml:space="preserve">Notes</w:t>
            </w:r>
          </w:p>
        </w:tc>
      </w:tr>
      <w:tr>
        <w:trPr>
          <w:cantSplit w:val="0"/>
          <w:trHeight w:val="571.2194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7320861816406"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29.15359497070312" w:right="564.224853515625" w:hanging="2.7887725830078125"/>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Review functionality of hysteroscope. Review  electronic IFU.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7320861816406"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240478515625"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Complete initial wet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5.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9917602539062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9064483642578"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Watch Aveta technique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5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6.80320739746094" w:right="453.5760498046875" w:firstLine="19.720840454101562"/>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Complete calcified model resection and review  proper resection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71.1804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227203369140625" w:firstLine="0"/>
              <w:jc w:val="righ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3.97445678710938" w:right="456.3494873046875" w:firstLine="12.549591064453125"/>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9.920000076293945"/>
                <w:szCs w:val="19.920000076293945"/>
                <w:u w:val="none"/>
                <w:shd w:fill="auto" w:val="clear"/>
                <w:vertAlign w:val="baseline"/>
                <w:rtl w:val="0"/>
              </w:rPr>
              <w:t xml:space="preserve">Clinical differentiation and resection technique reviewed for commercial modalities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75.7255935668945" w:lineRule="auto"/>
        <w:ind w:left="16.471481323242188" w:right="282.548828125" w:firstLine="3.814697265625E-4"/>
        <w:jc w:val="both"/>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Meditrina Representative Signature: ________________________________________ Date: ____________________ Physician Signature: _____________________________________________________ Date: ____________________ Facility Representative Signature: __________________________________________ Date: ____________________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062438964844" w:line="240" w:lineRule="auto"/>
        <w:ind w:left="27.61627197265625"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FRM-100-1109 Rev E, DCO-000126</w:t>
      </w:r>
    </w:p>
    <w:sectPr>
      <w:pgSz w:h="15840" w:w="12240" w:orient="portrait"/>
      <w:pgMar w:bottom="1130.5799865722656" w:top="733.0908203125" w:left="717.5893402099609" w:right="38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