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ind w:left="2160" w:firstLine="720"/>
        <w:jc w:val="both"/>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Whitepaper: Creative Catalyst (CREA)</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left="21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Unlocking Possibilities for Creatives with Crypto Innovation.</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world of art and creativity is on the verge of a revolution. Blockchain and cryptocurrency technologies are opening up new possibilities for creative individuals, providing them with tools for funding, collaboration, and project realization. Creative Catalyst (CREA) is a hybrid platform combining centralized and decentralized functions, designed to support and develop creative individuals and industries.</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Mission</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mission is to be a catalyst for creative growth, providing access to funding, resources, and opportunities for creative individuals and projects. </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strive to:</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Elevate Creativity:</w:t>
      </w:r>
      <w:r w:rsidDel="00000000" w:rsidR="00000000" w:rsidRPr="00000000">
        <w:rPr>
          <w:rFonts w:ascii="Times New Roman" w:cs="Times New Roman" w:eastAsia="Times New Roman" w:hAnsi="Times New Roman"/>
          <w:sz w:val="24"/>
          <w:szCs w:val="24"/>
          <w:rtl w:val="0"/>
        </w:rPr>
        <w:t xml:space="preserve"> Make creativity more prestigious and attractive, increasing its value in society.</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Fund Talent:</w:t>
      </w:r>
      <w:r w:rsidDel="00000000" w:rsidR="00000000" w:rsidRPr="00000000">
        <w:rPr>
          <w:rFonts w:ascii="Times New Roman" w:cs="Times New Roman" w:eastAsia="Times New Roman" w:hAnsi="Times New Roman"/>
          <w:sz w:val="24"/>
          <w:szCs w:val="24"/>
          <w:rtl w:val="0"/>
        </w:rPr>
        <w:t xml:space="preserve"> Provide access to funding for talented creative individuals and their projects through voting in CREA DAO. This model ensures transparency, fairness, and collective decision-making.</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Contribute to the growth of the creative industry:</w:t>
      </w:r>
      <w:r w:rsidDel="00000000" w:rsidR="00000000" w:rsidRPr="00000000">
        <w:rPr>
          <w:rFonts w:ascii="Times New Roman" w:cs="Times New Roman" w:eastAsia="Times New Roman" w:hAnsi="Times New Roman"/>
          <w:sz w:val="24"/>
          <w:szCs w:val="24"/>
          <w:rtl w:val="0"/>
        </w:rPr>
        <w:t xml:space="preserve"> Stimulate growth and development of the creative industry by providing funding and tools for collaboration and project implementation.</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Drive cryptocurrency adoption:</w:t>
      </w:r>
      <w:r w:rsidDel="00000000" w:rsidR="00000000" w:rsidRPr="00000000">
        <w:rPr>
          <w:rFonts w:ascii="Times New Roman" w:cs="Times New Roman" w:eastAsia="Times New Roman" w:hAnsi="Times New Roman"/>
          <w:sz w:val="24"/>
          <w:szCs w:val="24"/>
          <w:rtl w:val="0"/>
        </w:rPr>
        <w:t xml:space="preserve"> Our mission is to simplify the cryptocurrency concept, making it accessible for creatives across the globe, especially in CIS countries where cryptocurrencies are considered proprietary, ensuring it’s easy to understand and usable for all, including older generations. </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 Ecosystem</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CREA is a comprehensive ecosystem that will offer:</w:t>
      </w:r>
    </w:p>
    <w:p w:rsidR="00000000" w:rsidDel="00000000" w:rsidP="00000000" w:rsidRDefault="00000000" w:rsidRPr="00000000" w14:paraId="0000002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Funding and Grants:</w:t>
      </w:r>
      <w:r w:rsidDel="00000000" w:rsidR="00000000" w:rsidRPr="00000000">
        <w:rPr>
          <w:rFonts w:ascii="Times New Roman" w:cs="Times New Roman" w:eastAsia="Times New Roman" w:hAnsi="Times New Roman"/>
          <w:sz w:val="24"/>
          <w:szCs w:val="24"/>
          <w:rtl w:val="0"/>
        </w:rPr>
        <w:t xml:space="preserve"> Offering financial support through grants for creative individuals and projects across various fields, including film, music, art, design, literature, gaming, architecture, and more. These grants, available for both individuals and groups, are powered by the CREA crypto token, enabling the raising of funds for innovative projects.</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Collaboration: </w:t>
      </w:r>
      <w:r w:rsidDel="00000000" w:rsidR="00000000" w:rsidRPr="00000000">
        <w:rPr>
          <w:rFonts w:ascii="Times New Roman" w:cs="Times New Roman" w:eastAsia="Times New Roman" w:hAnsi="Times New Roman"/>
          <w:sz w:val="24"/>
          <w:szCs w:val="24"/>
          <w:rtl w:val="0"/>
        </w:rPr>
        <w:t xml:space="preserve"> The platform will offer a unique space for creatives to connect, collaborate, and find ideal partners and teams for joint projects.</w:t>
      </w:r>
    </w:p>
    <w:p w:rsidR="00000000" w:rsidDel="00000000" w:rsidP="00000000" w:rsidRDefault="00000000" w:rsidRPr="00000000" w14:paraId="0000002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 DAO:</w:t>
      </w:r>
      <w:r w:rsidDel="00000000" w:rsidR="00000000" w:rsidRPr="00000000">
        <w:rPr>
          <w:rFonts w:ascii="Times New Roman" w:cs="Times New Roman" w:eastAsia="Times New Roman" w:hAnsi="Times New Roman"/>
          <w:sz w:val="24"/>
          <w:szCs w:val="24"/>
          <w:rtl w:val="0"/>
        </w:rPr>
        <w:t xml:space="preserve"> A decentralized autonomous organization governed by CREA token holders. It provides the opportunity to vote on key decisions, such as grant allocation, development of new features, and other important issues.</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Partnerships: </w:t>
      </w:r>
      <w:r w:rsidDel="00000000" w:rsidR="00000000" w:rsidRPr="00000000">
        <w:rPr>
          <w:rFonts w:ascii="Times New Roman" w:cs="Times New Roman" w:eastAsia="Times New Roman" w:hAnsi="Times New Roman"/>
          <w:sz w:val="24"/>
          <w:szCs w:val="24"/>
          <w:rtl w:val="0"/>
        </w:rPr>
        <w:t xml:space="preserve">Collaboration with creative organizations, festivals, galleries, etc.</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Events:</w:t>
      </w:r>
      <w:r w:rsidDel="00000000" w:rsidR="00000000" w:rsidRPr="00000000">
        <w:rPr>
          <w:rFonts w:ascii="Times New Roman" w:cs="Times New Roman" w:eastAsia="Times New Roman" w:hAnsi="Times New Roman"/>
          <w:sz w:val="24"/>
          <w:szCs w:val="24"/>
          <w:rtl w:val="0"/>
        </w:rPr>
        <w:t xml:space="preserve"> Holding events, workshops, and conferences for creative individuals and investors.</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Transparency:</w:t>
      </w:r>
      <w:r w:rsidDel="00000000" w:rsidR="00000000" w:rsidRPr="00000000">
        <w:rPr>
          <w:rFonts w:ascii="Times New Roman" w:cs="Times New Roman" w:eastAsia="Times New Roman" w:hAnsi="Times New Roman"/>
          <w:sz w:val="24"/>
          <w:szCs w:val="24"/>
          <w:rtl w:val="0"/>
        </w:rPr>
        <w:t xml:space="preserve"> Publishing information about the platform's activities and financial performance.</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Open DAO: </w:t>
      </w:r>
      <w:r w:rsidDel="00000000" w:rsidR="00000000" w:rsidRPr="00000000">
        <w:rPr>
          <w:rFonts w:ascii="Times New Roman" w:cs="Times New Roman" w:eastAsia="Times New Roman" w:hAnsi="Times New Roman"/>
          <w:sz w:val="24"/>
          <w:szCs w:val="24"/>
          <w:rtl w:val="0"/>
        </w:rPr>
        <w:t xml:space="preserve">All decisions made by CREA DAO are published on social media and the CREA platform.</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 Token</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CREA token isn’t just a cryptocurrency; it is the heartbeat of the CREA ecosystem. It will fuel the creative revolution, offering users access to exclusive privileges on the platform. With CREA tokens, users can vote on impactful initiatives, subscribe to premium services, and unlock tools tailored to elevate their projects—all powered by secure blockchain technology.</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 Tokenomics</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Functions:</w:t>
      </w:r>
    </w:p>
    <w:p w:rsidR="00000000" w:rsidDel="00000000" w:rsidP="00000000" w:rsidRDefault="00000000" w:rsidRPr="00000000" w14:paraId="0000004F">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Funding: </w:t>
      </w:r>
      <w:r w:rsidDel="00000000" w:rsidR="00000000" w:rsidRPr="00000000">
        <w:rPr>
          <w:rFonts w:ascii="Times New Roman" w:cs="Times New Roman" w:eastAsia="Times New Roman" w:hAnsi="Times New Roman"/>
          <w:sz w:val="24"/>
          <w:szCs w:val="24"/>
          <w:rtl w:val="0"/>
        </w:rPr>
        <w:t xml:space="preserve">The CREA token serves as a powerful tool for investing in and supporting creative projects within the platform. </w:t>
      </w:r>
    </w:p>
    <w:p w:rsidR="00000000" w:rsidDel="00000000" w:rsidP="00000000" w:rsidRDefault="00000000" w:rsidRPr="00000000" w14:paraId="00000050">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Governance:</w:t>
      </w:r>
      <w:r w:rsidDel="00000000" w:rsidR="00000000" w:rsidRPr="00000000">
        <w:rPr>
          <w:rFonts w:ascii="Times New Roman" w:cs="Times New Roman" w:eastAsia="Times New Roman" w:hAnsi="Times New Roman"/>
          <w:sz w:val="24"/>
          <w:szCs w:val="24"/>
          <w:rtl w:val="0"/>
        </w:rPr>
        <w:t xml:space="preserve"> The CREA token holders will have voting rights in DAOs that govern the funding of individual creative projects.</w:t>
      </w:r>
    </w:p>
    <w:p w:rsidR="00000000" w:rsidDel="00000000" w:rsidP="00000000" w:rsidRDefault="00000000" w:rsidRPr="00000000" w14:paraId="00000051">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Privilege Access: </w:t>
      </w:r>
      <w:r w:rsidDel="00000000" w:rsidR="00000000" w:rsidRPr="00000000">
        <w:rPr>
          <w:rFonts w:ascii="Times New Roman" w:cs="Times New Roman" w:eastAsia="Times New Roman" w:hAnsi="Times New Roman"/>
          <w:sz w:val="24"/>
          <w:szCs w:val="24"/>
          <w:rtl w:val="0"/>
        </w:rPr>
        <w:t xml:space="preserve">The CREA token provides access to exclusive features and services related to creative projects.</w:t>
      </w:r>
    </w:p>
    <w:p w:rsidR="00000000" w:rsidDel="00000000" w:rsidP="00000000" w:rsidRDefault="00000000" w:rsidRPr="00000000" w14:paraId="00000052">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NFT Access:</w:t>
      </w:r>
      <w:r w:rsidDel="00000000" w:rsidR="00000000" w:rsidRPr="00000000">
        <w:rPr>
          <w:rFonts w:ascii="Times New Roman" w:cs="Times New Roman" w:eastAsia="Times New Roman" w:hAnsi="Times New Roman"/>
          <w:sz w:val="24"/>
          <w:szCs w:val="24"/>
          <w:rtl w:val="0"/>
        </w:rPr>
        <w:t xml:space="preserve"> The CREA token can be used to buy and sell NFTs (non-fungible tokens) on the platform.</w:t>
      </w:r>
    </w:p>
    <w:p w:rsidR="00000000" w:rsidDel="00000000" w:rsidP="00000000" w:rsidRDefault="00000000" w:rsidRPr="00000000" w14:paraId="00000053">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Payment for Goods and Services: </w:t>
      </w:r>
      <w:r w:rsidDel="00000000" w:rsidR="00000000" w:rsidRPr="00000000">
        <w:rPr>
          <w:rFonts w:ascii="Times New Roman" w:cs="Times New Roman" w:eastAsia="Times New Roman" w:hAnsi="Times New Roman"/>
          <w:sz w:val="24"/>
          <w:szCs w:val="24"/>
          <w:rtl w:val="0"/>
        </w:rPr>
        <w:t xml:space="preserve">With the CREA token, users will be able to make payments for various goods and services related to the creative industry within the CREA platform, providing a unified and efficient financial solution.</w:t>
      </w: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Token Distribution:</w:t>
      </w:r>
    </w:p>
    <w:p w:rsidR="00000000" w:rsidDel="00000000" w:rsidP="00000000" w:rsidRDefault="00000000" w:rsidRPr="00000000" w14:paraId="0000005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ICO (Initial Coin Offering) (1 billion): </w:t>
      </w:r>
      <w:r w:rsidDel="00000000" w:rsidR="00000000" w:rsidRPr="00000000">
        <w:rPr>
          <w:rFonts w:ascii="Times New Roman" w:cs="Times New Roman" w:eastAsia="Times New Roman" w:hAnsi="Times New Roman"/>
          <w:sz w:val="24"/>
          <w:szCs w:val="24"/>
          <w:rtl w:val="0"/>
        </w:rPr>
        <w:t xml:space="preserve"> The initial token offering will be distributed among various participant groups.</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Development Team: </w:t>
      </w:r>
      <w:r w:rsidDel="00000000" w:rsidR="00000000" w:rsidRPr="00000000">
        <w:rPr>
          <w:rFonts w:ascii="Times New Roman" w:cs="Times New Roman" w:eastAsia="Times New Roman" w:hAnsi="Times New Roman"/>
          <w:sz w:val="24"/>
          <w:szCs w:val="24"/>
          <w:rtl w:val="0"/>
        </w:rPr>
        <w:t xml:space="preserve"> A portion of the tokens will be allocated to the development team, which will be responsible for creating and developing the platform.</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Community:</w:t>
      </w:r>
      <w:r w:rsidDel="00000000" w:rsidR="00000000" w:rsidRPr="00000000">
        <w:rPr>
          <w:rFonts w:ascii="Times New Roman" w:cs="Times New Roman" w:eastAsia="Times New Roman" w:hAnsi="Times New Roman"/>
          <w:sz w:val="24"/>
          <w:szCs w:val="24"/>
          <w:rtl w:val="0"/>
        </w:rPr>
        <w:t xml:space="preserve">  A portion of the tokens will be allocated to early adopters and active community members.</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Participation Rewards:  Platform users can receive CREA tokens for active participation in the community, such as creating content, attracting new users, participating in voting, and other actions that contribute to the platform's development.</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Grants: </w:t>
      </w:r>
      <w:r w:rsidDel="00000000" w:rsidR="00000000" w:rsidRPr="00000000">
        <w:rPr>
          <w:rFonts w:ascii="Times New Roman" w:cs="Times New Roman" w:eastAsia="Times New Roman" w:hAnsi="Times New Roman"/>
          <w:sz w:val="24"/>
          <w:szCs w:val="24"/>
          <w:rtl w:val="0"/>
        </w:rPr>
        <w:t xml:space="preserve">A portion of CREA tokens will be allocated as grants for creative projects that meet the platform's criteria.</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Investment Pools</w:t>
      </w:r>
      <w:r w:rsidDel="00000000" w:rsidR="00000000" w:rsidRPr="00000000">
        <w:rPr>
          <w:rFonts w:ascii="Times New Roman" w:cs="Times New Roman" w:eastAsia="Times New Roman" w:hAnsi="Times New Roman"/>
          <w:sz w:val="24"/>
          <w:szCs w:val="24"/>
          <w:rtl w:val="0"/>
        </w:rPr>
        <w:t xml:space="preserve">:  A portion of CREA tokens may be directed to investment pools specializing in funding creative projects in various fields.</w:t>
      </w:r>
    </w:p>
    <w:p w:rsidR="00000000" w:rsidDel="00000000" w:rsidP="00000000" w:rsidRDefault="00000000" w:rsidRPr="00000000" w14:paraId="0000006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Governance Mechanisms:</w:t>
      </w:r>
    </w:p>
    <w:p w:rsidR="00000000" w:rsidDel="00000000" w:rsidP="00000000" w:rsidRDefault="00000000" w:rsidRPr="00000000" w14:paraId="0000006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DAOs: Decentralized Autonomous Organizations governed by CREA token holders, making decisions about the development of projects funded with the CREA token.</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Voting: The CREA token holders participate in voting on key issues, influencing the development of projects they have invested in.</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Transparency: All decisions made by DAOs are published on the CREA platform.</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Economic Incentives:</w:t>
      </w:r>
      <w:r w:rsidDel="00000000" w:rsidR="00000000" w:rsidRPr="00000000">
        <w:rPr>
          <w:rtl w:val="0"/>
        </w:rPr>
      </w:r>
    </w:p>
    <w:p w:rsidR="00000000" w:rsidDel="00000000" w:rsidP="00000000" w:rsidRDefault="00000000" w:rsidRPr="00000000" w14:paraId="0000006B">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Participation Rewards: Users receive rewards in the form of CREA tokens for active participation in the community.</w:t>
      </w:r>
    </w:p>
    <w:p w:rsidR="00000000" w:rsidDel="00000000" w:rsidP="00000000" w:rsidRDefault="00000000" w:rsidRPr="00000000" w14:paraId="0000006C">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Increased Token Value:  As the platform grows in popularity and the projects funded using the CREA token become successful, we project the increase of CREA token’s value.</w:t>
      </w:r>
    </w:p>
    <w:p w:rsidR="00000000" w:rsidDel="00000000" w:rsidP="00000000" w:rsidRDefault="00000000" w:rsidRPr="00000000" w14:paraId="0000006D">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Discounts: CREA token holders may receive discounts on platform services, such as project promotion, access to exclusive features, etc.</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Mechanisms:</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Contract: The building of our smart contract on the TON blockchain ensures the security and transparency of transactions with the CREA token.</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Escrow System:</w:t>
      </w:r>
      <w:r w:rsidDel="00000000" w:rsidR="00000000" w:rsidRPr="00000000">
        <w:rPr>
          <w:rFonts w:ascii="Times New Roman" w:cs="Times New Roman" w:eastAsia="Times New Roman" w:hAnsi="Times New Roman"/>
          <w:sz w:val="24"/>
          <w:szCs w:val="24"/>
          <w:rtl w:val="0"/>
        </w:rPr>
        <w:t xml:space="preserve">  An escrow system will be used to ensure the security of financial transactions and prevent fraud.</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Our Competitive Edge</w:t>
      </w:r>
    </w:p>
    <w:p w:rsidR="00000000" w:rsidDel="00000000" w:rsidP="00000000" w:rsidRDefault="00000000" w:rsidRPr="00000000" w14:paraId="0000007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CREA’s hybrid model, commitment to accessibility, and forward-thinking use of blockchain technologies are what make us a potential leader in the creative space. </w:t>
      </w:r>
    </w:p>
    <w:p w:rsidR="00000000" w:rsidDel="00000000" w:rsidP="00000000" w:rsidRDefault="00000000" w:rsidRPr="00000000" w14:paraId="00000076">
      <w:pPr>
        <w:numPr>
          <w:ilvl w:val="0"/>
          <w:numId w:val="1"/>
        </w:numPr>
        <w:spacing w:after="20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Hybrid System that Bridges Leadership and Community</w:t>
        <w:br w:type="textWrapping"/>
      </w:r>
      <w:r w:rsidDel="00000000" w:rsidR="00000000" w:rsidRPr="00000000">
        <w:rPr>
          <w:rFonts w:ascii="Times New Roman" w:cs="Times New Roman" w:eastAsia="Times New Roman" w:hAnsi="Times New Roman"/>
          <w:sz w:val="24"/>
          <w:szCs w:val="24"/>
          <w:rtl w:val="0"/>
        </w:rPr>
        <w:t xml:space="preserve">At CREA, we believe in collaboration over hierarchy. Our hybrid system blends centralized leadership with decentralized community input, allowing for a more democratic, transparent, and responsive platform. By incorporating the ideas and feedback from the community, alongside the strategic decisions made by the core team, we create a balanced environment where both users and developers drive the platform’s success.</w:t>
      </w:r>
    </w:p>
    <w:p w:rsidR="00000000" w:rsidDel="00000000" w:rsidP="00000000" w:rsidRDefault="00000000" w:rsidRPr="00000000" w14:paraId="00000077">
      <w:pPr>
        <w:numPr>
          <w:ilvl w:val="0"/>
          <w:numId w:val="1"/>
        </w:numPr>
        <w:spacing w:after="20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Accessible, Impactful Resources for Creatives</w:t>
        <w:br w:type="textWrapping"/>
      </w:r>
      <w:r w:rsidDel="00000000" w:rsidR="00000000" w:rsidRPr="00000000">
        <w:rPr>
          <w:rFonts w:ascii="Times New Roman" w:cs="Times New Roman" w:eastAsia="Times New Roman" w:hAnsi="Times New Roman"/>
          <w:sz w:val="24"/>
          <w:szCs w:val="24"/>
          <w:rtl w:val="0"/>
        </w:rPr>
        <w:t xml:space="preserve">CREA removes the traditional barriers to creative success by offering unparalleled access to funding, tools, and resources. With our platform, creatives can fund their projects through tokenized contributions, collaborate with global experts, and access exclusive services that help them grow and succeed. No matter your art form, CREA provides the resources you need to elevate your projects to new heights.</w:t>
      </w:r>
    </w:p>
    <w:p w:rsidR="00000000" w:rsidDel="00000000" w:rsidP="00000000" w:rsidRDefault="00000000" w:rsidRPr="00000000" w14:paraId="00000078">
      <w:pPr>
        <w:numPr>
          <w:ilvl w:val="0"/>
          <w:numId w:val="1"/>
        </w:numPr>
        <w:spacing w:after="20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Harnessing Cryptocurrency to Drive Creative Innovation</w:t>
        <w:br w:type="textWrapping"/>
      </w:r>
      <w:r w:rsidDel="00000000" w:rsidR="00000000" w:rsidRPr="00000000">
        <w:rPr>
          <w:rFonts w:ascii="Times New Roman" w:cs="Times New Roman" w:eastAsia="Times New Roman" w:hAnsi="Times New Roman"/>
          <w:sz w:val="24"/>
          <w:szCs w:val="24"/>
          <w:rtl w:val="0"/>
        </w:rPr>
        <w:t xml:space="preserve">We integrate cryptocurrency and blockchain to redefine how creators interact with their work. CREA’s tokenized ecosystem ensures transparency, security, and financial autonomy. From voting on community projects to purchasing tools for your creative process, blockchain empowers you to control your work while accessing a global network of support and collaboration. This innovative approach unlocks a world of possibilities, ensuring that the creative economy thrives in a decentralized, secure environment.</w:t>
      </w:r>
    </w:p>
    <w:p w:rsidR="00000000" w:rsidDel="00000000" w:rsidP="00000000" w:rsidRDefault="00000000" w:rsidRPr="00000000" w14:paraId="00000079">
      <w:pPr>
        <w:spacing w:after="20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Creative Catalyst is an innovative and transformative project poised to revolutionize the global creative industry and drive the widespread adoption of cryptocurrency, with a particular focus on the CIS countries. Our success will be built upon a foundation of thorough market research, innovative prototypes, and the meticulous development of operational mechanisms, all led by a team of passionate, dedicated and skilled professionals. Creative Catalyst aims to be the spark that ignites a new wave of creativity, crypto adoption and financial independence within the creative sector.</w:t>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008" w:top="100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