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4B19A7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  di </w:t>
      </w:r>
      <w:r w:rsidRPr="006C7958">
        <w:rPr>
          <w:noProof/>
          <w:lang w:val="id-ID"/>
        </w:rPr>
        <w:t>RSUD Dr Soetomo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09B0A7EC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5926B252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FA28DE">
        <w:rPr>
          <w:rFonts w:cs="Arial"/>
          <w:strike/>
          <w:lang w:val="sv-SE"/>
        </w:rPr>
        <w:t xml:space="preserve">Sewa Murni/ Sewa Beli/ </w:t>
      </w:r>
      <w:r w:rsidRPr="00FA28DE">
        <w:rPr>
          <w:rFonts w:cs="Arial"/>
          <w:lang w:val="sv-SE"/>
        </w:rPr>
        <w:t>Pengadaan Beli putus</w:t>
      </w:r>
      <w:r w:rsidRPr="00FA28DE">
        <w:rPr>
          <w:rFonts w:cs="Arial"/>
          <w:lang w:val="id-ID"/>
        </w:rPr>
        <w:t xml:space="preserve"> (ada masa garansi)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5C96C716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bulanan/ </w:t>
      </w:r>
      <w:r w:rsidRPr="00090879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/OTC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z w:val="22"/>
          <w:szCs w:val="22"/>
        </w:rPr>
        <w:t>}</w:t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trike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trike/>
          <w:sz w:val="22"/>
          <w:szCs w:val="22"/>
        </w:rPr>
        <w:t>}</w:t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77777777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>
        <w:rPr>
          <w:rFonts w:cs="Arial"/>
          <w:lang w:val="id-ID"/>
        </w:rPr>
        <w:t>12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3ECD5" w14:textId="77777777" w:rsidR="004B19A7" w:rsidRDefault="004B19A7">
      <w:r>
        <w:separator/>
      </w:r>
    </w:p>
  </w:endnote>
  <w:endnote w:type="continuationSeparator" w:id="0">
    <w:p w14:paraId="43AC81E3" w14:textId="77777777" w:rsidR="004B19A7" w:rsidRDefault="004B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F7A9B" w14:textId="77777777" w:rsidR="004B19A7" w:rsidRDefault="004B19A7">
      <w:r>
        <w:separator/>
      </w:r>
    </w:p>
  </w:footnote>
  <w:footnote w:type="continuationSeparator" w:id="0">
    <w:p w14:paraId="0A5A5147" w14:textId="77777777" w:rsidR="004B19A7" w:rsidRDefault="004B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303B8"/>
    <w:rsid w:val="00132C30"/>
    <w:rsid w:val="0013401A"/>
    <w:rsid w:val="001364A8"/>
    <w:rsid w:val="00140B04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F141E"/>
    <w:rsid w:val="00BF27AA"/>
    <w:rsid w:val="00BF2CB7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F9C"/>
    <w:rsid w:val="00CB1127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71877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A9A1A-361F-4473-A405-A910EADC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5</cp:revision>
  <cp:lastPrinted>2018-07-03T09:41:00Z</cp:lastPrinted>
  <dcterms:created xsi:type="dcterms:W3CDTF">2018-07-03T10:00:00Z</dcterms:created>
  <dcterms:modified xsi:type="dcterms:W3CDTF">2018-07-16T06:19:00Z</dcterms:modified>
</cp:coreProperties>
</file>