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00" w:lineRule="auto"/>
        <w:rPr/>
      </w:pPr>
      <w:r w:rsidDel="00000000" w:rsidR="00000000" w:rsidRPr="00000000">
        <w:rPr>
          <w:rtl w:val="0"/>
        </w:rPr>
        <w:t xml:space="preserve">Service Areas Hub Page Update</w:t>
      </w:r>
    </w:p>
    <w:p w:rsidR="00000000" w:rsidDel="00000000" w:rsidP="00000000" w:rsidRDefault="00000000" w:rsidRPr="00000000" w14:paraId="00000002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Internal Linking Table (Contextual, In-Content Links Only)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5"/>
        <w:gridCol w:w="5760"/>
        <w:gridCol w:w="1695"/>
        <w:gridCol w:w="1110"/>
        <w:tblGridChange w:id="0">
          <w:tblGrid>
            <w:gridCol w:w="1455"/>
            <w:gridCol w:w="5760"/>
            <w:gridCol w:w="1695"/>
            <w:gridCol w:w="111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Anchor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Target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Aurora, 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https://creativeblindsdrapes.com/service-areas/aurora-il/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Naperville, 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https://creativeblindsdrapes.com/service-areas/naperville-il/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Oswego, 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https://creativeblindsdrapes.com/service-areas/oswego-il/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Yorkville, 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https://creativeblindsdrapes.com/service-areas/yorkville-il/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Batavia, 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https://creativeblindsdrapes.com/service-areas/batavia-il/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Geneva, 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https://creativeblindsdrapes.com/service-areas/geneva-il/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St. Charles, 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https://creativeblindsdrapes.com/service-areas/st-charles-il/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Plainfield, 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https://creativeblindsdrapes.com/service-areas/plainfield-il/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Custom Shutters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https://creativeblindsdrapes.com/window-treatments/window-shutters/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Custom Blinds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https://creativeblindsdrapes.com/window-treatments/window-blinds/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Custom Shades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https://creativeblindsdrapes.com/window-treatments/shades/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Drapes &amp; Curtains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https://creativeblindsdrapes.com/window-treatments/curtains-and-drapes/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Motorized Treatments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https://creativeblindsdrapes.com/window-treatments/motorized-window-treatment/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Browse all window treatments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https://creativeblindsdrapes.com/window-treatments/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Window treatment installation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https://creativeblindsdrapes.com/window-treatments/window-treatment-installer/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Request Free 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https://creativeblindsdrapes.com/contact/#quote-form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professional installation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https://creativeblindsdrapes.com/guidelines/professional-installation/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exact inside or outside mount dimension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https://creativeblindsdrapes.com/guidelines/inside-vs-outside-mounts/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1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reativeblindsdrapes.com/window-treatments/" TargetMode="External"/><Relationship Id="rId22" Type="http://schemas.openxmlformats.org/officeDocument/2006/relationships/hyperlink" Target="https://creativeblindsdrapes.com/" TargetMode="External"/><Relationship Id="rId21" Type="http://schemas.openxmlformats.org/officeDocument/2006/relationships/hyperlink" Target="https://creativeblindsdrapes.com/window-treatments/window-treatment-installer/" TargetMode="External"/><Relationship Id="rId24" Type="http://schemas.openxmlformats.org/officeDocument/2006/relationships/hyperlink" Target="https://creativeblindsdrapes.com/guidelines/professional-installation/" TargetMode="External"/><Relationship Id="rId23" Type="http://schemas.openxmlformats.org/officeDocument/2006/relationships/hyperlink" Target="https://creativeblindsdrapes.com/contact/#quote-for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reativeblindsdrapes.com/service-areas/oswego-il/" TargetMode="External"/><Relationship Id="rId25" Type="http://schemas.openxmlformats.org/officeDocument/2006/relationships/hyperlink" Target="https://creativeblindsdrapes.com/guidelines/inside-vs-outside-mount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reativeblindsdrapes.com/service-areas/aurora-il/" TargetMode="External"/><Relationship Id="rId8" Type="http://schemas.openxmlformats.org/officeDocument/2006/relationships/hyperlink" Target="https://creativeblindsdrapes.com/service-areas/naperville-il/" TargetMode="External"/><Relationship Id="rId11" Type="http://schemas.openxmlformats.org/officeDocument/2006/relationships/hyperlink" Target="https://creativeblindsdrapes.com/service-areas/batavia-il/" TargetMode="External"/><Relationship Id="rId10" Type="http://schemas.openxmlformats.org/officeDocument/2006/relationships/hyperlink" Target="https://creativeblindsdrapes.com/service-areas/yorkville-il/" TargetMode="External"/><Relationship Id="rId13" Type="http://schemas.openxmlformats.org/officeDocument/2006/relationships/hyperlink" Target="https://creativeblindsdrapes.com/service-areas/st-charles-il/" TargetMode="External"/><Relationship Id="rId12" Type="http://schemas.openxmlformats.org/officeDocument/2006/relationships/hyperlink" Target="https://creativeblindsdrapes.com/service-areas/geneva-il/" TargetMode="External"/><Relationship Id="rId15" Type="http://schemas.openxmlformats.org/officeDocument/2006/relationships/hyperlink" Target="https://creativeblindsdrapes.com/window-treatments/window-shutters/" TargetMode="External"/><Relationship Id="rId14" Type="http://schemas.openxmlformats.org/officeDocument/2006/relationships/hyperlink" Target="https://creativeblindsdrapes.com/service-areas/plainfield-il/" TargetMode="External"/><Relationship Id="rId17" Type="http://schemas.openxmlformats.org/officeDocument/2006/relationships/hyperlink" Target="https://creativeblindsdrapes.com/window-treatments/shades/" TargetMode="External"/><Relationship Id="rId16" Type="http://schemas.openxmlformats.org/officeDocument/2006/relationships/hyperlink" Target="https://creativeblindsdrapes.com/window-treatments/window-blinds/" TargetMode="External"/><Relationship Id="rId19" Type="http://schemas.openxmlformats.org/officeDocument/2006/relationships/hyperlink" Target="https://creativeblindsdrapes.com/window-treatments/motorized-window-treatment/" TargetMode="External"/><Relationship Id="rId18" Type="http://schemas.openxmlformats.org/officeDocument/2006/relationships/hyperlink" Target="https://creativeblindsdrapes.com/window-treatments/curtains-and-drap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/J2I4D/3jEjfkX8rAhKyawyMXw==">CgMxLjA4AHIhMS1LNExlU0VuX0lqQUxidnA4dDJJTUpjVkpWemdDVTU4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