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36D05" w14:textId="093F9EBE" w:rsidR="00A12CAC" w:rsidRPr="00850213" w:rsidRDefault="008D5F5F">
      <w:pPr>
        <w:pStyle w:val="Title"/>
      </w:pPr>
      <w:r w:rsidRPr="00850213">
        <w:t>CBUS NAC Control Freak</w:t>
      </w:r>
      <w:r w:rsidR="00850213" w:rsidRPr="00850213">
        <w:rPr>
          <w:sz w:val="56"/>
          <w:szCs w:val="56"/>
          <w:vertAlign w:val="superscript"/>
        </w:rPr>
        <w:t>®</w:t>
      </w:r>
      <w:r w:rsidRPr="00850213">
        <w:t xml:space="preserve"> eDIDIO Library</w:t>
      </w:r>
    </w:p>
    <w:p w14:paraId="281A349B" w14:textId="72FB1861" w:rsidR="00A12CAC" w:rsidRPr="00724FD9" w:rsidRDefault="00000000">
      <w:r w:rsidRPr="00724FD9">
        <w:t xml:space="preserve">Firmware Version </w:t>
      </w:r>
      <w:r w:rsidR="008D5F5F">
        <w:t>–</w:t>
      </w:r>
      <w:r w:rsidRPr="00724FD9">
        <w:t xml:space="preserve"> </w:t>
      </w:r>
      <w:r w:rsidR="008D5F5F">
        <w:t>1.0</w:t>
      </w:r>
    </w:p>
    <w:p w14:paraId="1060E558" w14:textId="337E96CF" w:rsidR="00A12CAC" w:rsidRPr="00724FD9" w:rsidRDefault="00000000">
      <w:r w:rsidRPr="00724FD9">
        <w:t xml:space="preserve">Date </w:t>
      </w:r>
      <w:r w:rsidR="008D5F5F">
        <w:t>–</w:t>
      </w:r>
      <w:r w:rsidRPr="00724FD9">
        <w:t xml:space="preserve"> </w:t>
      </w:r>
      <w:r w:rsidR="008D5F5F">
        <w:t>2</w:t>
      </w:r>
      <w:r w:rsidR="00172B4D">
        <w:t>1</w:t>
      </w:r>
      <w:r w:rsidR="008D5F5F">
        <w:t>/8</w:t>
      </w:r>
      <w:r w:rsidRPr="00724FD9">
        <w:t>/24</w:t>
      </w:r>
    </w:p>
    <w:p w14:paraId="704B1BEF" w14:textId="77777777" w:rsidR="00A12CAC" w:rsidRDefault="00A12CAC">
      <w:pPr>
        <w:rPr>
          <w:highlight w:val="yellow"/>
        </w:rPr>
      </w:pPr>
    </w:p>
    <w:p w14:paraId="0C7B9E28" w14:textId="77777777" w:rsidR="00A12CAC" w:rsidRDefault="00000000">
      <w:pPr>
        <w:rPr>
          <w:b/>
        </w:rPr>
      </w:pPr>
      <w:r>
        <w:rPr>
          <w:b/>
        </w:rPr>
        <w:t>Introduction</w:t>
      </w:r>
    </w:p>
    <w:p w14:paraId="7D6F2198" w14:textId="6FA75358" w:rsidR="00A12CAC" w:rsidRDefault="00000000">
      <w:r>
        <w:t xml:space="preserve">This document outlines the </w:t>
      </w:r>
      <w:r w:rsidR="008D5F5F">
        <w:t>CBUS NAC</w:t>
      </w:r>
      <w:r>
        <w:t xml:space="preserve"> </w:t>
      </w:r>
      <w:r w:rsidR="00CA263A">
        <w:t>Control</w:t>
      </w:r>
      <w:r>
        <w:t xml:space="preserve"> Freak</w:t>
      </w:r>
      <w:r w:rsidR="00CA263A" w:rsidRPr="00CA263A">
        <w:rPr>
          <w:vertAlign w:val="superscript"/>
        </w:rPr>
        <w:t>®</w:t>
      </w:r>
      <w:r>
        <w:t xml:space="preserve"> eDIDIO </w:t>
      </w:r>
      <w:r w:rsidR="008D5F5F">
        <w:t>Lua library</w:t>
      </w:r>
      <w:r>
        <w:t xml:space="preserve">. </w:t>
      </w:r>
      <w:r w:rsidR="008D5F5F">
        <w:t xml:space="preserve">This guide shows how to use the library to control DALI and DMX interfaces via TCP/IP. </w:t>
      </w:r>
    </w:p>
    <w:p w14:paraId="55BAA2DA" w14:textId="77777777" w:rsidR="00A12CAC" w:rsidRDefault="00A12CAC"/>
    <w:p w14:paraId="74065A29" w14:textId="77777777" w:rsidR="00A12CAC" w:rsidRDefault="00000000">
      <w:pPr>
        <w:rPr>
          <w:b/>
        </w:rPr>
      </w:pPr>
      <w:r>
        <w:rPr>
          <w:b/>
        </w:rPr>
        <w:t>Hardware Considerations</w:t>
      </w:r>
    </w:p>
    <w:p w14:paraId="32BDD659" w14:textId="0DE9EEC9" w:rsidR="00A12CAC" w:rsidRDefault="00000000">
      <w:r>
        <w:t xml:space="preserve">The eDIDIO controller must be connected to a 24V power supply. It must be on the same network as the </w:t>
      </w:r>
      <w:r w:rsidR="000C4FE3">
        <w:t>CBUS NAC</w:t>
      </w:r>
      <w:r>
        <w:t xml:space="preserve">. Appropriate network settings must be configured to allow a TCP connection between the </w:t>
      </w:r>
      <w:r w:rsidR="000C4FE3">
        <w:t>NAC</w:t>
      </w:r>
      <w:r>
        <w:t xml:space="preserve"> device and the eDIDIO controller. </w:t>
      </w:r>
    </w:p>
    <w:p w14:paraId="37D4ED1F" w14:textId="77777777" w:rsidR="00A12CAC" w:rsidRDefault="00A12CAC"/>
    <w:p w14:paraId="7E99A177" w14:textId="77777777" w:rsidR="00A12CAC" w:rsidRDefault="00000000">
      <w:r>
        <w:t>If the eDIDIO controller has DALI, it must have a suitable DALI PSU to control the lines. The DALI line(s) should be addressed and grouped as necessary. We suggest the Control Freak UBi DALI PSU. An example 1D1X is shown below.</w:t>
      </w:r>
    </w:p>
    <w:p w14:paraId="66D43EF3" w14:textId="77777777" w:rsidR="00A12CAC" w:rsidRDefault="00A12CAC"/>
    <w:p w14:paraId="777FDFB1" w14:textId="77777777" w:rsidR="00A12CAC" w:rsidRDefault="00000000">
      <w:pPr>
        <w:jc w:val="center"/>
        <w:rPr>
          <w:b/>
        </w:rPr>
      </w:pPr>
      <w:r>
        <w:rPr>
          <w:b/>
          <w:noProof/>
        </w:rPr>
        <w:drawing>
          <wp:inline distT="114300" distB="114300" distL="114300" distR="114300" wp14:anchorId="1EAB3540" wp14:editId="29269EC2">
            <wp:extent cx="3903270" cy="3929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03270" cy="3929063"/>
                    </a:xfrm>
                    <a:prstGeom prst="rect">
                      <a:avLst/>
                    </a:prstGeom>
                    <a:ln/>
                  </pic:spPr>
                </pic:pic>
              </a:graphicData>
            </a:graphic>
          </wp:inline>
        </w:drawing>
      </w:r>
    </w:p>
    <w:p w14:paraId="0941960B" w14:textId="775F8575" w:rsidR="000C4FE3" w:rsidRDefault="000C4FE3" w:rsidP="000C4FE3">
      <w:r>
        <w:t xml:space="preserve">The eDIDIO can be ordered </w:t>
      </w:r>
      <w:r w:rsidR="00981ECF">
        <w:t>in</w:t>
      </w:r>
      <w:r>
        <w:t xml:space="preserve"> a multiple of configurations. 1D1X refers to DALI | DMX. 2D is DALI | DALI.</w:t>
      </w:r>
    </w:p>
    <w:p w14:paraId="60C6DFE3" w14:textId="30C05AFC" w:rsidR="000C4FE3" w:rsidRDefault="000C4FE3" w:rsidP="000C4FE3">
      <w:r>
        <w:t xml:space="preserve">A </w:t>
      </w:r>
      <w:r w:rsidR="00850213">
        <w:t>4-line</w:t>
      </w:r>
      <w:r>
        <w:t xml:space="preserve"> unit is also available</w:t>
      </w:r>
    </w:p>
    <w:p w14:paraId="661A5AC6" w14:textId="77777777" w:rsidR="00A927E7" w:rsidRDefault="00A927E7">
      <w:pPr>
        <w:rPr>
          <w:b/>
        </w:rPr>
      </w:pPr>
      <w:r>
        <w:rPr>
          <w:b/>
        </w:rPr>
        <w:br w:type="page"/>
      </w:r>
    </w:p>
    <w:p w14:paraId="13C08FF9" w14:textId="62FC2094" w:rsidR="003E2C81" w:rsidRDefault="003E2C81" w:rsidP="003E2C81">
      <w:pPr>
        <w:pStyle w:val="Heading2"/>
      </w:pPr>
      <w:r>
        <w:lastRenderedPageBreak/>
        <w:t>5500NAC Configuration</w:t>
      </w:r>
    </w:p>
    <w:p w14:paraId="67B01DA1" w14:textId="2CDF5556" w:rsidR="003E2C81" w:rsidRDefault="003E2C81" w:rsidP="003E2C81">
      <w:pPr>
        <w:pStyle w:val="ListParagraph"/>
        <w:numPr>
          <w:ilvl w:val="0"/>
          <w:numId w:val="5"/>
        </w:numPr>
      </w:pPr>
      <w:r>
        <w:t>Log into the 5500NAC Configuratio</w:t>
      </w:r>
      <w:r w:rsidR="000047F0">
        <w:t>n</w:t>
      </w:r>
      <w:r>
        <w:t>. This can be done by entering the units IP address into a browser.</w:t>
      </w:r>
    </w:p>
    <w:p w14:paraId="6A9E473C" w14:textId="7B9CAEF4" w:rsidR="003E2C81" w:rsidRDefault="003E2C81" w:rsidP="003E2C81">
      <w:pPr>
        <w:pStyle w:val="ListParagraph"/>
        <w:numPr>
          <w:ilvl w:val="0"/>
          <w:numId w:val="5"/>
        </w:numPr>
      </w:pPr>
      <w:r>
        <w:t>Click on Configurator</w:t>
      </w:r>
    </w:p>
    <w:p w14:paraId="65620EB2" w14:textId="1DB4C6AB" w:rsidR="003E2C81" w:rsidRDefault="003E2C81" w:rsidP="003E2C81">
      <w:pPr>
        <w:pStyle w:val="ListParagraph"/>
        <w:numPr>
          <w:ilvl w:val="0"/>
          <w:numId w:val="5"/>
        </w:numPr>
      </w:pPr>
      <w:r>
        <w:t>Navigate to Scripting -&gt; Tools and press Restore Scripts</w:t>
      </w:r>
    </w:p>
    <w:p w14:paraId="2CB2EE6B" w14:textId="1C6D507E" w:rsidR="003E2C81" w:rsidRPr="003E2C81" w:rsidRDefault="000C4FE3" w:rsidP="003E2C81">
      <w:pPr>
        <w:pStyle w:val="ListParagraph"/>
        <w:numPr>
          <w:ilvl w:val="0"/>
          <w:numId w:val="5"/>
        </w:numPr>
      </w:pPr>
      <w:r>
        <w:t>Open the eDIDIO Scripting Library provided.</w:t>
      </w:r>
    </w:p>
    <w:p w14:paraId="28FC9FFA" w14:textId="44A0BBD5" w:rsidR="002A1F65" w:rsidRDefault="0016474C" w:rsidP="00A47AB9">
      <w:pPr>
        <w:pStyle w:val="Heading2"/>
      </w:pPr>
      <w:r>
        <w:t>Lua Functions</w:t>
      </w:r>
    </w:p>
    <w:p w14:paraId="0DB2DD82" w14:textId="216CD439" w:rsidR="0016474C" w:rsidRDefault="0016474C">
      <w:pPr>
        <w:rPr>
          <w:bCs/>
        </w:rPr>
      </w:pPr>
      <w:r>
        <w:rPr>
          <w:bCs/>
        </w:rPr>
        <w:t>The library includes several functions for DALI and DMX commands, as well as enumerations for ease of use.</w:t>
      </w:r>
    </w:p>
    <w:p w14:paraId="6D9B6DB1" w14:textId="27EADF23" w:rsidR="0016474C" w:rsidRDefault="0016474C" w:rsidP="0016474C">
      <w:pPr>
        <w:pStyle w:val="Heading3"/>
      </w:pPr>
      <w:r>
        <w:t>Enumeration</w:t>
      </w:r>
    </w:p>
    <w:p w14:paraId="7740BCAF" w14:textId="56AE5553" w:rsidR="0016474C" w:rsidRDefault="0016474C" w:rsidP="0016474C">
      <w:pPr>
        <w:pStyle w:val="ListParagraph"/>
        <w:numPr>
          <w:ilvl w:val="0"/>
          <w:numId w:val="3"/>
        </w:numPr>
      </w:pPr>
      <w:r>
        <w:t>DALI_0 to DALI_63</w:t>
      </w:r>
    </w:p>
    <w:p w14:paraId="63C01999" w14:textId="6D3F7502" w:rsidR="0016474C" w:rsidRDefault="0016474C" w:rsidP="0016474C">
      <w:pPr>
        <w:pStyle w:val="ListParagraph"/>
        <w:numPr>
          <w:ilvl w:val="0"/>
          <w:numId w:val="3"/>
        </w:numPr>
      </w:pPr>
      <w:r>
        <w:t>DALI_G0 to DALI_G15</w:t>
      </w:r>
    </w:p>
    <w:p w14:paraId="4F7BE381" w14:textId="214C9CDC" w:rsidR="0016474C" w:rsidRDefault="0016474C" w:rsidP="0016474C">
      <w:pPr>
        <w:pStyle w:val="ListParagraph"/>
        <w:numPr>
          <w:ilvl w:val="0"/>
          <w:numId w:val="3"/>
        </w:numPr>
      </w:pPr>
      <w:r>
        <w:t>DALI_BROADCAST</w:t>
      </w:r>
    </w:p>
    <w:p w14:paraId="4FA92B62" w14:textId="4D4F973B" w:rsidR="002C5156" w:rsidRDefault="002C5156" w:rsidP="0016474C">
      <w:pPr>
        <w:pStyle w:val="ListParagraph"/>
        <w:numPr>
          <w:ilvl w:val="0"/>
          <w:numId w:val="3"/>
        </w:numPr>
      </w:pPr>
      <w:r>
        <w:t>DALI Type 8</w:t>
      </w:r>
    </w:p>
    <w:p w14:paraId="498A875A" w14:textId="0386D386" w:rsidR="002C5156" w:rsidRDefault="002C5156" w:rsidP="002C5156">
      <w:pPr>
        <w:pStyle w:val="ListParagraph"/>
        <w:numPr>
          <w:ilvl w:val="1"/>
          <w:numId w:val="3"/>
        </w:numPr>
      </w:pPr>
      <w:r>
        <w:t>SET_TEMP_X_COORD</w:t>
      </w:r>
    </w:p>
    <w:p w14:paraId="0FBB5E4B" w14:textId="22D1A262" w:rsidR="002C5156" w:rsidRDefault="002C5156" w:rsidP="002C5156">
      <w:pPr>
        <w:pStyle w:val="ListParagraph"/>
        <w:numPr>
          <w:ilvl w:val="1"/>
          <w:numId w:val="3"/>
        </w:numPr>
      </w:pPr>
      <w:r>
        <w:t>SET_TEMP_Y_COORD</w:t>
      </w:r>
    </w:p>
    <w:p w14:paraId="7FFAC202" w14:textId="06EF5A17" w:rsidR="002C5156" w:rsidRDefault="002C5156" w:rsidP="002C5156">
      <w:pPr>
        <w:pStyle w:val="ListParagraph"/>
        <w:numPr>
          <w:ilvl w:val="1"/>
          <w:numId w:val="3"/>
        </w:numPr>
      </w:pPr>
      <w:r>
        <w:t>ACTIVATE</w:t>
      </w:r>
    </w:p>
    <w:p w14:paraId="25351D8A" w14:textId="1F0DBA84" w:rsidR="002C5156" w:rsidRDefault="002C5156" w:rsidP="002C5156">
      <w:pPr>
        <w:pStyle w:val="ListParagraph"/>
        <w:numPr>
          <w:ilvl w:val="1"/>
          <w:numId w:val="3"/>
        </w:numPr>
      </w:pPr>
      <w:r>
        <w:t>SET_TEMP_COLOUR_TEMP</w:t>
      </w:r>
    </w:p>
    <w:p w14:paraId="1691F51B" w14:textId="7FB3FE57" w:rsidR="002C5156" w:rsidRDefault="002C5156" w:rsidP="002C5156">
      <w:pPr>
        <w:pStyle w:val="ListParagraph"/>
        <w:numPr>
          <w:ilvl w:val="1"/>
          <w:numId w:val="3"/>
        </w:numPr>
      </w:pPr>
      <w:r>
        <w:t>COLOUR_TEMP_COOLER</w:t>
      </w:r>
    </w:p>
    <w:p w14:paraId="1D1A212B" w14:textId="784A8240" w:rsidR="002C5156" w:rsidRDefault="002C5156" w:rsidP="002C5156">
      <w:pPr>
        <w:pStyle w:val="ListParagraph"/>
        <w:numPr>
          <w:ilvl w:val="1"/>
          <w:numId w:val="3"/>
        </w:numPr>
      </w:pPr>
      <w:r>
        <w:t>COLOUR_TEMO_WARMER</w:t>
      </w:r>
    </w:p>
    <w:p w14:paraId="79AA2BB3" w14:textId="282C3264" w:rsidR="002C5156" w:rsidRDefault="002C5156" w:rsidP="002C5156">
      <w:pPr>
        <w:pStyle w:val="ListParagraph"/>
        <w:numPr>
          <w:ilvl w:val="0"/>
          <w:numId w:val="3"/>
        </w:numPr>
      </w:pPr>
      <w:r>
        <w:t>DALI Fade</w:t>
      </w:r>
    </w:p>
    <w:p w14:paraId="0E7D4FB6" w14:textId="29362965" w:rsidR="002C5156" w:rsidRDefault="002C5156" w:rsidP="002C5156">
      <w:pPr>
        <w:pStyle w:val="ListParagraph"/>
        <w:numPr>
          <w:ilvl w:val="1"/>
          <w:numId w:val="3"/>
        </w:numPr>
      </w:pPr>
      <w:r>
        <w:t>DALI_NO_FADE</w:t>
      </w:r>
    </w:p>
    <w:p w14:paraId="5E564C46" w14:textId="77777777" w:rsidR="002C5156" w:rsidRDefault="002C5156" w:rsidP="002C5156">
      <w:pPr>
        <w:pStyle w:val="ListParagraph"/>
        <w:numPr>
          <w:ilvl w:val="1"/>
          <w:numId w:val="3"/>
        </w:numPr>
      </w:pPr>
      <w:r>
        <w:t>DALI_0_7s_FADE</w:t>
      </w:r>
    </w:p>
    <w:p w14:paraId="2FB90328" w14:textId="4287A3A5" w:rsidR="002C5156" w:rsidRDefault="002C5156" w:rsidP="002C5156">
      <w:pPr>
        <w:pStyle w:val="ListParagraph"/>
        <w:numPr>
          <w:ilvl w:val="1"/>
          <w:numId w:val="3"/>
        </w:numPr>
      </w:pPr>
      <w:r>
        <w:t>DALI_</w:t>
      </w:r>
      <w:r>
        <w:t>1</w:t>
      </w:r>
      <w:r>
        <w:t>_</w:t>
      </w:r>
      <w:r>
        <w:t>0</w:t>
      </w:r>
      <w:r>
        <w:t>s_FADE</w:t>
      </w:r>
    </w:p>
    <w:p w14:paraId="67BAD452" w14:textId="0987602D" w:rsidR="002C5156" w:rsidRDefault="002C5156" w:rsidP="002C5156">
      <w:pPr>
        <w:pStyle w:val="ListParagraph"/>
        <w:numPr>
          <w:ilvl w:val="1"/>
          <w:numId w:val="3"/>
        </w:numPr>
      </w:pPr>
      <w:r>
        <w:t>DALI_</w:t>
      </w:r>
      <w:r>
        <w:t>1</w:t>
      </w:r>
      <w:r>
        <w:t>_</w:t>
      </w:r>
      <w:r>
        <w:t>4</w:t>
      </w:r>
      <w:r>
        <w:t>s_FADE</w:t>
      </w:r>
    </w:p>
    <w:p w14:paraId="05702FE0" w14:textId="1C370696" w:rsidR="002C5156" w:rsidRDefault="002C5156" w:rsidP="002C5156">
      <w:pPr>
        <w:pStyle w:val="ListParagraph"/>
        <w:numPr>
          <w:ilvl w:val="1"/>
          <w:numId w:val="3"/>
        </w:numPr>
      </w:pPr>
      <w:r>
        <w:t>DALI_</w:t>
      </w:r>
      <w:r>
        <w:t>2</w:t>
      </w:r>
      <w:r>
        <w:t>_</w:t>
      </w:r>
      <w:r>
        <w:t>0</w:t>
      </w:r>
      <w:r>
        <w:t>s_FADE</w:t>
      </w:r>
    </w:p>
    <w:p w14:paraId="3BE94EEF" w14:textId="72DE2D05" w:rsidR="002C5156" w:rsidRDefault="002C5156" w:rsidP="002C5156">
      <w:pPr>
        <w:pStyle w:val="ListParagraph"/>
        <w:numPr>
          <w:ilvl w:val="1"/>
          <w:numId w:val="3"/>
        </w:numPr>
      </w:pPr>
      <w:r>
        <w:t>DALI_</w:t>
      </w:r>
      <w:r>
        <w:t>2</w:t>
      </w:r>
      <w:r>
        <w:t>_</w:t>
      </w:r>
      <w:r>
        <w:t>8</w:t>
      </w:r>
      <w:r>
        <w:t>s_FADE</w:t>
      </w:r>
    </w:p>
    <w:p w14:paraId="00860743" w14:textId="4014D628" w:rsidR="002C5156" w:rsidRDefault="002C5156" w:rsidP="002C5156">
      <w:pPr>
        <w:pStyle w:val="ListParagraph"/>
        <w:numPr>
          <w:ilvl w:val="1"/>
          <w:numId w:val="3"/>
        </w:numPr>
      </w:pPr>
      <w:r>
        <w:t>DALI_</w:t>
      </w:r>
      <w:r>
        <w:t>4</w:t>
      </w:r>
      <w:r>
        <w:t>_</w:t>
      </w:r>
      <w:r>
        <w:t>0</w:t>
      </w:r>
      <w:r>
        <w:t>s_FADE</w:t>
      </w:r>
    </w:p>
    <w:p w14:paraId="30D1400D" w14:textId="17A5BFF9" w:rsidR="002C5156" w:rsidRDefault="002C5156" w:rsidP="002C5156">
      <w:pPr>
        <w:pStyle w:val="ListParagraph"/>
        <w:numPr>
          <w:ilvl w:val="1"/>
          <w:numId w:val="3"/>
        </w:numPr>
      </w:pPr>
      <w:r>
        <w:t>DALI_</w:t>
      </w:r>
      <w:r>
        <w:t>5</w:t>
      </w:r>
      <w:r>
        <w:t>_</w:t>
      </w:r>
      <w:r>
        <w:t>7</w:t>
      </w:r>
      <w:r>
        <w:t>s_FADE</w:t>
      </w:r>
    </w:p>
    <w:p w14:paraId="6692FABA" w14:textId="5B66544D" w:rsidR="002C5156" w:rsidRDefault="002C5156" w:rsidP="002C5156">
      <w:pPr>
        <w:pStyle w:val="ListParagraph"/>
        <w:numPr>
          <w:ilvl w:val="1"/>
          <w:numId w:val="3"/>
        </w:numPr>
      </w:pPr>
      <w:r>
        <w:t>DALI_</w:t>
      </w:r>
      <w:r>
        <w:t>8</w:t>
      </w:r>
      <w:r>
        <w:t>_</w:t>
      </w:r>
      <w:r>
        <w:t>0</w:t>
      </w:r>
      <w:r>
        <w:t>s_FADE</w:t>
      </w:r>
    </w:p>
    <w:p w14:paraId="2FA9AC44" w14:textId="105D4279" w:rsidR="002C5156" w:rsidRDefault="002C5156" w:rsidP="002C5156">
      <w:pPr>
        <w:pStyle w:val="ListParagraph"/>
        <w:numPr>
          <w:ilvl w:val="1"/>
          <w:numId w:val="3"/>
        </w:numPr>
      </w:pPr>
      <w:r>
        <w:t>DALI_</w:t>
      </w:r>
      <w:r>
        <w:t>11</w:t>
      </w:r>
      <w:r>
        <w:t>_</w:t>
      </w:r>
      <w:r>
        <w:t>3</w:t>
      </w:r>
      <w:r>
        <w:t>s_FADE</w:t>
      </w:r>
    </w:p>
    <w:p w14:paraId="1B428412" w14:textId="7D797D9C" w:rsidR="002C5156" w:rsidRDefault="002C5156" w:rsidP="002C5156">
      <w:pPr>
        <w:pStyle w:val="ListParagraph"/>
        <w:numPr>
          <w:ilvl w:val="1"/>
          <w:numId w:val="3"/>
        </w:numPr>
      </w:pPr>
      <w:r>
        <w:t>DALI_</w:t>
      </w:r>
      <w:r>
        <w:t>16</w:t>
      </w:r>
      <w:r>
        <w:t>_</w:t>
      </w:r>
      <w:r>
        <w:t>0</w:t>
      </w:r>
      <w:r>
        <w:t>s_FADE</w:t>
      </w:r>
    </w:p>
    <w:p w14:paraId="182937F2" w14:textId="541841BA" w:rsidR="002C5156" w:rsidRDefault="002C5156" w:rsidP="002C5156">
      <w:pPr>
        <w:pStyle w:val="ListParagraph"/>
        <w:numPr>
          <w:ilvl w:val="1"/>
          <w:numId w:val="3"/>
        </w:numPr>
      </w:pPr>
      <w:r>
        <w:t>DALI_</w:t>
      </w:r>
      <w:r>
        <w:t>22</w:t>
      </w:r>
      <w:r>
        <w:t>_</w:t>
      </w:r>
      <w:r>
        <w:t>6</w:t>
      </w:r>
      <w:r>
        <w:t>s_FADE</w:t>
      </w:r>
    </w:p>
    <w:p w14:paraId="0053FB89" w14:textId="74EC8EB7" w:rsidR="002C5156" w:rsidRDefault="002C5156" w:rsidP="002C5156">
      <w:pPr>
        <w:pStyle w:val="ListParagraph"/>
        <w:numPr>
          <w:ilvl w:val="1"/>
          <w:numId w:val="3"/>
        </w:numPr>
      </w:pPr>
      <w:r>
        <w:t>DALI_</w:t>
      </w:r>
      <w:r>
        <w:t>32</w:t>
      </w:r>
      <w:r>
        <w:t>_</w:t>
      </w:r>
      <w:r>
        <w:t>0</w:t>
      </w:r>
      <w:r>
        <w:t>s_FADE</w:t>
      </w:r>
    </w:p>
    <w:p w14:paraId="30E56839" w14:textId="5C64716C" w:rsidR="002C5156" w:rsidRDefault="002C5156" w:rsidP="002C5156">
      <w:pPr>
        <w:pStyle w:val="ListParagraph"/>
        <w:numPr>
          <w:ilvl w:val="1"/>
          <w:numId w:val="3"/>
        </w:numPr>
      </w:pPr>
      <w:r>
        <w:t>DALI_</w:t>
      </w:r>
      <w:r>
        <w:t>45</w:t>
      </w:r>
      <w:r>
        <w:t>_</w:t>
      </w:r>
      <w:r>
        <w:t>3</w:t>
      </w:r>
      <w:r>
        <w:t>s_FADE</w:t>
      </w:r>
    </w:p>
    <w:p w14:paraId="6BDC280D" w14:textId="4732B1F1" w:rsidR="002C5156" w:rsidRDefault="002C5156" w:rsidP="002C5156">
      <w:pPr>
        <w:pStyle w:val="ListParagraph"/>
        <w:numPr>
          <w:ilvl w:val="1"/>
          <w:numId w:val="3"/>
        </w:numPr>
      </w:pPr>
      <w:r>
        <w:t>DALI_</w:t>
      </w:r>
      <w:r>
        <w:t>64</w:t>
      </w:r>
      <w:r>
        <w:t>_</w:t>
      </w:r>
      <w:r>
        <w:t>0</w:t>
      </w:r>
      <w:r>
        <w:t>s_FADE</w:t>
      </w:r>
    </w:p>
    <w:p w14:paraId="77F95EAD" w14:textId="24205575" w:rsidR="002C5156" w:rsidRDefault="002C5156" w:rsidP="002C5156">
      <w:pPr>
        <w:pStyle w:val="ListParagraph"/>
        <w:numPr>
          <w:ilvl w:val="1"/>
          <w:numId w:val="3"/>
        </w:numPr>
      </w:pPr>
      <w:r>
        <w:t>DALI_</w:t>
      </w:r>
      <w:r>
        <w:t>90</w:t>
      </w:r>
      <w:r>
        <w:t>_</w:t>
      </w:r>
      <w:r>
        <w:t>5</w:t>
      </w:r>
      <w:r>
        <w:t>s_FADE</w:t>
      </w:r>
    </w:p>
    <w:p w14:paraId="73EAF796" w14:textId="77777777" w:rsidR="002C5156" w:rsidRDefault="002C5156" w:rsidP="002C5156">
      <w:pPr>
        <w:pStyle w:val="ListParagraph"/>
        <w:ind w:left="1440"/>
      </w:pPr>
    </w:p>
    <w:p w14:paraId="3C90A7F1" w14:textId="77777777" w:rsidR="0016474C" w:rsidRDefault="0016474C">
      <w:pPr>
        <w:rPr>
          <w:bCs/>
        </w:rPr>
      </w:pPr>
    </w:p>
    <w:p w14:paraId="7A14171D" w14:textId="77777777" w:rsidR="00D276FD" w:rsidRDefault="00D276FD">
      <w:pPr>
        <w:rPr>
          <w:color w:val="434343"/>
          <w:sz w:val="28"/>
          <w:szCs w:val="28"/>
        </w:rPr>
      </w:pPr>
      <w:r>
        <w:br w:type="page"/>
      </w:r>
    </w:p>
    <w:p w14:paraId="61317E81" w14:textId="24AC1E53" w:rsidR="0016474C" w:rsidRDefault="0016474C" w:rsidP="0016474C">
      <w:pPr>
        <w:pStyle w:val="Heading3"/>
      </w:pPr>
      <w:r>
        <w:lastRenderedPageBreak/>
        <w:t>Functions</w:t>
      </w:r>
    </w:p>
    <w:tbl>
      <w:tblPr>
        <w:tblStyle w:val="TableGrid"/>
        <w:tblW w:w="5000" w:type="pct"/>
        <w:tblLook w:val="04A0" w:firstRow="1" w:lastRow="0" w:firstColumn="1" w:lastColumn="0" w:noHBand="0" w:noVBand="1"/>
      </w:tblPr>
      <w:tblGrid>
        <w:gridCol w:w="4021"/>
        <w:gridCol w:w="4998"/>
      </w:tblGrid>
      <w:tr w:rsidR="001D4EB8" w14:paraId="1EF24114" w14:textId="77777777" w:rsidTr="001D4EB8">
        <w:tc>
          <w:tcPr>
            <w:tcW w:w="2229" w:type="pct"/>
          </w:tcPr>
          <w:p w14:paraId="5FD25EDF" w14:textId="52A54B9D" w:rsidR="001D4EB8" w:rsidRPr="0016474C" w:rsidRDefault="001D4EB8" w:rsidP="0016474C">
            <w:pPr>
              <w:rPr>
                <w:b/>
                <w:bCs/>
              </w:rPr>
            </w:pPr>
            <w:r w:rsidRPr="0016474C">
              <w:rPr>
                <w:b/>
                <w:bCs/>
              </w:rPr>
              <w:t>Function</w:t>
            </w:r>
          </w:p>
        </w:tc>
        <w:tc>
          <w:tcPr>
            <w:tcW w:w="2771" w:type="pct"/>
          </w:tcPr>
          <w:p w14:paraId="248E7A96" w14:textId="67DC9615" w:rsidR="001D4EB8" w:rsidRPr="0016474C" w:rsidRDefault="001D4EB8" w:rsidP="0016474C">
            <w:pPr>
              <w:rPr>
                <w:b/>
                <w:bCs/>
              </w:rPr>
            </w:pPr>
            <w:r w:rsidRPr="0016474C">
              <w:rPr>
                <w:b/>
                <w:bCs/>
              </w:rPr>
              <w:t>Command</w:t>
            </w:r>
          </w:p>
        </w:tc>
      </w:tr>
      <w:tr w:rsidR="001D4EB8" w14:paraId="26D437F9" w14:textId="77777777" w:rsidTr="001D4EB8">
        <w:tc>
          <w:tcPr>
            <w:tcW w:w="2229" w:type="pct"/>
          </w:tcPr>
          <w:p w14:paraId="4EB76C70" w14:textId="70E5C22D" w:rsidR="001D4EB8" w:rsidRDefault="001D4EB8" w:rsidP="0016474C">
            <w:r>
              <w:t>Send a DALI Level (0-254)</w:t>
            </w:r>
          </w:p>
        </w:tc>
        <w:tc>
          <w:tcPr>
            <w:tcW w:w="2771" w:type="pct"/>
          </w:tcPr>
          <w:p w14:paraId="616B4AE1" w14:textId="77777777" w:rsidR="001D4EB8" w:rsidRDefault="001D4EB8" w:rsidP="0016474C">
            <w:r>
              <w:t>sendDALIArcLevel</w:t>
            </w:r>
            <w:r>
              <w:t>(line, address, level)</w:t>
            </w:r>
          </w:p>
          <w:p w14:paraId="6DC7EC29" w14:textId="4BE56332" w:rsidR="00873C57" w:rsidRDefault="00873C57" w:rsidP="0016474C">
            <w:r>
              <w:t xml:space="preserve">Note that DALI Arc Level commands will override DALI2 sensors if sent to a sensor controlled group. </w:t>
            </w:r>
          </w:p>
        </w:tc>
      </w:tr>
      <w:tr w:rsidR="001D4EB8" w14:paraId="7A090F8A" w14:textId="77777777" w:rsidTr="001D4EB8">
        <w:tc>
          <w:tcPr>
            <w:tcW w:w="2229" w:type="pct"/>
          </w:tcPr>
          <w:p w14:paraId="36741124" w14:textId="178292E0" w:rsidR="001D4EB8" w:rsidRDefault="001D4EB8" w:rsidP="0016474C">
            <w:r>
              <w:t>Sends 3 DALI Levels to an RGB fixture</w:t>
            </w:r>
          </w:p>
        </w:tc>
        <w:tc>
          <w:tcPr>
            <w:tcW w:w="2771" w:type="pct"/>
          </w:tcPr>
          <w:p w14:paraId="1DC26913" w14:textId="537BF5B7" w:rsidR="001D4EB8" w:rsidRDefault="001D4EB8" w:rsidP="0016474C">
            <w:r>
              <w:t>sendDALIRGBMessage(line, address, red, green, blue)</w:t>
            </w:r>
          </w:p>
        </w:tc>
      </w:tr>
      <w:tr w:rsidR="001D4EB8" w14:paraId="780DD01B" w14:textId="77777777" w:rsidTr="001D4EB8">
        <w:tc>
          <w:tcPr>
            <w:tcW w:w="2229" w:type="pct"/>
          </w:tcPr>
          <w:p w14:paraId="48A6077C" w14:textId="34B1FC5D" w:rsidR="001D4EB8" w:rsidRDefault="001D4EB8" w:rsidP="0016474C">
            <w:r>
              <w:t>Converts RGB to XY Coordinates for DALI DT8</w:t>
            </w:r>
          </w:p>
        </w:tc>
        <w:tc>
          <w:tcPr>
            <w:tcW w:w="2771" w:type="pct"/>
          </w:tcPr>
          <w:p w14:paraId="2479FEAF" w14:textId="0046A879" w:rsidR="001D4EB8" w:rsidRDefault="001D4EB8" w:rsidP="0016474C">
            <w:r>
              <w:t>sendDALIRGBDT8Message(line, address, red, green, blue, brightness)</w:t>
            </w:r>
          </w:p>
        </w:tc>
      </w:tr>
      <w:tr w:rsidR="001D4EB8" w14:paraId="4476A364" w14:textId="77777777" w:rsidTr="001D4EB8">
        <w:tc>
          <w:tcPr>
            <w:tcW w:w="2229" w:type="pct"/>
          </w:tcPr>
          <w:p w14:paraId="44F58216" w14:textId="58366CC6" w:rsidR="001D4EB8" w:rsidRDefault="001D4EB8" w:rsidP="0016474C">
            <w:r>
              <w:t>Converts Kelvin to Mirek and outputs DALI CCT DT8</w:t>
            </w:r>
          </w:p>
        </w:tc>
        <w:tc>
          <w:tcPr>
            <w:tcW w:w="2771" w:type="pct"/>
          </w:tcPr>
          <w:p w14:paraId="198C5D96" w14:textId="38B62D2A" w:rsidR="001D4EB8" w:rsidRDefault="001D4EB8" w:rsidP="0016474C">
            <w:r>
              <w:t>sendDALICCTDT8Message(line, address, kelvin, brightness)</w:t>
            </w:r>
          </w:p>
        </w:tc>
      </w:tr>
      <w:tr w:rsidR="001D4EB8" w14:paraId="519FEF69" w14:textId="77777777" w:rsidTr="001D4EB8">
        <w:tc>
          <w:tcPr>
            <w:tcW w:w="2229" w:type="pct"/>
          </w:tcPr>
          <w:p w14:paraId="16671CAE" w14:textId="51E766D5" w:rsidR="001D4EB8" w:rsidRDefault="001D4EB8" w:rsidP="0016474C">
            <w:r>
              <w:t>Set the DALI fixtures to a specific fade (See Enums)</w:t>
            </w:r>
          </w:p>
        </w:tc>
        <w:tc>
          <w:tcPr>
            <w:tcW w:w="2771" w:type="pct"/>
          </w:tcPr>
          <w:p w14:paraId="0CC40187" w14:textId="2661C0C7" w:rsidR="001D4EB8" w:rsidRDefault="001D4EB8" w:rsidP="0016474C">
            <w:r>
              <w:t>sendDALIFadeMessage(line, address, fadetime)</w:t>
            </w:r>
          </w:p>
        </w:tc>
      </w:tr>
      <w:tr w:rsidR="001D4EB8" w14:paraId="27A439E3" w14:textId="77777777" w:rsidTr="001D4EB8">
        <w:tc>
          <w:tcPr>
            <w:tcW w:w="2229" w:type="pct"/>
          </w:tcPr>
          <w:p w14:paraId="7FB0812F" w14:textId="05229CC3" w:rsidR="001D4EB8" w:rsidRDefault="001D4EB8" w:rsidP="0016474C">
            <w:r>
              <w:t>Sets the DALI fade time and then sends an Arc level</w:t>
            </w:r>
          </w:p>
        </w:tc>
        <w:tc>
          <w:tcPr>
            <w:tcW w:w="2771" w:type="pct"/>
          </w:tcPr>
          <w:p w14:paraId="3158D373" w14:textId="47C333D0" w:rsidR="001D4EB8" w:rsidRDefault="001D4EB8" w:rsidP="0016474C">
            <w:r>
              <w:t>sendDALIArcLevelWithFade(line, address, level, fadetime)</w:t>
            </w:r>
          </w:p>
        </w:tc>
      </w:tr>
      <w:tr w:rsidR="001D4EB8" w14:paraId="0B119BE1" w14:textId="77777777" w:rsidTr="001D4EB8">
        <w:tc>
          <w:tcPr>
            <w:tcW w:w="2229" w:type="pct"/>
          </w:tcPr>
          <w:p w14:paraId="650AFAAB" w14:textId="0A6616E3" w:rsidR="001D4EB8" w:rsidRDefault="001D4EB8" w:rsidP="0016474C">
            <w:r>
              <w:t>Sends a specific DT8 Command</w:t>
            </w:r>
          </w:p>
        </w:tc>
        <w:tc>
          <w:tcPr>
            <w:tcW w:w="2771" w:type="pct"/>
          </w:tcPr>
          <w:p w14:paraId="713F69A1" w14:textId="0776E67F" w:rsidR="001D4EB8" w:rsidRDefault="001D4EB8" w:rsidP="0016474C">
            <w:r>
              <w:t>sendDT8Cmd(line, address, cmd, arg)</w:t>
            </w:r>
          </w:p>
        </w:tc>
      </w:tr>
      <w:tr w:rsidR="001D4EB8" w14:paraId="18E23F2D" w14:textId="77777777" w:rsidTr="001D4EB8">
        <w:tc>
          <w:tcPr>
            <w:tcW w:w="2229" w:type="pct"/>
          </w:tcPr>
          <w:p w14:paraId="3D95B771" w14:textId="217128E1" w:rsidR="001D4EB8" w:rsidRDefault="001D4EB8" w:rsidP="0016474C">
            <w:r>
              <w:t>Sends a singular DMX Level. Fade = fadetime * 10ms. Repeat for block commands</w:t>
            </w:r>
          </w:p>
        </w:tc>
        <w:tc>
          <w:tcPr>
            <w:tcW w:w="2771" w:type="pct"/>
          </w:tcPr>
          <w:p w14:paraId="33AB4670" w14:textId="424E1559" w:rsidR="001D4EB8" w:rsidRDefault="001D4EB8" w:rsidP="0016474C">
            <w:r>
              <w:t>sendDMXLevel(line, channel, level, fadetime, repeat)</w:t>
            </w:r>
          </w:p>
        </w:tc>
      </w:tr>
      <w:tr w:rsidR="001D4EB8" w14:paraId="25D3D6AA" w14:textId="77777777" w:rsidTr="001D4EB8">
        <w:tc>
          <w:tcPr>
            <w:tcW w:w="2229" w:type="pct"/>
          </w:tcPr>
          <w:p w14:paraId="7F958BEA" w14:textId="50CE3683" w:rsidR="001D4EB8" w:rsidRDefault="001D4EB8" w:rsidP="0016474C">
            <w:r>
              <w:t>Sends a DMX RGB command. Repeat for consecutive addresses</w:t>
            </w:r>
          </w:p>
        </w:tc>
        <w:tc>
          <w:tcPr>
            <w:tcW w:w="2771" w:type="pct"/>
          </w:tcPr>
          <w:p w14:paraId="27257BFB" w14:textId="5ED005DC" w:rsidR="001D4EB8" w:rsidRDefault="001D4EB8" w:rsidP="0016474C">
            <w:r>
              <w:t>sendDMXRGB(line, channel, red, green, blue, fadetime, repeat)</w:t>
            </w:r>
          </w:p>
        </w:tc>
      </w:tr>
      <w:tr w:rsidR="001D4EB8" w14:paraId="2CEB6EC4" w14:textId="77777777" w:rsidTr="001D4EB8">
        <w:tc>
          <w:tcPr>
            <w:tcW w:w="2229" w:type="pct"/>
          </w:tcPr>
          <w:p w14:paraId="3A9E55F3" w14:textId="51C5AA0B" w:rsidR="001D4EB8" w:rsidRDefault="001D4EB8" w:rsidP="0016474C">
            <w:r>
              <w:t>Sends a DMX RGBW command. Repeat for consecutive addresses</w:t>
            </w:r>
          </w:p>
        </w:tc>
        <w:tc>
          <w:tcPr>
            <w:tcW w:w="2771" w:type="pct"/>
          </w:tcPr>
          <w:p w14:paraId="67541262" w14:textId="26100961" w:rsidR="001D4EB8" w:rsidRDefault="001D4EB8" w:rsidP="0016474C">
            <w:r>
              <w:t>sendDMXRGBW(line, channel, red, green, blue, white, fadetime, repeat)</w:t>
            </w:r>
          </w:p>
        </w:tc>
      </w:tr>
      <w:tr w:rsidR="001D4EB8" w14:paraId="74B2BF63" w14:textId="77777777" w:rsidTr="001D4EB8">
        <w:tc>
          <w:tcPr>
            <w:tcW w:w="2229" w:type="pct"/>
          </w:tcPr>
          <w:p w14:paraId="679FF0C2" w14:textId="511F6DC1" w:rsidR="001D4EB8" w:rsidRDefault="001D4EB8" w:rsidP="0016474C">
            <w:r>
              <w:t>Starts an inbuilt List made with the DIDIO Configurator</w:t>
            </w:r>
          </w:p>
        </w:tc>
        <w:tc>
          <w:tcPr>
            <w:tcW w:w="2771" w:type="pct"/>
          </w:tcPr>
          <w:p w14:paraId="7DE4417A" w14:textId="37D04E7D" w:rsidR="001D4EB8" w:rsidRDefault="001D4EB8" w:rsidP="0016474C">
            <w:r>
              <w:t>startList(index)</w:t>
            </w:r>
          </w:p>
        </w:tc>
      </w:tr>
      <w:tr w:rsidR="001D4EB8" w14:paraId="5751A106" w14:textId="77777777" w:rsidTr="001D4EB8">
        <w:tc>
          <w:tcPr>
            <w:tcW w:w="2229" w:type="pct"/>
          </w:tcPr>
          <w:p w14:paraId="6D0A26C6" w14:textId="6EA5FC8A" w:rsidR="001D4EB8" w:rsidRDefault="001D4EB8" w:rsidP="0016474C">
            <w:r>
              <w:t>Stops an inbuilt List</w:t>
            </w:r>
          </w:p>
        </w:tc>
        <w:tc>
          <w:tcPr>
            <w:tcW w:w="2771" w:type="pct"/>
          </w:tcPr>
          <w:p w14:paraId="397E6899" w14:textId="3C919C86" w:rsidR="001D4EB8" w:rsidRDefault="001D4EB8" w:rsidP="0016474C">
            <w:r>
              <w:t>stopList(index)</w:t>
            </w:r>
          </w:p>
        </w:tc>
      </w:tr>
    </w:tbl>
    <w:p w14:paraId="2763BB0C" w14:textId="77777777" w:rsidR="0016474C" w:rsidRPr="0016474C" w:rsidRDefault="0016474C" w:rsidP="0016474C"/>
    <w:p w14:paraId="4282492A" w14:textId="41743C8A" w:rsidR="002A1F65" w:rsidRDefault="001D4EB8" w:rsidP="001D4EB8">
      <w:pPr>
        <w:pStyle w:val="Heading3"/>
      </w:pPr>
      <w:r>
        <w:t>Parameters</w:t>
      </w:r>
    </w:p>
    <w:p w14:paraId="6A2BA1BA" w14:textId="68458C71" w:rsidR="001D4EB8" w:rsidRDefault="001D4EB8" w:rsidP="001D4EB8">
      <w:pPr>
        <w:pStyle w:val="ListParagraph"/>
        <w:numPr>
          <w:ilvl w:val="0"/>
          <w:numId w:val="4"/>
        </w:numPr>
      </w:pPr>
      <w:r>
        <w:t>Line – This depends on the installed hardware. I.e. eDIDIO 1D 1X = DALI | DMX</w:t>
      </w:r>
    </w:p>
    <w:p w14:paraId="552391C9" w14:textId="064559C4" w:rsidR="001D4EB8" w:rsidRDefault="001D4EB8" w:rsidP="001D4EB8">
      <w:pPr>
        <w:pStyle w:val="ListParagraph"/>
        <w:numPr>
          <w:ilvl w:val="1"/>
          <w:numId w:val="4"/>
        </w:numPr>
      </w:pPr>
      <w:r>
        <w:t>Physical Line 1 = 0x01</w:t>
      </w:r>
    </w:p>
    <w:p w14:paraId="3BA58E04" w14:textId="089C1C97" w:rsidR="001D4EB8" w:rsidRDefault="001D4EB8" w:rsidP="001D4EB8">
      <w:pPr>
        <w:pStyle w:val="ListParagraph"/>
        <w:numPr>
          <w:ilvl w:val="1"/>
          <w:numId w:val="4"/>
        </w:numPr>
      </w:pPr>
      <w:r>
        <w:t>Physical Line 2 = 0x02</w:t>
      </w:r>
    </w:p>
    <w:p w14:paraId="1E629A82" w14:textId="5C581B28" w:rsidR="001D4EB8" w:rsidRDefault="001D4EB8" w:rsidP="001D4EB8">
      <w:pPr>
        <w:pStyle w:val="ListParagraph"/>
        <w:numPr>
          <w:ilvl w:val="1"/>
          <w:numId w:val="4"/>
        </w:numPr>
      </w:pPr>
      <w:r>
        <w:t>Physical Line 3 = 0x04</w:t>
      </w:r>
    </w:p>
    <w:p w14:paraId="705BEAF5" w14:textId="1EC769C0" w:rsidR="001D4EB8" w:rsidRDefault="001D4EB8" w:rsidP="001D4EB8">
      <w:pPr>
        <w:pStyle w:val="ListParagraph"/>
        <w:numPr>
          <w:ilvl w:val="1"/>
          <w:numId w:val="4"/>
        </w:numPr>
      </w:pPr>
      <w:r>
        <w:t>Physical Line 4 = 0x08</w:t>
      </w:r>
    </w:p>
    <w:p w14:paraId="5B6C6627" w14:textId="789D76C3" w:rsidR="001D4EB8" w:rsidRDefault="001D4EB8" w:rsidP="001D4EB8">
      <w:pPr>
        <w:pStyle w:val="ListParagraph"/>
        <w:numPr>
          <w:ilvl w:val="1"/>
          <w:numId w:val="4"/>
        </w:numPr>
      </w:pPr>
      <w:r>
        <w:t>Multiple Lines (Line 1 + Line 2) = 0x01 + 0x02 = 0x03</w:t>
      </w:r>
    </w:p>
    <w:p w14:paraId="1044FB5A" w14:textId="60A715EA" w:rsidR="001D4EB8" w:rsidRDefault="001D4EB8" w:rsidP="001D4EB8">
      <w:pPr>
        <w:pStyle w:val="ListParagraph"/>
        <w:numPr>
          <w:ilvl w:val="0"/>
          <w:numId w:val="4"/>
        </w:numPr>
      </w:pPr>
      <w:r>
        <w:t>Address – See Enum. DALI_0 to DALI_63 + DALI_G0 to DALI_G15 + DALI_BROADCAST</w:t>
      </w:r>
    </w:p>
    <w:p w14:paraId="012CF391" w14:textId="6E34EF55" w:rsidR="001D4EB8" w:rsidRDefault="001D4EB8" w:rsidP="001D4EB8">
      <w:pPr>
        <w:pStyle w:val="ListParagraph"/>
        <w:numPr>
          <w:ilvl w:val="0"/>
          <w:numId w:val="4"/>
        </w:numPr>
      </w:pPr>
      <w:r>
        <w:t>Red, Green, Blue, White, Brightness</w:t>
      </w:r>
    </w:p>
    <w:p w14:paraId="23019C5C" w14:textId="60FB1032" w:rsidR="001D4EB8" w:rsidRDefault="001D4EB8" w:rsidP="001D4EB8">
      <w:pPr>
        <w:pStyle w:val="ListParagraph"/>
        <w:numPr>
          <w:ilvl w:val="1"/>
          <w:numId w:val="4"/>
        </w:numPr>
      </w:pPr>
      <w:r>
        <w:t>For DALI, values range from 0 to 254</w:t>
      </w:r>
    </w:p>
    <w:p w14:paraId="6B334933" w14:textId="72147464" w:rsidR="001D4EB8" w:rsidRDefault="001D4EB8" w:rsidP="001D4EB8">
      <w:pPr>
        <w:pStyle w:val="ListParagraph"/>
        <w:numPr>
          <w:ilvl w:val="1"/>
          <w:numId w:val="4"/>
        </w:numPr>
      </w:pPr>
      <w:r>
        <w:t>For DMX, values range from 0 to 255</w:t>
      </w:r>
    </w:p>
    <w:p w14:paraId="2DD9FCA9" w14:textId="16E8DA06" w:rsidR="001D4EB8" w:rsidRDefault="001D4EB8" w:rsidP="001D4EB8">
      <w:pPr>
        <w:pStyle w:val="ListParagraph"/>
        <w:numPr>
          <w:ilvl w:val="0"/>
          <w:numId w:val="4"/>
        </w:numPr>
      </w:pPr>
      <w:r>
        <w:t>Fadetime</w:t>
      </w:r>
    </w:p>
    <w:p w14:paraId="480FF529" w14:textId="46928E59" w:rsidR="001D4EB8" w:rsidRDefault="001D4EB8" w:rsidP="001D4EB8">
      <w:pPr>
        <w:pStyle w:val="ListParagraph"/>
        <w:numPr>
          <w:ilvl w:val="1"/>
          <w:numId w:val="3"/>
        </w:numPr>
      </w:pPr>
      <w:r>
        <w:t xml:space="preserve">For DALI, seen Enum, </w:t>
      </w:r>
      <w:r>
        <w:t>DALI_0_7s_FADE</w:t>
      </w:r>
      <w:r>
        <w:t xml:space="preserve"> = 0.7s fade</w:t>
      </w:r>
    </w:p>
    <w:p w14:paraId="3F5B4BCF" w14:textId="4EE3B6CC" w:rsidR="001D4EB8" w:rsidRDefault="001D4EB8" w:rsidP="001D4EB8">
      <w:pPr>
        <w:pStyle w:val="ListParagraph"/>
        <w:numPr>
          <w:ilvl w:val="1"/>
          <w:numId w:val="3"/>
        </w:numPr>
      </w:pPr>
      <w:r>
        <w:t>For DMX, total fade time = fadetime * 10ms.</w:t>
      </w:r>
    </w:p>
    <w:p w14:paraId="4306EC33" w14:textId="650E073B" w:rsidR="001D4EB8" w:rsidRDefault="001D4EB8" w:rsidP="001D4EB8">
      <w:pPr>
        <w:pStyle w:val="ListParagraph"/>
        <w:numPr>
          <w:ilvl w:val="0"/>
          <w:numId w:val="3"/>
        </w:numPr>
      </w:pPr>
      <w:r>
        <w:t>Repeat</w:t>
      </w:r>
    </w:p>
    <w:p w14:paraId="18F6BDE0" w14:textId="0988ECEC" w:rsidR="001D4EB8" w:rsidRDefault="001D4EB8" w:rsidP="001D4EB8">
      <w:pPr>
        <w:pStyle w:val="ListParagraph"/>
        <w:numPr>
          <w:ilvl w:val="1"/>
          <w:numId w:val="3"/>
        </w:numPr>
      </w:pPr>
      <w:r>
        <w:t xml:space="preserve">Value can be 0 to Max DMX. </w:t>
      </w:r>
    </w:p>
    <w:p w14:paraId="45FF1495" w14:textId="53640C27" w:rsidR="001D4EB8" w:rsidRDefault="001D4EB8" w:rsidP="001D4EB8">
      <w:pPr>
        <w:pStyle w:val="ListParagraph"/>
        <w:numPr>
          <w:ilvl w:val="2"/>
          <w:numId w:val="3"/>
        </w:numPr>
      </w:pPr>
      <w:r>
        <w:t>For Standard DMX, value can be 512 – channel</w:t>
      </w:r>
    </w:p>
    <w:p w14:paraId="2396DD66" w14:textId="1BC1A4AB" w:rsidR="001D4EB8" w:rsidRDefault="001D4EB8" w:rsidP="001D4EB8">
      <w:pPr>
        <w:pStyle w:val="ListParagraph"/>
        <w:numPr>
          <w:ilvl w:val="2"/>
          <w:numId w:val="3"/>
        </w:numPr>
      </w:pPr>
      <w:r>
        <w:t>For RGB, value can be 512/3 – channel</w:t>
      </w:r>
    </w:p>
    <w:p w14:paraId="5B0464E2" w14:textId="1832613D" w:rsidR="00A47AB9" w:rsidRDefault="001D4EB8" w:rsidP="00A47AB9">
      <w:pPr>
        <w:pStyle w:val="ListParagraph"/>
        <w:numPr>
          <w:ilvl w:val="2"/>
          <w:numId w:val="3"/>
        </w:numPr>
      </w:pPr>
      <w:r>
        <w:t xml:space="preserve">For RGBW, value can be 512/4 </w:t>
      </w:r>
      <w:r w:rsidR="00A47AB9">
        <w:t>–</w:t>
      </w:r>
      <w:r>
        <w:t xml:space="preserve"> channel</w:t>
      </w:r>
    </w:p>
    <w:p w14:paraId="4200EDAD" w14:textId="3CB8FB82" w:rsidR="00A47AB9" w:rsidRPr="001D4EB8" w:rsidRDefault="00A47AB9" w:rsidP="00A47AB9">
      <w:pPr>
        <w:pStyle w:val="ListParagraph"/>
        <w:numPr>
          <w:ilvl w:val="0"/>
          <w:numId w:val="3"/>
        </w:numPr>
      </w:pPr>
      <w:r>
        <w:lastRenderedPageBreak/>
        <w:t>Index – Can be 0-31</w:t>
      </w:r>
    </w:p>
    <w:p w14:paraId="6A6378D5" w14:textId="77777777" w:rsidR="001D4EB8" w:rsidRDefault="001D4EB8">
      <w:pPr>
        <w:rPr>
          <w:b/>
        </w:rPr>
      </w:pPr>
    </w:p>
    <w:p w14:paraId="424F3C02" w14:textId="77777777" w:rsidR="00A47AB9" w:rsidRDefault="00A47AB9">
      <w:pPr>
        <w:rPr>
          <w:b/>
        </w:rPr>
      </w:pPr>
    </w:p>
    <w:p w14:paraId="2C23E5BB" w14:textId="24ADF478" w:rsidR="00A12CAC" w:rsidRDefault="00A47AB9" w:rsidP="00A47AB9">
      <w:pPr>
        <w:pStyle w:val="Heading2"/>
      </w:pPr>
      <w:r>
        <w:t>Library Configuration</w:t>
      </w:r>
    </w:p>
    <w:p w14:paraId="5FA51605" w14:textId="6AEF3BC1" w:rsidR="00A47AB9" w:rsidRDefault="00A47AB9">
      <w:r>
        <w:t>Library Configuration is through the eDIDIOConfig script. Enter the IP of the eDIDIO.</w:t>
      </w:r>
    </w:p>
    <w:p w14:paraId="4BF6A1CA" w14:textId="77777777" w:rsidR="00A47AB9" w:rsidRDefault="00A47AB9"/>
    <w:p w14:paraId="3AA6F3B0" w14:textId="23C74DFB" w:rsidR="00A47AB9" w:rsidRDefault="00A47AB9">
      <w:r>
        <w:t>The IP can be found through the DIDIO Configuration software, or via the keypad on the unit.</w:t>
      </w:r>
    </w:p>
    <w:p w14:paraId="24F1DAEE" w14:textId="77777777" w:rsidR="00A47AB9" w:rsidRDefault="00A47AB9"/>
    <w:p w14:paraId="5325C8A0" w14:textId="5E6F4D96" w:rsidR="00A47AB9" w:rsidRDefault="00A47AB9" w:rsidP="00850213">
      <w:pPr>
        <w:pStyle w:val="Heading2"/>
      </w:pPr>
      <w:r>
        <w:t>Examples</w:t>
      </w:r>
    </w:p>
    <w:p w14:paraId="58249723" w14:textId="01B8BE25" w:rsidR="00A47AB9" w:rsidRDefault="00A47AB9" w:rsidP="00A47AB9">
      <w:r>
        <w:t>Requirements</w:t>
      </w:r>
    </w:p>
    <w:p w14:paraId="292A689A" w14:textId="628A7493" w:rsidR="00A47AB9" w:rsidRDefault="00A47AB9" w:rsidP="00A47AB9">
      <w:r>
        <w:rPr>
          <w:noProof/>
        </w:rPr>
        <w:drawing>
          <wp:inline distT="0" distB="0" distL="0" distR="0" wp14:anchorId="74A725E8" wp14:editId="2DE14081">
            <wp:extent cx="1999435" cy="331513"/>
            <wp:effectExtent l="0" t="0" r="1270" b="0"/>
            <wp:docPr id="213027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79372" name=""/>
                    <pic:cNvPicPr/>
                  </pic:nvPicPr>
                  <pic:blipFill>
                    <a:blip r:embed="rId8"/>
                    <a:stretch>
                      <a:fillRect/>
                    </a:stretch>
                  </pic:blipFill>
                  <pic:spPr>
                    <a:xfrm>
                      <a:off x="0" y="0"/>
                      <a:ext cx="2030375" cy="336643"/>
                    </a:xfrm>
                    <a:prstGeom prst="rect">
                      <a:avLst/>
                    </a:prstGeom>
                  </pic:spPr>
                </pic:pic>
              </a:graphicData>
            </a:graphic>
          </wp:inline>
        </w:drawing>
      </w:r>
    </w:p>
    <w:p w14:paraId="4C551D41" w14:textId="77777777" w:rsidR="00A47AB9" w:rsidRDefault="00A47AB9" w:rsidP="00A47AB9"/>
    <w:p w14:paraId="374FB8EA" w14:textId="2A40EA73" w:rsidR="00A47AB9" w:rsidRDefault="00A47AB9" w:rsidP="00A47AB9">
      <w:r>
        <w:t>Example DALI Arc Level based on CBUS Event Level</w:t>
      </w:r>
    </w:p>
    <w:p w14:paraId="18A83F94" w14:textId="5D18D6E0" w:rsidR="00A47AB9" w:rsidRDefault="00A47AB9" w:rsidP="00A47AB9">
      <w:r>
        <w:rPr>
          <w:noProof/>
        </w:rPr>
        <w:drawing>
          <wp:inline distT="0" distB="0" distL="0" distR="0" wp14:anchorId="1CF82C5D" wp14:editId="16E0D6E9">
            <wp:extent cx="2693079" cy="1186237"/>
            <wp:effectExtent l="0" t="0" r="0" b="0"/>
            <wp:docPr id="610319349"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19349" name="Picture 1" descr="A computer code with colorful text&#10;&#10;Description automatically generated"/>
                    <pic:cNvPicPr/>
                  </pic:nvPicPr>
                  <pic:blipFill>
                    <a:blip r:embed="rId9"/>
                    <a:stretch>
                      <a:fillRect/>
                    </a:stretch>
                  </pic:blipFill>
                  <pic:spPr>
                    <a:xfrm>
                      <a:off x="0" y="0"/>
                      <a:ext cx="2707362" cy="1192528"/>
                    </a:xfrm>
                    <a:prstGeom prst="rect">
                      <a:avLst/>
                    </a:prstGeom>
                  </pic:spPr>
                </pic:pic>
              </a:graphicData>
            </a:graphic>
          </wp:inline>
        </w:drawing>
      </w:r>
    </w:p>
    <w:p w14:paraId="02F2EECB" w14:textId="77777777" w:rsidR="00A47AB9" w:rsidRPr="00A47AB9" w:rsidRDefault="00A47AB9" w:rsidP="00A47AB9"/>
    <w:p w14:paraId="702CA0ED" w14:textId="77777777" w:rsidR="00A47AB9" w:rsidRDefault="00A47AB9"/>
    <w:p w14:paraId="14BEEC9E" w14:textId="77777777" w:rsidR="00A47AB9" w:rsidRDefault="00A47AB9">
      <w:pPr>
        <w:rPr>
          <w:b/>
        </w:rPr>
      </w:pPr>
    </w:p>
    <w:p w14:paraId="2CC212A4" w14:textId="77777777" w:rsidR="00A47AB9" w:rsidRDefault="00A47AB9">
      <w:pPr>
        <w:rPr>
          <w:b/>
        </w:rPr>
      </w:pPr>
      <w:r>
        <w:rPr>
          <w:b/>
        </w:rPr>
        <w:br w:type="page"/>
      </w:r>
    </w:p>
    <w:p w14:paraId="0D858BCB" w14:textId="4AA16590" w:rsidR="00A12CAC" w:rsidRDefault="00000000">
      <w:pPr>
        <w:rPr>
          <w:b/>
        </w:rPr>
      </w:pPr>
      <w:r>
        <w:rPr>
          <w:b/>
        </w:rPr>
        <w:lastRenderedPageBreak/>
        <w:t>DALI Installation</w:t>
      </w:r>
    </w:p>
    <w:p w14:paraId="5750B0CE" w14:textId="77777777" w:rsidR="00A12CAC" w:rsidRDefault="00A12CAC"/>
    <w:p w14:paraId="4D9BA24E" w14:textId="6A98B41D" w:rsidR="00A12CAC" w:rsidRDefault="00000000">
      <w:r>
        <w:t xml:space="preserve">The DALI fixtures should be configured into controllable groups. This can be done using the </w:t>
      </w:r>
      <w:r w:rsidR="0026675B">
        <w:t>Control</w:t>
      </w:r>
      <w:r>
        <w:t xml:space="preserve"> Freak DIDIO Configurator software. </w:t>
      </w:r>
    </w:p>
    <w:p w14:paraId="66AE7183" w14:textId="77777777" w:rsidR="00A12CAC" w:rsidRDefault="00A12CAC"/>
    <w:p w14:paraId="4D458D00" w14:textId="77777777" w:rsidR="00A12CAC" w:rsidRDefault="00000000">
      <w:hyperlink r:id="rId10">
        <w:r>
          <w:rPr>
            <w:color w:val="1155CC"/>
            <w:u w:val="single"/>
          </w:rPr>
          <w:t>https://github.com/CreativeLightingAdmin/DIDIO-Configurator-Releases</w:t>
        </w:r>
      </w:hyperlink>
    </w:p>
    <w:p w14:paraId="003F0DC0" w14:textId="77777777" w:rsidR="00A12CAC" w:rsidRDefault="00A12CAC"/>
    <w:p w14:paraId="0DFF1C93" w14:textId="77777777" w:rsidR="00A12CAC" w:rsidRDefault="00A12CAC"/>
    <w:p w14:paraId="0EF7F21F" w14:textId="77777777" w:rsidR="00A12CAC" w:rsidRDefault="00000000">
      <w:pPr>
        <w:jc w:val="center"/>
      </w:pPr>
      <w:r>
        <w:rPr>
          <w:noProof/>
        </w:rPr>
        <w:drawing>
          <wp:inline distT="114300" distB="114300" distL="114300" distR="114300" wp14:anchorId="737F9EFD" wp14:editId="02034B79">
            <wp:extent cx="5731200" cy="3632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632200"/>
                    </a:xfrm>
                    <a:prstGeom prst="rect">
                      <a:avLst/>
                    </a:prstGeom>
                    <a:ln/>
                  </pic:spPr>
                </pic:pic>
              </a:graphicData>
            </a:graphic>
          </wp:inline>
        </w:drawing>
      </w:r>
    </w:p>
    <w:p w14:paraId="59105261" w14:textId="77777777" w:rsidR="00A12CAC" w:rsidRDefault="00A12CAC"/>
    <w:p w14:paraId="35E44F96" w14:textId="2C51E270" w:rsidR="00A12CAC" w:rsidRDefault="00A12CAC">
      <w:pPr>
        <w:rPr>
          <w:b/>
        </w:rPr>
      </w:pPr>
    </w:p>
    <w:p w14:paraId="23CFEA62" w14:textId="77777777" w:rsidR="00A12CAC" w:rsidRDefault="00A12CAC"/>
    <w:p w14:paraId="570C5724" w14:textId="77777777" w:rsidR="00FB5D9F" w:rsidRDefault="00FB5D9F"/>
    <w:p w14:paraId="03BC2060" w14:textId="3173457F" w:rsidR="00FB5D9F" w:rsidRPr="00FB5D9F" w:rsidRDefault="00FB5D9F">
      <w:pPr>
        <w:rPr>
          <w:b/>
          <w:bCs/>
        </w:rPr>
      </w:pPr>
      <w:r w:rsidRPr="00FB5D9F">
        <w:rPr>
          <w:b/>
          <w:bCs/>
        </w:rPr>
        <w:t>DALI Speed</w:t>
      </w:r>
    </w:p>
    <w:p w14:paraId="18885F0A" w14:textId="48DEB96E" w:rsidR="00FB5D9F" w:rsidRDefault="00FB5D9F" w:rsidP="00FB5D9F">
      <w:r>
        <w:t xml:space="preserve">DALI DT8 commands </w:t>
      </w:r>
      <w:r w:rsidR="000C4FE3">
        <w:t>are slow</w:t>
      </w:r>
      <w:r>
        <w:t xml:space="preserve">. </w:t>
      </w:r>
      <w:r w:rsidR="000C4FE3">
        <w:t xml:space="preserve">Please note that to change colour via DT8 can take around 11 DALI messages. </w:t>
      </w:r>
    </w:p>
    <w:p w14:paraId="7CE8401B" w14:textId="77777777" w:rsidR="00A12CAC" w:rsidRDefault="00A12CAC"/>
    <w:p w14:paraId="732CF476" w14:textId="2D7C291D" w:rsidR="00A12CAC" w:rsidRDefault="00A12CAC" w:rsidP="000C4FE3"/>
    <w:sectPr w:rsidR="00A12CAC">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1C86C" w14:textId="77777777" w:rsidR="00CF0E4C" w:rsidRDefault="00CF0E4C">
      <w:pPr>
        <w:spacing w:line="240" w:lineRule="auto"/>
      </w:pPr>
      <w:r>
        <w:separator/>
      </w:r>
    </w:p>
  </w:endnote>
  <w:endnote w:type="continuationSeparator" w:id="0">
    <w:p w14:paraId="35091391" w14:textId="77777777" w:rsidR="00CF0E4C" w:rsidRDefault="00CF0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6C738" w14:textId="77777777" w:rsidR="002C6954" w:rsidRDefault="002C6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6CAE2" w14:textId="77777777" w:rsidR="00A12CAC" w:rsidRDefault="00000000">
    <w:pPr>
      <w:jc w:val="right"/>
    </w:pPr>
    <w:r>
      <w:fldChar w:fldCharType="begin"/>
    </w:r>
    <w:r>
      <w:instrText>PAGE</w:instrText>
    </w:r>
    <w:r>
      <w:fldChar w:fldCharType="separate"/>
    </w:r>
    <w:r w:rsidR="00A927E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0DDD5" w14:textId="77777777" w:rsidR="00A12CAC" w:rsidRDefault="00A12C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21AC8" w14:textId="77777777" w:rsidR="00CF0E4C" w:rsidRDefault="00CF0E4C">
      <w:pPr>
        <w:spacing w:line="240" w:lineRule="auto"/>
      </w:pPr>
      <w:r>
        <w:separator/>
      </w:r>
    </w:p>
  </w:footnote>
  <w:footnote w:type="continuationSeparator" w:id="0">
    <w:p w14:paraId="6F590C24" w14:textId="77777777" w:rsidR="00CF0E4C" w:rsidRDefault="00CF0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59788" w14:textId="77777777" w:rsidR="002C6954" w:rsidRDefault="002C6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6691732"/>
      <w:docPartObj>
        <w:docPartGallery w:val="Watermarks"/>
        <w:docPartUnique/>
      </w:docPartObj>
    </w:sdtPr>
    <w:sdtContent>
      <w:p w14:paraId="400C2695" w14:textId="64B5715A" w:rsidR="002C6954" w:rsidRDefault="005E08DF">
        <w:pPr>
          <w:pStyle w:val="Header"/>
        </w:pPr>
        <w:r>
          <w:rPr>
            <w:noProof/>
          </w:rPr>
          <w:pict w14:anchorId="7ACBC9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6"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EFAD5" w14:textId="0E712C73" w:rsidR="002C6954" w:rsidRDefault="002C6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F28A6"/>
    <w:multiLevelType w:val="hybridMultilevel"/>
    <w:tmpl w:val="30021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CC39DE"/>
    <w:multiLevelType w:val="hybridMultilevel"/>
    <w:tmpl w:val="7F4AD0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2B2916"/>
    <w:multiLevelType w:val="hybridMultilevel"/>
    <w:tmpl w:val="B78CF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FD0198"/>
    <w:multiLevelType w:val="multilevel"/>
    <w:tmpl w:val="AF7E1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750805"/>
    <w:multiLevelType w:val="multilevel"/>
    <w:tmpl w:val="A3CC6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0530904">
    <w:abstractNumId w:val="4"/>
  </w:num>
  <w:num w:numId="2" w16cid:durableId="222448066">
    <w:abstractNumId w:val="3"/>
  </w:num>
  <w:num w:numId="3" w16cid:durableId="664237876">
    <w:abstractNumId w:val="1"/>
  </w:num>
  <w:num w:numId="4" w16cid:durableId="1045715521">
    <w:abstractNumId w:val="0"/>
  </w:num>
  <w:num w:numId="5" w16cid:durableId="58145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AC"/>
    <w:rsid w:val="000047F0"/>
    <w:rsid w:val="000C4FE3"/>
    <w:rsid w:val="000F5594"/>
    <w:rsid w:val="0016474C"/>
    <w:rsid w:val="00172B4D"/>
    <w:rsid w:val="001D4EB8"/>
    <w:rsid w:val="0026675B"/>
    <w:rsid w:val="00272D63"/>
    <w:rsid w:val="002A1F65"/>
    <w:rsid w:val="002C5156"/>
    <w:rsid w:val="002C6954"/>
    <w:rsid w:val="003B55A9"/>
    <w:rsid w:val="003E2C81"/>
    <w:rsid w:val="004D2243"/>
    <w:rsid w:val="005E08DF"/>
    <w:rsid w:val="005F1BAF"/>
    <w:rsid w:val="0062118A"/>
    <w:rsid w:val="00724FD9"/>
    <w:rsid w:val="00850213"/>
    <w:rsid w:val="00873C57"/>
    <w:rsid w:val="008D1AC7"/>
    <w:rsid w:val="008D5F5F"/>
    <w:rsid w:val="00981ECF"/>
    <w:rsid w:val="00A045A2"/>
    <w:rsid w:val="00A12CAC"/>
    <w:rsid w:val="00A47AB9"/>
    <w:rsid w:val="00A927E7"/>
    <w:rsid w:val="00CA263A"/>
    <w:rsid w:val="00CC4EE2"/>
    <w:rsid w:val="00CF0E4C"/>
    <w:rsid w:val="00D276FD"/>
    <w:rsid w:val="00D846A0"/>
    <w:rsid w:val="00E73A89"/>
    <w:rsid w:val="00F814AE"/>
    <w:rsid w:val="00FB5D9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F562"/>
  <w15:docId w15:val="{65DD9B50-0C86-4A27-ADFE-4135507D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474C"/>
    <w:pPr>
      <w:ind w:left="720"/>
      <w:contextualSpacing/>
    </w:pPr>
    <w:rPr>
      <w:rFonts w:cs="Cordia New"/>
      <w:szCs w:val="28"/>
    </w:rPr>
  </w:style>
  <w:style w:type="table" w:styleId="TableGrid">
    <w:name w:val="Table Grid"/>
    <w:basedOn w:val="TableNormal"/>
    <w:uiPriority w:val="39"/>
    <w:rsid w:val="001647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954"/>
    <w:pPr>
      <w:tabs>
        <w:tab w:val="center" w:pos="4513"/>
        <w:tab w:val="right" w:pos="9026"/>
      </w:tabs>
      <w:spacing w:line="240" w:lineRule="auto"/>
    </w:pPr>
    <w:rPr>
      <w:rFonts w:cs="Cordia New"/>
      <w:szCs w:val="28"/>
    </w:rPr>
  </w:style>
  <w:style w:type="character" w:customStyle="1" w:styleId="HeaderChar">
    <w:name w:val="Header Char"/>
    <w:basedOn w:val="DefaultParagraphFont"/>
    <w:link w:val="Header"/>
    <w:uiPriority w:val="99"/>
    <w:rsid w:val="002C6954"/>
    <w:rPr>
      <w:rFonts w:cs="Cordia New"/>
      <w:szCs w:val="28"/>
    </w:rPr>
  </w:style>
  <w:style w:type="paragraph" w:styleId="Footer">
    <w:name w:val="footer"/>
    <w:basedOn w:val="Normal"/>
    <w:link w:val="FooterChar"/>
    <w:uiPriority w:val="99"/>
    <w:unhideWhenUsed/>
    <w:rsid w:val="002C6954"/>
    <w:pPr>
      <w:tabs>
        <w:tab w:val="center" w:pos="4513"/>
        <w:tab w:val="right" w:pos="9026"/>
      </w:tabs>
      <w:spacing w:line="240" w:lineRule="auto"/>
    </w:pPr>
    <w:rPr>
      <w:rFonts w:cs="Cordia New"/>
      <w:szCs w:val="28"/>
    </w:rPr>
  </w:style>
  <w:style w:type="character" w:customStyle="1" w:styleId="FooterChar">
    <w:name w:val="Footer Char"/>
    <w:basedOn w:val="DefaultParagraphFont"/>
    <w:link w:val="Footer"/>
    <w:uiPriority w:val="99"/>
    <w:rsid w:val="002C6954"/>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reativeLightingAdmin/DIDIO-Configurator-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2494</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Howes</dc:creator>
  <cp:lastModifiedBy>Michael Howes</cp:lastModifiedBy>
  <cp:revision>25</cp:revision>
  <cp:lastPrinted>2024-08-21T01:11:00Z</cp:lastPrinted>
  <dcterms:created xsi:type="dcterms:W3CDTF">2024-07-17T01:21:00Z</dcterms:created>
  <dcterms:modified xsi:type="dcterms:W3CDTF">2024-08-21T01:14:00Z</dcterms:modified>
</cp:coreProperties>
</file>