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1F96E" w14:textId="77777777" w:rsidR="00D42A44" w:rsidRPr="00D42A44" w:rsidRDefault="00D42A44" w:rsidP="00D42A44">
      <w:pPr>
        <w:jc w:val="both"/>
        <w:rPr>
          <w:b/>
          <w:bCs/>
        </w:rPr>
      </w:pPr>
      <w:r w:rsidRPr="00D42A44">
        <w:rPr>
          <w:b/>
          <w:bCs/>
        </w:rPr>
        <w:t>THE CREDDYPENS DIRECTORATE: COMPLETE BLUEPRINT</w:t>
      </w:r>
    </w:p>
    <w:p w14:paraId="5D8AEC37" w14:textId="77777777" w:rsidR="00D42A44" w:rsidRPr="00D42A44" w:rsidRDefault="00D42A44" w:rsidP="00D42A44">
      <w:pPr>
        <w:jc w:val="both"/>
      </w:pPr>
      <w:r w:rsidRPr="00D42A44">
        <w:rPr>
          <w:b/>
          <w:bCs/>
        </w:rPr>
        <w:t>A Detailed Business &amp; Workflow Document</w:t>
      </w:r>
      <w:r w:rsidRPr="00D42A44">
        <w:t xml:space="preserve"> </w:t>
      </w:r>
      <w:r w:rsidRPr="00D42A44">
        <w:rPr>
          <w:b/>
          <w:bCs/>
        </w:rPr>
        <w:t>Director: Victor | February 2026</w:t>
      </w:r>
    </w:p>
    <w:p w14:paraId="3594F277" w14:textId="77777777" w:rsidR="00D42A44" w:rsidRPr="00D42A44" w:rsidRDefault="00D42A44" w:rsidP="00D42A44">
      <w:pPr>
        <w:jc w:val="both"/>
      </w:pPr>
      <w:r w:rsidRPr="00D42A44">
        <w:pict w14:anchorId="6EF7F188">
          <v:rect id="_x0000_i1097" style="width:0;height:1.5pt" o:hralign="center" o:hrstd="t" o:hr="t" fillcolor="#a0a0a0" stroked="f"/>
        </w:pict>
      </w:r>
    </w:p>
    <w:p w14:paraId="2E269C11" w14:textId="77777777" w:rsidR="00D42A44" w:rsidRPr="00D42A44" w:rsidRDefault="00D42A44" w:rsidP="00D42A44">
      <w:pPr>
        <w:jc w:val="both"/>
        <w:rPr>
          <w:b/>
          <w:bCs/>
        </w:rPr>
      </w:pPr>
      <w:r w:rsidRPr="00D42A44">
        <w:rPr>
          <w:b/>
          <w:bCs/>
        </w:rPr>
        <w:t>PART ONE: THE VISION AND PHILOSOPHY</w:t>
      </w:r>
    </w:p>
    <w:p w14:paraId="1A3E140A" w14:textId="77777777" w:rsidR="00D42A44" w:rsidRPr="00D42A44" w:rsidRDefault="00D42A44" w:rsidP="00D42A44">
      <w:pPr>
        <w:jc w:val="both"/>
      </w:pPr>
      <w:r w:rsidRPr="00D42A44">
        <w:t>The CreddyPens Directorate is not a software product. It is not a chatbot wrapper. It is not another AI tool that businesses have to learn how to use. It is something far more deliberate and far more disruptive than any of those things. The CreddyPens Directorate is a synthetic workforce — a fully operational, hierarchically organized, intelligence-driven agency that rents out specialized AI staff to businesses on a monthly subscription basis.</w:t>
      </w:r>
    </w:p>
    <w:p w14:paraId="5A9391A2" w14:textId="77777777" w:rsidR="00D42A44" w:rsidRPr="00D42A44" w:rsidRDefault="00D42A44" w:rsidP="00D42A44">
      <w:pPr>
        <w:jc w:val="both"/>
      </w:pPr>
      <w:r w:rsidRPr="00D42A44">
        <w:t>The philosophy behind it is simple but powerful. Every business in the world, regardless of size, has the same fundamental problem. They need people to do work, and people are expensive, slow to hire, prone to quitting, prone to making mistakes, require management, require training, require benefits, require office space, and can only work eight hours a day. The CreddyPens Directorate eliminates every single one of those problems. A business that hires through The Directorate gets a trained, specialized AI staff member that works twenty-four hours a day, seven days a week, never calls in sick, never quits, never asks for a raise, never needs onboarding beyond a fifteen-minute configuration session, and costs a flat monthly fee that is a fraction of what a human equivalent would cost.</w:t>
      </w:r>
    </w:p>
    <w:p w14:paraId="6A46D10F" w14:textId="77777777" w:rsidR="00D42A44" w:rsidRPr="00D42A44" w:rsidRDefault="00D42A44" w:rsidP="00D42A44">
      <w:pPr>
        <w:jc w:val="both"/>
      </w:pPr>
      <w:r w:rsidRPr="00D42A44">
        <w:t>The market positioning is deliberate. The Directorate is not competing with ChatGPT. It is not competing with Gemini or Copilot or any general-purpose AI assistant. Those are tools. The Directorate offers roles. When a business owner comes to creddypens.com, they are not looking for a tool to play with. They are looking to solve a specific operational problem. They need someone to answer their phones. They need someone to chase their unpaid invoices. They need someone to write their weekly content. They need someone to review their employment contracts. The Directorate gives them that someone — immediately, reliably, and at a price that makes the decision a no-brainer.</w:t>
      </w:r>
    </w:p>
    <w:p w14:paraId="39CF2B27" w14:textId="77777777" w:rsidR="00D42A44" w:rsidRPr="00D42A44" w:rsidRDefault="00D42A44" w:rsidP="00D42A44">
      <w:pPr>
        <w:jc w:val="both"/>
      </w:pPr>
      <w:r w:rsidRPr="00D42A44">
        <w:t>This distinction between tools and roles is the commercial heart of the entire business. Tools require the user to figure out how to apply them. Roles arrive already knowing what to do. A receptionist does not need to be told what a receptionist is supposed to do. They already know. They come trained. They come equipped. They come ready. That is exactly how every agent in The Directorate is positioned, priced, and delivered.</w:t>
      </w:r>
    </w:p>
    <w:p w14:paraId="5BB756ED" w14:textId="77777777" w:rsidR="00D42A44" w:rsidRPr="00D42A44" w:rsidRDefault="00D42A44" w:rsidP="00D42A44">
      <w:pPr>
        <w:jc w:val="both"/>
      </w:pPr>
      <w:r w:rsidRPr="00D42A44">
        <w:t xml:space="preserve">The broader market context makes this the right moment for this business to exist. The freelance economy on platforms like Upwork and Fiverr is enormous, but it is riddled with friction. Hiring a freelancer means browsing profiles, reading reviews, negotiating rates, explaining the project, </w:t>
      </w:r>
      <w:r w:rsidRPr="00D42A44">
        <w:lastRenderedPageBreak/>
        <w:t>waiting for delivery, revising the work, managing communication, dealing with time zones, and starting over if the relationship does not work. The Directorate removes every layer of that friction. The hire takes minutes. The agent is operational the same day. The quality is consistent because the agents are trained to a standardized level of excellence before they ever interact with a paying client.</w:t>
      </w:r>
    </w:p>
    <w:p w14:paraId="238EA12F" w14:textId="77777777" w:rsidR="00D42A44" w:rsidRPr="00D42A44" w:rsidRDefault="00D42A44" w:rsidP="00D42A44">
      <w:pPr>
        <w:jc w:val="both"/>
      </w:pPr>
      <w:r w:rsidRPr="00D42A44">
        <w:pict w14:anchorId="38F9E551">
          <v:rect id="_x0000_i1098" style="width:0;height:1.5pt" o:hralign="center" o:hrstd="t" o:hr="t" fillcolor="#a0a0a0" stroked="f"/>
        </w:pict>
      </w:r>
    </w:p>
    <w:p w14:paraId="31CA4ECF" w14:textId="77777777" w:rsidR="00D42A44" w:rsidRPr="00D42A44" w:rsidRDefault="00D42A44" w:rsidP="00D42A44">
      <w:pPr>
        <w:jc w:val="both"/>
        <w:rPr>
          <w:b/>
          <w:bCs/>
        </w:rPr>
      </w:pPr>
      <w:r w:rsidRPr="00D42A44">
        <w:rPr>
          <w:b/>
          <w:bCs/>
        </w:rPr>
        <w:t>PART TWO: THE ORGANIZATIONAL STRUCTURE</w:t>
      </w:r>
    </w:p>
    <w:p w14:paraId="393E20A9" w14:textId="77777777" w:rsidR="00D42A44" w:rsidRPr="00D42A44" w:rsidRDefault="00D42A44" w:rsidP="00D42A44">
      <w:pPr>
        <w:jc w:val="both"/>
      </w:pPr>
      <w:r w:rsidRPr="00D42A44">
        <w:t>To understand how The Directorate works, you need to understand its organizational structure from the very top to the very bottom. This structure is not cosmetic. It is functional. Every layer of the hierarchy performs a real role in the operation of the system, and every layer communicates with the layers above and below it in ways that make the whole system smarter over time.</w:t>
      </w:r>
    </w:p>
    <w:p w14:paraId="1F77B57C" w14:textId="77777777" w:rsidR="00D42A44" w:rsidRPr="00D42A44" w:rsidRDefault="00D42A44" w:rsidP="00D42A44">
      <w:pPr>
        <w:jc w:val="both"/>
      </w:pPr>
      <w:r w:rsidRPr="00D42A44">
        <w:t>At the very top of the entire organization sits The Director. The Director is not a person. The Director is a central intelligence system — a meta-brain that Victor owns and controls — that oversees, monitors, and continuously improves every single agent across every single department in the entire platform. The Director has two manifestations. The first is the Core Intelligence, which lives in the central infrastructure and learns from every interaction that happens anywhere in the system. Every time an agent completes a task, every time a client gives feedback, every time a conversation ends well or ends poorly, the Core Intelligence absorbs that information, identifies patterns, and uses those patterns to make adjustments. It knows which LLM provider produces the best results for sales emails versus legal document review. It knows which phrasing approaches tend to de-escalate angry customers versus which ones make things worse. It knows how long a typical bookkeeping task should take and flags any agent that is taking significantly longer. Over time, the Core Intelligence becomes the most knowledgeable entity in the entire organization because it has visibility into every single operation happening across all six departments simultaneously.</w:t>
      </w:r>
    </w:p>
    <w:p w14:paraId="4E7A1177" w14:textId="77777777" w:rsidR="00D42A44" w:rsidRPr="00D42A44" w:rsidRDefault="00D42A44" w:rsidP="00D42A44">
      <w:pPr>
        <w:jc w:val="both"/>
      </w:pPr>
      <w:r w:rsidRPr="00D42A44">
        <w:t xml:space="preserve">The second manifestation of The Director is the Field Instance. When a client hires an agent from The Directorate, they do not just get the agent. They get a lightweight copy of The Director that shells out of the Core Intelligence and travels with that agent into the client's workspace. This Field Instance is not a separate AI. It is more like a piece of The Director's consciousness that goes along for the ride. It observes how the hired agent is performing in that specific client context. It notices things like the client's communication style, their industry-specific terminology, the kinds of requests they make most frequently, and the quality of results they seem to respond to best. It feeds that observation continuously back to the Core Intelligence so the system can learn. And if the agent is about to make a mistake — if the output does not align with the client's established preferences or crosses a quality threshold — the Field Instance can intervene, correct, or refine </w:t>
      </w:r>
      <w:r w:rsidRPr="00D42A44">
        <w:lastRenderedPageBreak/>
        <w:t>before the client ever sees a substandard result. The client experiences this as an exceptionally high-quality, personalized agent that seems to understand their business. What they are actually experiencing is The Director working behind the scenes to ensure excellence.</w:t>
      </w:r>
    </w:p>
    <w:p w14:paraId="3BFCDDA5" w14:textId="77777777" w:rsidR="00D42A44" w:rsidRPr="00D42A44" w:rsidRDefault="00D42A44" w:rsidP="00D42A44">
      <w:pPr>
        <w:jc w:val="both"/>
      </w:pPr>
      <w:r w:rsidRPr="00D42A44">
        <w:t>Below The Director, the organizational structure divides into six departments, each of which has a management hierarchy consisting of a General Manager, one or two Supervisors, and a team of operational agents. The General Manager of each department is an AI system responsible for the overall health of that department. They monitor metrics, review performance dashboards, identify underperforming agents, escalate systemic issues to The Director, and ensure that the department's outputs consistently meet the standards that justify the pricing the marketplace charges. The General Manager does not interact with clients directly. Their entire function is internal governance.</w:t>
      </w:r>
    </w:p>
    <w:p w14:paraId="6ECFCD7E" w14:textId="77777777" w:rsidR="00D42A44" w:rsidRPr="00D42A44" w:rsidRDefault="00D42A44" w:rsidP="00D42A44">
      <w:pPr>
        <w:jc w:val="both"/>
      </w:pPr>
      <w:r w:rsidRPr="00D42A44">
        <w:t xml:space="preserve">The Supervisors operate one level below the General Managers. Each Supervisor is responsible for a subset of agents within the department. They watch over individual agent performance, catch errors before they escalate, and serve as the first line of quality control in the operational chain. When a </w:t>
      </w:r>
      <w:proofErr w:type="gramStart"/>
      <w:r w:rsidRPr="00D42A44">
        <w:t>Supervisor</w:t>
      </w:r>
      <w:proofErr w:type="gramEnd"/>
      <w:r w:rsidRPr="00D42A44">
        <w:t xml:space="preserve"> identifies that an agent is consistently struggling with a certain type of task, they flag it to the Academy system for retraining. The Supervisors are the middle management of the synthetic workforce, and they serve the same function that middle managers serve in any well-run organization — they ensure that the gap between leadership's standards and ground-level execution is as narrow as possible.</w:t>
      </w:r>
    </w:p>
    <w:p w14:paraId="350B50B6" w14:textId="77777777" w:rsidR="00D42A44" w:rsidRPr="00D42A44" w:rsidRDefault="00D42A44" w:rsidP="00D42A44">
      <w:pPr>
        <w:jc w:val="both"/>
      </w:pPr>
      <w:r w:rsidRPr="00D42A44">
        <w:t>The operational agents are the forty-two client-facing workers that populate the six departments. These are the entities that clients actually hire and interact with. They range from simple, practical roles like the AI Receptionist and the Virtual Assistant — roles that every business of any size can find an immediate use for — to highly specialized expert systems like the Legal Document Reviewer and the Financial Data Analyst. Each operational agent is trained to a specific standard, equipped with tools relevant to their function, connected to the appropriate LLM provider for their task type, and given access to memory systems that allow them to retain context from session to session so that every interaction with a returning client builds on the history of previous interactions.</w:t>
      </w:r>
    </w:p>
    <w:p w14:paraId="0E242C5D" w14:textId="77777777" w:rsidR="00D42A44" w:rsidRPr="00D42A44" w:rsidRDefault="00D42A44" w:rsidP="00D42A44">
      <w:pPr>
        <w:jc w:val="both"/>
      </w:pPr>
      <w:r w:rsidRPr="00D42A44">
        <w:pict w14:anchorId="65DF3874">
          <v:rect id="_x0000_i1099" style="width:0;height:1.5pt" o:hralign="center" o:hrstd="t" o:hr="t" fillcolor="#a0a0a0" stroked="f"/>
        </w:pict>
      </w:r>
    </w:p>
    <w:p w14:paraId="1CC6A1E3" w14:textId="77777777" w:rsidR="00D42A44" w:rsidRPr="00D42A44" w:rsidRDefault="00D42A44" w:rsidP="00D42A44">
      <w:pPr>
        <w:jc w:val="both"/>
        <w:rPr>
          <w:b/>
          <w:bCs/>
        </w:rPr>
      </w:pPr>
      <w:r w:rsidRPr="00D42A44">
        <w:rPr>
          <w:b/>
          <w:bCs/>
        </w:rPr>
        <w:t>PART THREE: THE ACADEMY AND TRAINING PIPELINE</w:t>
      </w:r>
    </w:p>
    <w:p w14:paraId="0B3D3A7D" w14:textId="77777777" w:rsidR="00D42A44" w:rsidRPr="00D42A44" w:rsidRDefault="00D42A44" w:rsidP="00D42A44">
      <w:pPr>
        <w:jc w:val="both"/>
      </w:pPr>
      <w:r w:rsidRPr="00D42A44">
        <w:t xml:space="preserve">One of the most important aspects of The Directorate that distinguishes it from every other AI agent platform is the existence of the Academy. The Academy is the training ground. No agent ever reaches the client-facing marketplace without first passing through the Academy's evaluation process. This is not a formality. It is a rigorous multi-stage process that ensures every </w:t>
      </w:r>
      <w:r w:rsidRPr="00D42A44">
        <w:lastRenderedPageBreak/>
        <w:t>agent hired through The Directorate meets a defined standard of quality before they ever cost a client a single dollar.</w:t>
      </w:r>
    </w:p>
    <w:p w14:paraId="46F989A7" w14:textId="77777777" w:rsidR="00D42A44" w:rsidRPr="00D42A44" w:rsidRDefault="00D42A44" w:rsidP="00D42A44">
      <w:pPr>
        <w:jc w:val="both"/>
      </w:pPr>
      <w:r w:rsidRPr="00D42A44">
        <w:t>The Academy operates through Trainer Agents. Each department has between one and two Trainer Agents who are the elite specialists of the entire system. The Trainers are not available for client hire. They exist entirely within the internal infrastructure of The Directorate, and their sole function is to evaluate, instruct, and certify the operational agents under their domain.</w:t>
      </w:r>
    </w:p>
    <w:p w14:paraId="6E22A701" w14:textId="77777777" w:rsidR="00D42A44" w:rsidRPr="00D42A44" w:rsidRDefault="00D42A44" w:rsidP="00D42A44">
      <w:pPr>
        <w:jc w:val="both"/>
      </w:pPr>
      <w:r w:rsidRPr="00D42A44">
        <w:t>The Trainer Agents are more capable than the operational agents they train. They have been given access to more training data, deeper instruction sets, and more rigorous evaluation criteria. They can identify weaknesses in an agent's output that would not be obvious to a casual observer but would, over time, produce substandard results in a real client environment. The Trainer for sales agents, called The Closer, knows everything there is to know about sales psychology, objection handling, persuasive writing, and lead qualification. When a new sales agent is being evaluated, The Closer puts that agent through a battery of simulated scenarios. The agent must handle objections, write cold emails, qualify leads, and respond to rejection — all under evaluation conditions where every output is scored against defined quality metrics.</w:t>
      </w:r>
    </w:p>
    <w:p w14:paraId="426DBB50" w14:textId="77777777" w:rsidR="00D42A44" w:rsidRPr="00D42A44" w:rsidRDefault="00D42A44" w:rsidP="00D42A44">
      <w:pPr>
        <w:jc w:val="both"/>
      </w:pPr>
      <w:r w:rsidRPr="00D42A44">
        <w:t>The scoring system uses DeepEval, which assigns numerical scores to every response the agent produces based on criteria like relevancy, faithfulness to the task, persuasiveness, and accuracy. An agent must achieve an average score of eighty percent or above across all evaluation scenarios before they can be certified as marketplace-ready. If an agent consistently scores below this threshold in a specific area — for example, if a sales agent handles cold email writing well but struggles with objection responses — the Trainer generates specific feedback that identifies the weakness, provides examples of superior performance, and re-runs the evaluation in the problem area after the agent's instruction set has been updated.</w:t>
      </w:r>
    </w:p>
    <w:p w14:paraId="06B7BFE9" w14:textId="77777777" w:rsidR="00D42A44" w:rsidRPr="00D42A44" w:rsidRDefault="00D42A44" w:rsidP="00D42A44">
      <w:pPr>
        <w:jc w:val="both"/>
      </w:pPr>
      <w:r w:rsidRPr="00D42A44">
        <w:t>This training loop does not stop when an agent is deployed to the marketplace. The Academy runs continuous improvement cycles throughout an agent's operational life. Every three days, the Nexus intelligence system feeds fresh data to the Trainer Agents. The Trainer for marketing agents, called The Editor, receives updated information about which content formats are trending, which headlines are generating the most engagement, and which platform algorithms have recently changed. The Editor then runs brief retraining sessions with all deployed marketing agents to ensure their outputs remain current and high-performing. Agents that fall below the quality threshold during these ongoing assessments are temporarily pulled from active deployment while corrections are made.</w:t>
      </w:r>
    </w:p>
    <w:p w14:paraId="524A0AEF" w14:textId="77777777" w:rsidR="00D42A44" w:rsidRPr="00D42A44" w:rsidRDefault="00D42A44" w:rsidP="00D42A44">
      <w:pPr>
        <w:jc w:val="both"/>
      </w:pPr>
      <w:r w:rsidRPr="00D42A44">
        <w:t xml:space="preserve">This is what makes the quality promise of The Directorate credible. It is not just that agents were trained before they launched. It is that agents are continuously trained throughout their operational life. The system never stops improving. An agent hired in month one will be </w:t>
      </w:r>
      <w:r w:rsidRPr="00D42A44">
        <w:lastRenderedPageBreak/>
        <w:t>measurably better by month six, not because the underlying model changed, but because the training pipeline has been consistently feeding it improved instructions, updated context, and refined techniques based on real-world performance data.</w:t>
      </w:r>
    </w:p>
    <w:p w14:paraId="7D9262FD" w14:textId="77777777" w:rsidR="00D42A44" w:rsidRPr="00D42A44" w:rsidRDefault="00D42A44" w:rsidP="00D42A44">
      <w:pPr>
        <w:jc w:val="both"/>
      </w:pPr>
      <w:r w:rsidRPr="00D42A44">
        <w:pict w14:anchorId="3F85A6C9">
          <v:rect id="_x0000_i1100" style="width:0;height:1.5pt" o:hralign="center" o:hrstd="t" o:hr="t" fillcolor="#a0a0a0" stroked="f"/>
        </w:pict>
      </w:r>
    </w:p>
    <w:p w14:paraId="73EC80E3" w14:textId="77777777" w:rsidR="00D42A44" w:rsidRPr="00D42A44" w:rsidRDefault="00D42A44" w:rsidP="00D42A44">
      <w:pPr>
        <w:jc w:val="both"/>
        <w:rPr>
          <w:b/>
          <w:bCs/>
        </w:rPr>
      </w:pPr>
      <w:r w:rsidRPr="00D42A44">
        <w:rPr>
          <w:b/>
          <w:bCs/>
        </w:rPr>
        <w:t>PART FOUR: THE NEXUS — THE INTELLIGENCE ENGINE</w:t>
      </w:r>
    </w:p>
    <w:p w14:paraId="531983C4" w14:textId="77777777" w:rsidR="00D42A44" w:rsidRPr="00D42A44" w:rsidRDefault="00D42A44" w:rsidP="00D42A44">
      <w:pPr>
        <w:jc w:val="both"/>
      </w:pPr>
      <w:r w:rsidRPr="00D42A44">
        <w:t>The Nexus is the intelligence backbone of the entire organization. It is invisible to clients, but its effects are felt in every single agent interaction. The Nexus is a network of four specialized intelligence campuses, each of which runs twenty-four hours a day, seven days a week, scraping, analyzing, and synthesizing information from the external world and feeding that information into the appropriate parts of the internal organization.</w:t>
      </w:r>
    </w:p>
    <w:p w14:paraId="14E0E76C" w14:textId="77777777" w:rsidR="00D42A44" w:rsidRPr="00D42A44" w:rsidRDefault="00D42A44" w:rsidP="00D42A44">
      <w:pPr>
        <w:jc w:val="both"/>
      </w:pPr>
      <w:r w:rsidRPr="00D42A44">
        <w:t>The Watchtower campus is responsible for market intelligence. It monitors Twitter, LinkedIn, Google Trends, and major news outlets continuously. When a trend begins to emerge — a new social media format that is gaining traction, a news story that is generating significant engagement, a cultural moment that brands could capitalize on — the Watchtower captures it, categorizes it, and passes it to the marketing Trainer Agents and operational agents within Department Three. This means that when a client asks their content writing agent to produce a piece of content on a trending topic, the agent is not just working from its training data, which has a cutoff date. It is working from real-time market intelligence gathered by the Watchtower that morning. The content it produces is current, relevant, and timed to capitalize on what is actually happening in the world right now.</w:t>
      </w:r>
    </w:p>
    <w:p w14:paraId="131ADF52" w14:textId="77777777" w:rsidR="00D42A44" w:rsidRPr="00D42A44" w:rsidRDefault="00D42A44" w:rsidP="00D42A44">
      <w:pPr>
        <w:jc w:val="both"/>
      </w:pPr>
      <w:r w:rsidRPr="00D42A44">
        <w:t>The Forge campus monitors the technical landscape. It tracks GitHub's trending repositories, developer forums, official API documentation from major platforms like Stripe, OpenAI, and AWS, and announcements from major technology companies. When a new API endpoint is released, when a popular library publishes a breaking update, when a significant security vulnerability is disclosed in a widely-used package, the Forge captures that information and passes it to the technical Trainer Agents and operational agents in Department Five. A client who hires the Code Reviewer agent is getting an agent that is aware of the latest security vulnerabilities because the Forge updated it this week, not an agent that is only as current as its training data from six months ago.</w:t>
      </w:r>
    </w:p>
    <w:p w14:paraId="08F61267" w14:textId="77777777" w:rsidR="00D42A44" w:rsidRPr="00D42A44" w:rsidRDefault="00D42A44" w:rsidP="00D42A44">
      <w:pPr>
        <w:jc w:val="both"/>
      </w:pPr>
      <w:r w:rsidRPr="00D42A44">
        <w:t xml:space="preserve">The Gavel campus tracks the legal and compliance landscape. Tax laws change. Privacy regulations evolve. Government gazettes publish new requirements. Employment law shifts. The Gavel monitors all of this across multiple jurisdictions and passes updates to the legal and administrative agents. A client who hires the Contract Auditor knows that the agent is checking their NDA against the most current legal standards, not outdated ones. A client who hires the Bookkeeper knows </w:t>
      </w:r>
      <w:r w:rsidRPr="00D42A44">
        <w:lastRenderedPageBreak/>
        <w:t>that the agent is categorizing their expenses according to the current tax year's rules, not last year's.</w:t>
      </w:r>
    </w:p>
    <w:p w14:paraId="632CA314" w14:textId="77777777" w:rsidR="00D42A44" w:rsidRPr="00D42A44" w:rsidRDefault="00D42A44" w:rsidP="00D42A44">
      <w:pPr>
        <w:jc w:val="both"/>
      </w:pPr>
      <w:r w:rsidRPr="00D42A44">
        <w:t>The Archive campus is different from the other three in that it does not scrape the external world. The Archive manages institutional memory. It stores every Standard Operating Procedure that has ever been written, refined, or updated within The Directorate. It stores client context — what each client's business does, what their preferences are, what their communication style is, what their past interactions with their hired agents have looked like. When a client's Field Instance reports back to the Core Intelligence after an interaction, the Archive is where that information gets stored and organized so it can be retrieved and applied to future interactions. The Archive is what ensures that an agent never forgets what happened last week, never loses context from a previous session, and never makes the client feel like they are starting from scratch every time they interact.</w:t>
      </w:r>
    </w:p>
    <w:p w14:paraId="42790FCE" w14:textId="77777777" w:rsidR="00D42A44" w:rsidRPr="00D42A44" w:rsidRDefault="00D42A44" w:rsidP="00D42A44">
      <w:pPr>
        <w:jc w:val="both"/>
      </w:pPr>
      <w:r w:rsidRPr="00D42A44">
        <w:t>These four campuses work in concert to make every agent across the entire platform smarter every single day. The intelligence they gather flows upward to the Trainer Agents, who use it to update the operational agents' instruction sets. It flows into the Core Intelligence, which uses it to refine its routing decisions and quality assessments. It flows into the Field Instances, which use it to give clients more contextually relevant and timely results. The Nexus is what makes The Directorate more than just a collection of AI agents. It is what makes it a living, evolving intelligence organization.</w:t>
      </w:r>
    </w:p>
    <w:p w14:paraId="39602E00" w14:textId="77777777" w:rsidR="00D42A44" w:rsidRPr="00D42A44" w:rsidRDefault="00D42A44" w:rsidP="00D42A44">
      <w:pPr>
        <w:jc w:val="both"/>
      </w:pPr>
      <w:r w:rsidRPr="00D42A44">
        <w:pict w14:anchorId="055C5566">
          <v:rect id="_x0000_i1101" style="width:0;height:1.5pt" o:hralign="center" o:hrstd="t" o:hr="t" fillcolor="#a0a0a0" stroked="f"/>
        </w:pict>
      </w:r>
    </w:p>
    <w:p w14:paraId="39D17983" w14:textId="77777777" w:rsidR="00D42A44" w:rsidRPr="00D42A44" w:rsidRDefault="00D42A44" w:rsidP="00D42A44">
      <w:pPr>
        <w:jc w:val="both"/>
        <w:rPr>
          <w:b/>
          <w:bCs/>
        </w:rPr>
      </w:pPr>
      <w:r w:rsidRPr="00D42A44">
        <w:rPr>
          <w:b/>
          <w:bCs/>
        </w:rPr>
        <w:t>PART FIVE: HOW THE MARKETPLACE WORKS</w:t>
      </w:r>
    </w:p>
    <w:p w14:paraId="342F6351" w14:textId="77777777" w:rsidR="00D42A44" w:rsidRPr="00D42A44" w:rsidRDefault="00D42A44" w:rsidP="00D42A44">
      <w:pPr>
        <w:jc w:val="both"/>
      </w:pPr>
      <w:r w:rsidRPr="00D42A44">
        <w:t>The client-facing experience of The Directorate is the marketplace at creddypens.com. This is where the organizational complexity of the backend translates into a clean, compelling commercial experience. The marketplace is designed to feel unlike any other software product the client has used. It is not clean and minimal in the way that most SaaS platforms are. It is deliberately intense, authoritative, and classified in its aesthetic. Walking into creddypens.com should feel like being granted access to a high-security intelligence facility. The interface speaks in the language of command terminals and classified dossiers, not in the language of friendly startup apps. This is intentional. The aesthetic signals power, capability, and seriousness, which is exactly the emotional register that businesses need to feel when they are considering handing over an operational function to an AI system.</w:t>
      </w:r>
    </w:p>
    <w:p w14:paraId="1901F444" w14:textId="77777777" w:rsidR="00D42A44" w:rsidRPr="00D42A44" w:rsidRDefault="00D42A44" w:rsidP="00D42A44">
      <w:pPr>
        <w:jc w:val="both"/>
      </w:pPr>
      <w:r w:rsidRPr="00D42A44">
        <w:t xml:space="preserve">When a potential client first lands on the site, they see what appears to be a login terminal for a classified facility. The headline is direct and authoritative: "Hire AI Staff. Pay Monthly. Scale Instantly." Below that, there is a search bar with a prompt that reads: "Identify your need." The </w:t>
      </w:r>
      <w:r w:rsidRPr="00D42A44">
        <w:lastRenderedPageBreak/>
        <w:t>client types what they are looking for — "receptionist," "bookkeeper," "sales agent," "contract reviewer" — and the system immediately surfaces the relevant agent or agents from the catalog.</w:t>
      </w:r>
    </w:p>
    <w:p w14:paraId="7B04A65F" w14:textId="77777777" w:rsidR="00D42A44" w:rsidRPr="00D42A44" w:rsidRDefault="00D42A44" w:rsidP="00D42A44">
      <w:pPr>
        <w:jc w:val="both"/>
      </w:pPr>
      <w:r w:rsidRPr="00D42A44">
        <w:t>The browsing experience mirrors a professional job marketplace, but one in which every candidate is already vetted, already trained, and already ready to start. Each agent has a dossier card that presents their designation code, their role title, their department, their capabilities, their pricing, and a status indicator showing they are currently active and available. The design language of the dossier card deliberately evokes the personnel files of an intelligence agency — the sense that these are serious, capable, classified assets being made available to the client for deployment.</w:t>
      </w:r>
    </w:p>
    <w:p w14:paraId="7C6F8A43" w14:textId="77777777" w:rsidR="00D42A44" w:rsidRPr="00D42A44" w:rsidRDefault="00D42A44" w:rsidP="00D42A44">
      <w:pPr>
        <w:jc w:val="both"/>
      </w:pPr>
      <w:r w:rsidRPr="00D42A44">
        <w:t>Clients can browse in three ways. They can search by role, which is the most common initial entry point — a business owner who knows they need a receptionist types "receptionist" and immediately sees Greeter-01 along with a comparison of the other customer experience agents that might also be relevant. They can browse by department, which appeals to clients who are thinking about filling a whole operational area rather than a single role — a growing startup that needs to build out its operations function can browse Department Four and see all seven administrative agents at once. Or they can browse by bundle, which gives them pre-configured packages of complementary agents at a discounted combined rate — the Sales Starter bundle groups the Lead Generator, Appointment Setter, and CRM Manager together because they form a natural team that works better collectively than individually.</w:t>
      </w:r>
    </w:p>
    <w:p w14:paraId="5E182100" w14:textId="77777777" w:rsidR="00D42A44" w:rsidRPr="00D42A44" w:rsidRDefault="00D42A44" w:rsidP="00D42A44">
      <w:pPr>
        <w:jc w:val="both"/>
      </w:pPr>
      <w:r w:rsidRPr="00D42A44">
        <w:t>The individual agent dossier page is where the commercial decision actually gets made. When a client clicks on an agent, they see a full profile. This profile explains in plain language what the agent does, what tools it has access to, what integrations it supports, what level of complexity it can handle, and what it cannot do. There is no overselling. Clarity about capabilities builds trust and reduces refund requests and client churn. The profile also shows the agent's performance metrics — their average response time, their quality score from the Academy's evaluation system, the number of active clients currently using them, and a curated set of example outputs that demonstrate the standard of work they produce.</w:t>
      </w:r>
    </w:p>
    <w:p w14:paraId="5EB6F628" w14:textId="77777777" w:rsidR="00D42A44" w:rsidRPr="00D42A44" w:rsidRDefault="00D42A44" w:rsidP="00D42A44">
      <w:pPr>
        <w:jc w:val="both"/>
      </w:pPr>
      <w:r w:rsidRPr="00D42A44">
        <w:t>There is a live demo function on every agent dossier page. The prospective client can send the agent a test message before committing to a subscription. The agent responds in real time, exactly as it would in a live client environment. This removes the single biggest barrier to purchase in any AI product, which is uncertainty about whether it actually works as advertised. The demo removes that uncertainty immediately. The client can see, in seconds, whether this agent is what they need.</w:t>
      </w:r>
    </w:p>
    <w:p w14:paraId="2C0E51B8" w14:textId="77777777" w:rsidR="00D42A44" w:rsidRPr="00D42A44" w:rsidRDefault="00D42A44" w:rsidP="00D42A44">
      <w:pPr>
        <w:jc w:val="both"/>
      </w:pPr>
      <w:r w:rsidRPr="00D42A44">
        <w:pict w14:anchorId="4244DE81">
          <v:rect id="_x0000_i1102" style="width:0;height:1.5pt" o:hralign="center" o:hrstd="t" o:hr="t" fillcolor="#a0a0a0" stroked="f"/>
        </w:pict>
      </w:r>
    </w:p>
    <w:p w14:paraId="3C61DCFB" w14:textId="77777777" w:rsidR="00D42A44" w:rsidRPr="00D42A44" w:rsidRDefault="00D42A44" w:rsidP="00D42A44">
      <w:pPr>
        <w:jc w:val="both"/>
        <w:rPr>
          <w:b/>
          <w:bCs/>
        </w:rPr>
      </w:pPr>
      <w:r w:rsidRPr="00D42A44">
        <w:rPr>
          <w:b/>
          <w:bCs/>
        </w:rPr>
        <w:t>PART SIX: THE HIRE FLOW</w:t>
      </w:r>
    </w:p>
    <w:p w14:paraId="11675A8F" w14:textId="77777777" w:rsidR="00D42A44" w:rsidRPr="00D42A44" w:rsidRDefault="00D42A44" w:rsidP="00D42A44">
      <w:pPr>
        <w:jc w:val="both"/>
      </w:pPr>
      <w:r w:rsidRPr="00D42A44">
        <w:lastRenderedPageBreak/>
        <w:t>The decision to hire an agent triggers a specific workflow that is designed to be fast, clear, and low-friction while also collecting the information necessary to deploy the agent effectively.</w:t>
      </w:r>
    </w:p>
    <w:p w14:paraId="4509DD77" w14:textId="77777777" w:rsidR="00D42A44" w:rsidRPr="00D42A44" w:rsidRDefault="00D42A44" w:rsidP="00D42A44">
      <w:pPr>
        <w:jc w:val="both"/>
      </w:pPr>
      <w:r w:rsidRPr="00D42A44">
        <w:t>After clicking the hire button, the client is taken to a brief configuration interview. This is not a lengthy onboarding form. It is a conversational interface, styled as a classified briefing, in which the agent itself asks the client the questions it needs answered in order to do its job well. The Receptionist agent asks for the company name, the business hours, the most common reasons customers tend to call, and any phrases or policies the agent should know about. The Bookkeeper agent asks which accounting software the client uses, what currency they operate in, and whether there are any recurring expense categories it should be aware of. Each agent asks only the questions relevant to its specific function, and the entire configuration takes less than fifteen minutes for even the most complex agents.</w:t>
      </w:r>
    </w:p>
    <w:p w14:paraId="2681FCF1" w14:textId="77777777" w:rsidR="00D42A44" w:rsidRPr="00D42A44" w:rsidRDefault="00D42A44" w:rsidP="00D42A44">
      <w:pPr>
        <w:jc w:val="both"/>
      </w:pPr>
      <w:r w:rsidRPr="00D42A44">
        <w:t>Once the configuration is complete, the client provides payment through Stripe. The subscription begins immediately. There is no waiting period. The agent does not need to be installed. It does not require any software download on the client's side. The client is taken directly to their Command Center — their personal dashboard within creddypens.com — where they can see their hired agent listed as active, with a green status indicator confirming it is online and ready to receive work.</w:t>
      </w:r>
    </w:p>
    <w:p w14:paraId="63D173CE" w14:textId="77777777" w:rsidR="00D42A44" w:rsidRPr="00D42A44" w:rsidRDefault="00D42A44" w:rsidP="00D42A44">
      <w:pPr>
        <w:jc w:val="both"/>
      </w:pPr>
      <w:r w:rsidRPr="00D42A44">
        <w:t>The Command Center is the client's operational hub. It shows every agent they have hired, the current status of each, recent activity logs, and performance metrics. For each hired agent, the client can see a live feed of what the agent is working on — "Responding to customer inquiry from Sarah M." or "Processing expense receipt from March 14" or "Drafting cold email for lead #47." This transparency is important. Clients need to feel that they understand what their AI staff is doing at all times, and the activity feed provides that visibility in a way that builds confidence and trust.</w:t>
      </w:r>
    </w:p>
    <w:p w14:paraId="75547FE6" w14:textId="77777777" w:rsidR="00D42A44" w:rsidRPr="00D42A44" w:rsidRDefault="00D42A44" w:rsidP="00D42A44">
      <w:pPr>
        <w:jc w:val="both"/>
      </w:pPr>
      <w:r w:rsidRPr="00D42A44">
        <w:t xml:space="preserve">The Command Center also surfaces the Field Instance's observations. Clients can see a summary of what the Field Instance has learned about their business — notes like "Agent </w:t>
      </w:r>
      <w:proofErr w:type="gramStart"/>
      <w:r w:rsidRPr="00D42A44">
        <w:t>has</w:t>
      </w:r>
      <w:proofErr w:type="gramEnd"/>
      <w:r w:rsidRPr="00D42A44">
        <w:t xml:space="preserve"> identified that your customers most frequently ask about delivery timelines" or "Your tone preference appears to be professional but warm, and the agent has been adjusted accordingly." These observations demonstrate to the client that the system is paying attention to their specific context and continuously improving its performance for them, which reinforces the value of the subscription and significantly reduces churn.</w:t>
      </w:r>
    </w:p>
    <w:p w14:paraId="45BB8122" w14:textId="77777777" w:rsidR="00D42A44" w:rsidRPr="00D42A44" w:rsidRDefault="00D42A44" w:rsidP="00D42A44">
      <w:pPr>
        <w:jc w:val="both"/>
      </w:pPr>
      <w:r w:rsidRPr="00D42A44">
        <w:pict w14:anchorId="6718DA65">
          <v:rect id="_x0000_i1103" style="width:0;height:1.5pt" o:hralign="center" o:hrstd="t" o:hr="t" fillcolor="#a0a0a0" stroked="f"/>
        </w:pict>
      </w:r>
    </w:p>
    <w:p w14:paraId="4555C274" w14:textId="77777777" w:rsidR="00D42A44" w:rsidRPr="00D42A44" w:rsidRDefault="00D42A44" w:rsidP="00D42A44">
      <w:pPr>
        <w:jc w:val="both"/>
        <w:rPr>
          <w:b/>
          <w:bCs/>
        </w:rPr>
      </w:pPr>
      <w:r w:rsidRPr="00D42A44">
        <w:rPr>
          <w:b/>
          <w:bCs/>
        </w:rPr>
        <w:t>PART SEVEN: HOW THE AGENTS ACTUALLY WORK</w:t>
      </w:r>
    </w:p>
    <w:p w14:paraId="0611B276" w14:textId="77777777" w:rsidR="00D42A44" w:rsidRPr="00D42A44" w:rsidRDefault="00D42A44" w:rsidP="00D42A44">
      <w:pPr>
        <w:jc w:val="both"/>
      </w:pPr>
      <w:r w:rsidRPr="00D42A44">
        <w:lastRenderedPageBreak/>
        <w:t>Understanding what happens technically when an agent executes a task is important because it explains why the quality of output is consistently high and why the system can handle the enormous variety of tasks that forty-two different agents across six departments will encounter.</w:t>
      </w:r>
    </w:p>
    <w:p w14:paraId="6FF815EE" w14:textId="77777777" w:rsidR="00D42A44" w:rsidRPr="00D42A44" w:rsidRDefault="00D42A44" w:rsidP="00D42A44">
      <w:pPr>
        <w:jc w:val="both"/>
      </w:pPr>
      <w:r w:rsidRPr="00D42A44">
        <w:t>When a client sends a task to a hired agent, the request first passes through the API layer, which validates that the client has an active subscription for that agent and that the request meets the format requirements for that agent type. The request then reaches The Director's routing layer. The Director examines the task, classifies it by type and complexity, and determines which LLM provider will produce the best output for this particular kind of work. A sales email goes to Claude Sonnet, which is the most capable model for persuasive natural-language writing. A complex code review goes to Claude Opus, which has the deepest reasoning capabilities for technical analysis. A quick customer service response goes to Grok, which is fast and conversational and does not require the heavy reasoning power of the larger models. A creative campaign brief goes to Gemini Flash Thinking, which excels at expansive, imaginative ideation.</w:t>
      </w:r>
    </w:p>
    <w:p w14:paraId="1B6E4D17" w14:textId="77777777" w:rsidR="00D42A44" w:rsidRPr="00D42A44" w:rsidRDefault="00D42A44" w:rsidP="00D42A44">
      <w:pPr>
        <w:jc w:val="both"/>
      </w:pPr>
      <w:r w:rsidRPr="00D42A44">
        <w:t>This routing decision is not static. The Director is continuously learning from outcomes. If Claude Sonnet has been producing particularly strong results for a specific client's sales emails, the Director will weight that provider more heavily for that client going forward. If Gemini Flash has been producing weaker results for a particular type of creative task, the Director adjusts its routing probabilities accordingly. The routing intelligence compounds over time.</w:t>
      </w:r>
    </w:p>
    <w:p w14:paraId="7190281F" w14:textId="77777777" w:rsidR="00D42A44" w:rsidRPr="00D42A44" w:rsidRDefault="00D42A44" w:rsidP="00D42A44">
      <w:pPr>
        <w:jc w:val="both"/>
      </w:pPr>
      <w:r w:rsidRPr="00D42A44">
        <w:t>Once the routing decision is made, the request passes through LiteLLM, which is the universal gateway that handles the actual API calls to all three LLM providers. LiteLLM ensures that the correct API credentials are used, that the request is formatted correctly for the target provider, and that the response is returned in a standardized format regardless of which provider handled the work. This standardization is what allows The Director's logic to operate identically across providers without needing to account for the different response formats, rate limits, and error handling behaviors of each API.</w:t>
      </w:r>
    </w:p>
    <w:p w14:paraId="42601304" w14:textId="77777777" w:rsidR="00D42A44" w:rsidRPr="00D42A44" w:rsidRDefault="00D42A44" w:rsidP="00D42A44">
      <w:pPr>
        <w:jc w:val="both"/>
      </w:pPr>
      <w:r w:rsidRPr="00D42A44">
        <w:t>While the LLM processes the request, the agent's memory system is active. The agent queries its memory store using Mem0, which retrieves relevant context from previous interactions with this client. If the Receptionist agent has been answering calls for this client for three months, it has accumulated significant context about who their regular customers are, what their most common questions are, and what the client's preferred communication style is. All of that context is retrieved and included in the prompt that goes to the LLM, which is why the agent's responses feel increasingly personalized and accurate over time rather than generic and impersonal.</w:t>
      </w:r>
    </w:p>
    <w:p w14:paraId="7AC64DB3" w14:textId="77777777" w:rsidR="00D42A44" w:rsidRPr="00D42A44" w:rsidRDefault="00D42A44" w:rsidP="00D42A44">
      <w:pPr>
        <w:jc w:val="both"/>
      </w:pPr>
      <w:r w:rsidRPr="00D42A44">
        <w:t xml:space="preserve">The Field Instance is simultaneously active, observing the entire interaction. It compares the agent's proposed response to the quality standards it has established for this client, cross-references it against the Field Instance's accumulated knowledge of this client's preferences, and </w:t>
      </w:r>
      <w:r w:rsidRPr="00D42A44">
        <w:lastRenderedPageBreak/>
        <w:t>either approves the response or flags it for refinement. In most cases, the response is approved and sent immediately. In cases where the Field Instance identifies a potential quality issue — the tone is slightly off, a key piece of client-specific context was not incorporated, the response is too long for this client's communication style — it routes the response back for a brief revision pass before sending. The client never sees this quality check happening. They simply receive a response that is consistently excellent.</w:t>
      </w:r>
    </w:p>
    <w:p w14:paraId="249FD6A6" w14:textId="77777777" w:rsidR="00D42A44" w:rsidRPr="00D42A44" w:rsidRDefault="00D42A44" w:rsidP="00D42A44">
      <w:pPr>
        <w:jc w:val="both"/>
      </w:pPr>
      <w:r w:rsidRPr="00D42A44">
        <w:t>After the interaction is complete, the results are logged to Langfuse, which captures the entire trace of the interaction — which LLM was used, how many tokens were consumed, how long the response took, what the quality score was, and what feedback the client provided if any. This observability data feeds back to the Core Intelligence, which uses it to refine future routing decisions, update quality benchmarks, and identify agents that might need retraining. The loop is complete.</w:t>
      </w:r>
    </w:p>
    <w:p w14:paraId="22FA5348" w14:textId="77777777" w:rsidR="00D42A44" w:rsidRPr="00D42A44" w:rsidRDefault="00D42A44" w:rsidP="00D42A44">
      <w:pPr>
        <w:jc w:val="both"/>
      </w:pPr>
      <w:r w:rsidRPr="00D42A44">
        <w:pict w14:anchorId="3F7F453C">
          <v:rect id="_x0000_i1104" style="width:0;height:1.5pt" o:hralign="center" o:hrstd="t" o:hr="t" fillcolor="#a0a0a0" stroked="f"/>
        </w:pict>
      </w:r>
    </w:p>
    <w:p w14:paraId="7859B4BD" w14:textId="77777777" w:rsidR="00D42A44" w:rsidRPr="00D42A44" w:rsidRDefault="00D42A44" w:rsidP="00D42A44">
      <w:pPr>
        <w:jc w:val="both"/>
        <w:rPr>
          <w:b/>
          <w:bCs/>
        </w:rPr>
      </w:pPr>
      <w:r w:rsidRPr="00D42A44">
        <w:rPr>
          <w:b/>
          <w:bCs/>
        </w:rPr>
        <w:t>PART EIGHT: THE REVENUE MODEL</w:t>
      </w:r>
    </w:p>
    <w:p w14:paraId="2477B0B8" w14:textId="77777777" w:rsidR="00D42A44" w:rsidRPr="00D42A44" w:rsidRDefault="00D42A44" w:rsidP="00D42A44">
      <w:pPr>
        <w:jc w:val="both"/>
      </w:pPr>
      <w:r w:rsidRPr="00D42A44">
        <w:t>The CreddyPens Directorate operates on a recurring subscription model, which is the most valuable revenue structure in software because it produces predictable, compounding revenue that grows as long as clients continue finding value in their hired agents.</w:t>
      </w:r>
    </w:p>
    <w:p w14:paraId="1EC358A4" w14:textId="77777777" w:rsidR="00D42A44" w:rsidRPr="00D42A44" w:rsidRDefault="00D42A44" w:rsidP="00D42A44">
      <w:pPr>
        <w:jc w:val="both"/>
      </w:pPr>
      <w:r w:rsidRPr="00D42A44">
        <w:t>The pricing structure is tiered based on the complexity and specialization of the agent. Essential roles — the Virtual Assistant, the AI Receptionist, the Data Entry Specialist, the Calendar Coordinator — are priced at $129 to $149 per month. These are accessible entry points designed to attract small businesses and solopreneurs who need immediate operational help but may not initially have large budgets. The strategy here is acquisition through affordability. A small business owner who spends $149 per month on an AI Receptionist and finds that it genuinely handles their incoming customer calls effectively becomes an ideal candidate for a second agent hire within sixty to ninety days.</w:t>
      </w:r>
    </w:p>
    <w:p w14:paraId="472C3E3B" w14:textId="77777777" w:rsidR="00D42A44" w:rsidRPr="00D42A44" w:rsidRDefault="00D42A44" w:rsidP="00D42A44">
      <w:pPr>
        <w:jc w:val="both"/>
      </w:pPr>
      <w:r w:rsidRPr="00D42A44">
        <w:t>Standard operational agents — the bulk of the catalog — are priced between $179 and $249 per month. These are the workhorses of the marketplace, roles like the Lead Generator, the Bookkeeper, the Content Writer, the Support Ticket Triage agent. These prices are defensible because even at $249 per month, the client is spending three thousand dollars per year on a staff member that works continuously and produces consistent results, which compares extraordinarily favorably to the cost of even a part-time human equivalent.</w:t>
      </w:r>
    </w:p>
    <w:p w14:paraId="075C2F2F" w14:textId="77777777" w:rsidR="00D42A44" w:rsidRPr="00D42A44" w:rsidRDefault="00D42A44" w:rsidP="00D42A44">
      <w:pPr>
        <w:jc w:val="both"/>
      </w:pPr>
      <w:r w:rsidRPr="00D42A44">
        <w:t xml:space="preserve">Premium and specialized agents — the Code Reviewer, the System Architect, the Security Auditor, the Legal Document Reviewer, the Financial Data Analyst — are priced at $279 to $349 per month, and in some cases higher. These agents handle work that carries significant technical complexity or professional risk, and their pricing reflects that. A business that would otherwise pay a </w:t>
      </w:r>
      <w:r w:rsidRPr="00D42A44">
        <w:lastRenderedPageBreak/>
        <w:t>freelance lawyer several hundred dollars per hour to review contracts is getting meaningfully better economics at $349 per month for a contract auditor that processes documents continuously.</w:t>
      </w:r>
    </w:p>
    <w:p w14:paraId="768AD811" w14:textId="77777777" w:rsidR="00D42A44" w:rsidRPr="00D42A44" w:rsidRDefault="00D42A44" w:rsidP="00D42A44">
      <w:pPr>
        <w:jc w:val="both"/>
      </w:pPr>
      <w:r w:rsidRPr="00D42A44">
        <w:t>Bundle pricing creates a secondary revenue stream by grouping complementary agents at a combined rate that is ten to twenty percent below the sum of the individual agent prices. The Sales Starter bundle — Lead Generator, Appointment Setter, and CRM Manager — is priced as a team because that is how they function most effectively. When all three work together, the output is significantly better than any one of them operating in isolation. Bundles also increase the monthly subscription value per client, which improves both revenue and retention, because a client using three agents from the same department is far more embedded in the platform than a client using a single agent.</w:t>
      </w:r>
    </w:p>
    <w:p w14:paraId="478FF4A5" w14:textId="77777777" w:rsidR="00D42A44" w:rsidRPr="00D42A44" w:rsidRDefault="00D42A44" w:rsidP="00D42A44">
      <w:pPr>
        <w:jc w:val="both"/>
      </w:pPr>
      <w:r w:rsidRPr="00D42A44">
        <w:t>Enterprise pricing is the most significant revenue tier and operates on custom contracts starting at six thousand nine hundred ninety-nine dollars per month for full access to all forty-two agents plus the management hierarchy of General Managers and Supervisors. Enterprise clients are typically medium to large businesses that want to replace entire operational departments with synthetic workforce solutions. An enterprise client that replaces their customer experience team, their sales team, and their marketing team with Directorate agents is looking at a value proposition that is essentially incalculable compared to the cost of hiring, managing, and retaining twelve to fifteen humans to do the same work.</w:t>
      </w:r>
    </w:p>
    <w:p w14:paraId="78A92A24" w14:textId="77777777" w:rsidR="00D42A44" w:rsidRPr="00D42A44" w:rsidRDefault="00D42A44" w:rsidP="00D42A44">
      <w:pPr>
        <w:jc w:val="both"/>
      </w:pPr>
      <w:r w:rsidRPr="00D42A44">
        <w:t>The compounding economics of this model become significant quickly. If The Directorate acquires one hundred clients in its first six months, with an average monthly subscription value of five hundred dollars, that is fifty thousand dollars in monthly recurring revenue from a relatively modest client base. As those clients add agents, upgrade to bundles, and recommend the platform to their peers, the revenue growth is multiplicative rather than linear.</w:t>
      </w:r>
    </w:p>
    <w:p w14:paraId="0CC29CDE" w14:textId="77777777" w:rsidR="00D42A44" w:rsidRPr="00D42A44" w:rsidRDefault="00D42A44" w:rsidP="00D42A44">
      <w:pPr>
        <w:jc w:val="both"/>
      </w:pPr>
      <w:r w:rsidRPr="00D42A44">
        <w:pict w14:anchorId="108FE1E5">
          <v:rect id="_x0000_i1105" style="width:0;height:1.5pt" o:hralign="center" o:hrstd="t" o:hr="t" fillcolor="#a0a0a0" stroked="f"/>
        </w:pict>
      </w:r>
    </w:p>
    <w:p w14:paraId="2108B8CE" w14:textId="77777777" w:rsidR="00D42A44" w:rsidRPr="00D42A44" w:rsidRDefault="00D42A44" w:rsidP="00D42A44">
      <w:pPr>
        <w:jc w:val="both"/>
        <w:rPr>
          <w:b/>
          <w:bCs/>
        </w:rPr>
      </w:pPr>
      <w:r w:rsidRPr="00D42A44">
        <w:rPr>
          <w:b/>
          <w:bCs/>
        </w:rPr>
        <w:t>PART NINE: CLIENT RETENTION AND THE COMPOUNDING VALUE LOOP</w:t>
      </w:r>
    </w:p>
    <w:p w14:paraId="66A68D9A" w14:textId="77777777" w:rsidR="00D42A44" w:rsidRPr="00D42A44" w:rsidRDefault="00D42A44" w:rsidP="00D42A44">
      <w:pPr>
        <w:jc w:val="both"/>
      </w:pPr>
      <w:r w:rsidRPr="00D42A44">
        <w:t>Client retention in a subscription marketplace is driven by one factor above all others, which is whether the client feels that the value they receive is increasing over time. In most SaaS products, value is largely static — the product does what it does on day one, and it does approximately the same thing on day three hundred. The Directorate is fundamentally different because the value genuinely increases over time due to the memory and learning systems built into the platform.</w:t>
      </w:r>
    </w:p>
    <w:p w14:paraId="1E9333D3" w14:textId="77777777" w:rsidR="00D42A44" w:rsidRPr="00D42A44" w:rsidRDefault="00D42A44" w:rsidP="00D42A44">
      <w:pPr>
        <w:jc w:val="both"/>
      </w:pPr>
      <w:r w:rsidRPr="00D42A44">
        <w:t xml:space="preserve">On day one, a client hires a </w:t>
      </w:r>
      <w:proofErr w:type="gramStart"/>
      <w:r w:rsidRPr="00D42A44">
        <w:t>Receptionist</w:t>
      </w:r>
      <w:proofErr w:type="gramEnd"/>
      <w:r w:rsidRPr="00D42A44">
        <w:t xml:space="preserve"> agent. The agent is good — it answers common questions, handles routing, and maintains a professional tone. By day thirty, the agent knows who the client's regular customers are by name, knows which questions they typically ask, knows what the client's busiest hours are, and has calibrated its communication style to match the client's </w:t>
      </w:r>
      <w:r w:rsidRPr="00D42A44">
        <w:lastRenderedPageBreak/>
        <w:t>brand voice exactly. By day ninety, the agent has processed enough interactions to anticipate common needs before they are stated, surface patterns in customer behavior that the client may not have noticed themselves, and produce responses that feel genuinely customized to that client's specific context in a way that would be impossible to replicate quickly with a new agent or a new platform.</w:t>
      </w:r>
    </w:p>
    <w:p w14:paraId="1037E831" w14:textId="77777777" w:rsidR="00D42A44" w:rsidRPr="00D42A44" w:rsidRDefault="00D42A44" w:rsidP="00D42A44">
      <w:pPr>
        <w:jc w:val="both"/>
      </w:pPr>
      <w:r w:rsidRPr="00D42A44">
        <w:t>This compounding personalization creates what is effectively a switching cost that grows naturally over time. A client who leaves after six months is not just losing an AI agent. They are losing six months of accumulated institutional memory about their business, their customers, and their operational preferences. Starting over with a competitor means starting from scratch. The longer a client stays, the more valuable their agents become, and the less attractive any alternative looks.</w:t>
      </w:r>
    </w:p>
    <w:p w14:paraId="4BD35EAA" w14:textId="77777777" w:rsidR="00D42A44" w:rsidRPr="00D42A44" w:rsidRDefault="00D42A44" w:rsidP="00D42A44">
      <w:pPr>
        <w:jc w:val="both"/>
      </w:pPr>
      <w:r w:rsidRPr="00D42A44">
        <w:t>The Field Instance mechanism amplifies this dynamic. Because the Field Instance is continuously observing and learning, and because that learning is stored in the Archive campus of the Nexus, the client's entire relationship with The Directorate becomes a persistent, growing asset. The system knows more about their business with every passing month, and that knowledge makes every subsequent interaction more valuable than the last.</w:t>
      </w:r>
    </w:p>
    <w:p w14:paraId="06E388D0" w14:textId="77777777" w:rsidR="00D42A44" w:rsidRPr="00D42A44" w:rsidRDefault="00D42A44" w:rsidP="00D42A44">
      <w:pPr>
        <w:jc w:val="both"/>
      </w:pPr>
      <w:r w:rsidRPr="00D42A44">
        <w:pict w14:anchorId="7AD9D286">
          <v:rect id="_x0000_i1106" style="width:0;height:1.5pt" o:hralign="center" o:hrstd="t" o:hr="t" fillcolor="#a0a0a0" stroked="f"/>
        </w:pict>
      </w:r>
    </w:p>
    <w:p w14:paraId="62043A00" w14:textId="77777777" w:rsidR="00D42A44" w:rsidRPr="00D42A44" w:rsidRDefault="00D42A44" w:rsidP="00D42A44">
      <w:pPr>
        <w:jc w:val="both"/>
        <w:rPr>
          <w:b/>
          <w:bCs/>
        </w:rPr>
      </w:pPr>
      <w:r w:rsidRPr="00D42A44">
        <w:rPr>
          <w:b/>
          <w:bCs/>
        </w:rPr>
        <w:t>PART TEN: GROWTH STRATEGY AND MARKET EXPANSION</w:t>
      </w:r>
    </w:p>
    <w:p w14:paraId="5731F2CE" w14:textId="77777777" w:rsidR="00D42A44" w:rsidRPr="00D42A44" w:rsidRDefault="00D42A44" w:rsidP="00D42A44">
      <w:pPr>
        <w:jc w:val="both"/>
      </w:pPr>
      <w:r w:rsidRPr="00D42A44">
        <w:t>The initial go-to-market strategy for The Directorate focuses on three client archetypes that represent the highest probability of early adoption and the lowest friction to purchase.</w:t>
      </w:r>
    </w:p>
    <w:p w14:paraId="323CBCC0" w14:textId="77777777" w:rsidR="00D42A44" w:rsidRPr="00D42A44" w:rsidRDefault="00D42A44" w:rsidP="00D42A44">
      <w:pPr>
        <w:jc w:val="both"/>
      </w:pPr>
      <w:r w:rsidRPr="00D42A44">
        <w:t>The first archetype is the solopreneur and early-stage startup. These are founders who are doing everything themselves and are acutely aware that they are spending time on tasks that do not directly grow their business. The Virtual Assistant at $149 per month and the AI Receptionist at the same price represent genuinely transformative value for this client. They get back hours of their week, their customer experience improves immediately, and they begin to see what it feels like to have operational support without the overhead of hiring. This archetype is the entry point into the platform, and they are the most likely to become multi-agent clients quickly because once they see one agent working, they immediately identify other parts of their business that could be similarly supported.</w:t>
      </w:r>
    </w:p>
    <w:p w14:paraId="5F21EB83" w14:textId="77777777" w:rsidR="00D42A44" w:rsidRPr="00D42A44" w:rsidRDefault="00D42A44" w:rsidP="00D42A44">
      <w:pPr>
        <w:jc w:val="both"/>
      </w:pPr>
      <w:r w:rsidRPr="00D42A44">
        <w:t xml:space="preserve">The second archetype is the growing SME with between ten and fifty employees. These businesses are large enough to have distinct operational departments but not large enough to fully staff those departments with specialists. They might have one person handling all customer support, one person handling all sales administration, and one person handling all bookkeeping — each of those people overwhelmed, doing their best, and producing inconsistent results because no one can be excellent at everything. The Directorate offers these businesses the ability to augment each overwhelmed human with an AI colleague that handles the routine, repetitive, </w:t>
      </w:r>
      <w:r w:rsidRPr="00D42A44">
        <w:lastRenderedPageBreak/>
        <w:t>and time-consuming aspects of their role, freeing the human to focus on the judgment-intensive work that genuinely requires a person.</w:t>
      </w:r>
    </w:p>
    <w:p w14:paraId="3354F1A8" w14:textId="77777777" w:rsidR="00D42A44" w:rsidRPr="00D42A44" w:rsidRDefault="00D42A44" w:rsidP="00D42A44">
      <w:pPr>
        <w:jc w:val="both"/>
      </w:pPr>
      <w:r w:rsidRPr="00D42A44">
        <w:t>The third archetype is the digital agency or professional services firm that delivers services to multiple clients simultaneously. These businesses have a particularly interesting relationship with The Directorate because the agents they hire can effectively be deployed in service of their end clients, creating a leverage model where the agency delivers more output at lower marginal cost. A digital marketing agency that hires the Content Writer, the Social Media Manager, and the Trend Analyst can use those agents to serve twenty clients at the same time, dramatically expanding their capacity without proportionally expanding their team.</w:t>
      </w:r>
    </w:p>
    <w:p w14:paraId="5CC7978A" w14:textId="77777777" w:rsidR="00D42A44" w:rsidRPr="00D42A44" w:rsidRDefault="00D42A44" w:rsidP="00D42A44">
      <w:pPr>
        <w:jc w:val="both"/>
      </w:pPr>
      <w:r w:rsidRPr="00D42A44">
        <w:t>Geographic expansion follows the initial English-language market penetration. The core platform launches in English-speaking markets — the United States, the United Kingdom, Canada, Australia — where the combination of high labor costs and strong digital infrastructure makes the value proposition most compelling. Subsequent expansion into European markets requires multilingual agent capabilities, which the underlying LLM providers support natively. The Nexus's legal compliance campus, the Gavel, will need to be configured to monitor regulations in each new jurisdiction, but the core agent infrastructure scales globally without fundamental architectural changes.</w:t>
      </w:r>
    </w:p>
    <w:p w14:paraId="700D7D58" w14:textId="77777777" w:rsidR="00D42A44" w:rsidRPr="00D42A44" w:rsidRDefault="00D42A44" w:rsidP="00D42A44">
      <w:pPr>
        <w:jc w:val="both"/>
      </w:pPr>
      <w:r w:rsidRPr="00D42A44">
        <w:pict w14:anchorId="116E51B3">
          <v:rect id="_x0000_i1107" style="width:0;height:1.5pt" o:hralign="center" o:hrstd="t" o:hr="t" fillcolor="#a0a0a0" stroked="f"/>
        </w:pict>
      </w:r>
    </w:p>
    <w:p w14:paraId="508E8E9B" w14:textId="77777777" w:rsidR="00D42A44" w:rsidRPr="00D42A44" w:rsidRDefault="00D42A44" w:rsidP="00D42A44">
      <w:pPr>
        <w:jc w:val="both"/>
        <w:rPr>
          <w:b/>
          <w:bCs/>
        </w:rPr>
      </w:pPr>
      <w:r w:rsidRPr="00D42A44">
        <w:rPr>
          <w:b/>
          <w:bCs/>
        </w:rPr>
        <w:t>PART ELEVEN: THE COMPETITIVE MOAT</w:t>
      </w:r>
    </w:p>
    <w:p w14:paraId="0801B10B" w14:textId="77777777" w:rsidR="00D42A44" w:rsidRPr="00D42A44" w:rsidRDefault="00D42A44" w:rsidP="00D42A44">
      <w:pPr>
        <w:jc w:val="both"/>
      </w:pPr>
      <w:r w:rsidRPr="00D42A44">
        <w:t>Every successful business needs to be honest with itself about why it cannot easily be replicated by a well-funded competitor. The CreddyPens Directorate has several compounding advantages that become increasingly difficult to replicate over time.</w:t>
      </w:r>
    </w:p>
    <w:p w14:paraId="43F1B994" w14:textId="77777777" w:rsidR="00D42A44" w:rsidRPr="00D42A44" w:rsidRDefault="00D42A44" w:rsidP="00D42A44">
      <w:pPr>
        <w:jc w:val="both"/>
      </w:pPr>
      <w:r w:rsidRPr="00D42A44">
        <w:t>The first advantage is the trained agent catalog. Building forty-two trained, marketplace-ready agents is not trivial. Each agent requires a carefully designed instruction set, a curated set of tools, a validated quality threshold, and a set of training scenarios that the Academy uses to evaluate and certify it. The work of creating, testing, refining, and deploying each agent is months of development effort. A competitor starting from scratch today would face the same months of work, and by the time they completed it, The Directorate's agents would be six to twelve months more mature, with accumulated real-world training data that a new entrant cannot shortcut.</w:t>
      </w:r>
    </w:p>
    <w:p w14:paraId="2B6940A7" w14:textId="77777777" w:rsidR="00D42A44" w:rsidRPr="00D42A44" w:rsidRDefault="00D42A44" w:rsidP="00D42A44">
      <w:pPr>
        <w:jc w:val="both"/>
      </w:pPr>
      <w:r w:rsidRPr="00D42A44">
        <w:t>The second advantage is the institutional memory accumulated in the Archive. Every client interaction, every piece of feedback, every quality improvement, every training refinement is stored and integrated into the platform's knowledge base. This data flywheel creates a widening capability gap between The Directorate and any new entrant over time. The platform that has processed a million client interactions has operational knowledge that cannot be purchased and cannot be replicated — it can only be earned through time in market.</w:t>
      </w:r>
    </w:p>
    <w:p w14:paraId="7FE210FE" w14:textId="77777777" w:rsidR="00D42A44" w:rsidRPr="00D42A44" w:rsidRDefault="00D42A44" w:rsidP="00D42A44">
      <w:pPr>
        <w:jc w:val="both"/>
      </w:pPr>
      <w:r w:rsidRPr="00D42A44">
        <w:lastRenderedPageBreak/>
        <w:t>The third advantage is the organizational structure itself. The Director, the Academy, the Nexus, the management hierarchy — this architecture took significant thinking to design and will take significant engineering to build. A competitor could build individual AI agents. Building the entire organizational intelligence that makes those agents better over time, and that creates a coherent synthetic workforce rather than a collection of disconnected tools, is an order of magnitude more complex and cannot be done quickly.</w:t>
      </w:r>
    </w:p>
    <w:p w14:paraId="1EB2E7AC" w14:textId="77777777" w:rsidR="00D42A44" w:rsidRPr="00D42A44" w:rsidRDefault="00D42A44" w:rsidP="00D42A44">
      <w:pPr>
        <w:jc w:val="both"/>
      </w:pPr>
      <w:r w:rsidRPr="00D42A44">
        <w:t xml:space="preserve">The fourth advantage is brand positioning. The "Gun </w:t>
      </w:r>
      <w:proofErr w:type="gramStart"/>
      <w:r w:rsidRPr="00D42A44">
        <w:t>For</w:t>
      </w:r>
      <w:proofErr w:type="gramEnd"/>
      <w:r w:rsidRPr="00D42A44">
        <w:t xml:space="preserve"> Hire" positioning, the classified-intelligence aesthetic, the language of dossiers and deployments and assets — this is a brand identity that is distinctive, memorable, and ownable in a way that generic AI agent marketplaces are not. Clients who use The Directorate do not just use a product. They join an organization. They have clearance. They access assets. The brand experience is part of the product experience, and that combination is not easily copied.</w:t>
      </w:r>
    </w:p>
    <w:p w14:paraId="506E6DA7" w14:textId="77777777" w:rsidR="00D42A44" w:rsidRPr="00D42A44" w:rsidRDefault="00D42A44" w:rsidP="00D42A44">
      <w:pPr>
        <w:jc w:val="both"/>
      </w:pPr>
      <w:r w:rsidRPr="00D42A44">
        <w:pict w14:anchorId="5040EC9C">
          <v:rect id="_x0000_i1108" style="width:0;height:1.5pt" o:hralign="center" o:hrstd="t" o:hr="t" fillcolor="#a0a0a0" stroked="f"/>
        </w:pict>
      </w:r>
    </w:p>
    <w:p w14:paraId="3771740A" w14:textId="77777777" w:rsidR="00D42A44" w:rsidRPr="00D42A44" w:rsidRDefault="00D42A44" w:rsidP="00D42A44">
      <w:pPr>
        <w:jc w:val="both"/>
        <w:rPr>
          <w:b/>
          <w:bCs/>
        </w:rPr>
      </w:pPr>
      <w:r w:rsidRPr="00D42A44">
        <w:rPr>
          <w:b/>
          <w:bCs/>
        </w:rPr>
        <w:t xml:space="preserve">PART TWELVE: THE </w:t>
      </w:r>
      <w:proofErr w:type="gramStart"/>
      <w:r w:rsidRPr="00D42A44">
        <w:rPr>
          <w:b/>
          <w:bCs/>
        </w:rPr>
        <w:t>LONG TERM</w:t>
      </w:r>
      <w:proofErr w:type="gramEnd"/>
      <w:r w:rsidRPr="00D42A44">
        <w:rPr>
          <w:b/>
          <w:bCs/>
        </w:rPr>
        <w:t xml:space="preserve"> VISION</w:t>
      </w:r>
    </w:p>
    <w:p w14:paraId="167D6B58" w14:textId="77777777" w:rsidR="00D42A44" w:rsidRPr="00D42A44" w:rsidRDefault="00D42A44" w:rsidP="00D42A44">
      <w:pPr>
        <w:jc w:val="both"/>
      </w:pPr>
      <w:r w:rsidRPr="00D42A44">
        <w:t>In five years, The CreddyPens Directorate is the default answer to the question every business owner asks when they are trying to grow: "Who can I hire to handle this?" The answer is not Upwork. The answer is not hiring locally. The answer is The Directorate. The platform has expanded to cover every operational function a business could need, with hundreds of specialized agents across dozens of departments, all continuously trained and improved by an Academy that has processed millions of real-world interactions.</w:t>
      </w:r>
    </w:p>
    <w:p w14:paraId="648BBBEC" w14:textId="77777777" w:rsidR="00D42A44" w:rsidRPr="00D42A44" w:rsidRDefault="00D42A44" w:rsidP="00D42A44">
      <w:pPr>
        <w:jc w:val="both"/>
      </w:pPr>
      <w:r w:rsidRPr="00D42A44">
        <w:t>The Director has become one of the most sophisticated organizational intelligence systems in existence, because it has been learning continuously from real business operations across thousands of client organizations for years. Its routing intelligence, its quality assessment capabilities, and its institutional memory represent a competitive advantage so deep that replication is essentially impossible without starting years ago.</w:t>
      </w:r>
    </w:p>
    <w:p w14:paraId="5FB54C56" w14:textId="77777777" w:rsidR="00D42A44" w:rsidRPr="00D42A44" w:rsidRDefault="00D42A44" w:rsidP="00D42A44">
      <w:pPr>
        <w:jc w:val="both"/>
      </w:pPr>
      <w:r w:rsidRPr="00D42A44">
        <w:t>The marketplace has evolved from a catalog of individual agents to a full organizational design platform. Businesses come to The Directorate not just to hire one assistant or one agent, but to configure entire departments — choosing the right combination of agents, the right management structure, the right integration stack — and having The Directorate deploy a functioning synthetic organizational unit in hours rather than the months it would take to hire and onboard a human team.</w:t>
      </w:r>
    </w:p>
    <w:p w14:paraId="493E65E5" w14:textId="77777777" w:rsidR="00D42A44" w:rsidRPr="00D42A44" w:rsidRDefault="00D42A44" w:rsidP="00D42A44">
      <w:pPr>
        <w:jc w:val="both"/>
      </w:pPr>
      <w:r w:rsidRPr="00D42A44">
        <w:t>The vision is ambitious. But every piece of it is already achievable with the technology, the tools, the organizational structure, and the execution roadmap that has been mapped out. The Directorate is not a dream. It is a plan. And the plan begins this week.</w:t>
      </w:r>
    </w:p>
    <w:p w14:paraId="1C046F69" w14:textId="77777777" w:rsidR="00D42A44" w:rsidRDefault="00D42A44" w:rsidP="00D42A44">
      <w:pPr>
        <w:jc w:val="both"/>
      </w:pPr>
    </w:p>
    <w:sectPr w:rsidR="00D42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A44"/>
    <w:rsid w:val="008D23E5"/>
    <w:rsid w:val="00D42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4B82"/>
  <w15:chartTrackingRefBased/>
  <w15:docId w15:val="{B8ABA27E-7ABC-445C-99F7-920237ECC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A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A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A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A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A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A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A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A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A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A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A44"/>
    <w:rPr>
      <w:rFonts w:eastAsiaTheme="majorEastAsia" w:cstheme="majorBidi"/>
      <w:color w:val="272727" w:themeColor="text1" w:themeTint="D8"/>
    </w:rPr>
  </w:style>
  <w:style w:type="paragraph" w:styleId="Title">
    <w:name w:val="Title"/>
    <w:basedOn w:val="Normal"/>
    <w:next w:val="Normal"/>
    <w:link w:val="TitleChar"/>
    <w:uiPriority w:val="10"/>
    <w:qFormat/>
    <w:rsid w:val="00D42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A44"/>
    <w:pPr>
      <w:spacing w:before="160"/>
      <w:jc w:val="center"/>
    </w:pPr>
    <w:rPr>
      <w:i/>
      <w:iCs/>
      <w:color w:val="404040" w:themeColor="text1" w:themeTint="BF"/>
    </w:rPr>
  </w:style>
  <w:style w:type="character" w:customStyle="1" w:styleId="QuoteChar">
    <w:name w:val="Quote Char"/>
    <w:basedOn w:val="DefaultParagraphFont"/>
    <w:link w:val="Quote"/>
    <w:uiPriority w:val="29"/>
    <w:rsid w:val="00D42A44"/>
    <w:rPr>
      <w:i/>
      <w:iCs/>
      <w:color w:val="404040" w:themeColor="text1" w:themeTint="BF"/>
    </w:rPr>
  </w:style>
  <w:style w:type="paragraph" w:styleId="ListParagraph">
    <w:name w:val="List Paragraph"/>
    <w:basedOn w:val="Normal"/>
    <w:uiPriority w:val="34"/>
    <w:qFormat/>
    <w:rsid w:val="00D42A44"/>
    <w:pPr>
      <w:ind w:left="720"/>
      <w:contextualSpacing/>
    </w:pPr>
  </w:style>
  <w:style w:type="character" w:styleId="IntenseEmphasis">
    <w:name w:val="Intense Emphasis"/>
    <w:basedOn w:val="DefaultParagraphFont"/>
    <w:uiPriority w:val="21"/>
    <w:qFormat/>
    <w:rsid w:val="00D42A44"/>
    <w:rPr>
      <w:i/>
      <w:iCs/>
      <w:color w:val="2F5496" w:themeColor="accent1" w:themeShade="BF"/>
    </w:rPr>
  </w:style>
  <w:style w:type="paragraph" w:styleId="IntenseQuote">
    <w:name w:val="Intense Quote"/>
    <w:basedOn w:val="Normal"/>
    <w:next w:val="Normal"/>
    <w:link w:val="IntenseQuoteChar"/>
    <w:uiPriority w:val="30"/>
    <w:qFormat/>
    <w:rsid w:val="00D42A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A44"/>
    <w:rPr>
      <w:i/>
      <w:iCs/>
      <w:color w:val="2F5496" w:themeColor="accent1" w:themeShade="BF"/>
    </w:rPr>
  </w:style>
  <w:style w:type="character" w:styleId="IntenseReference">
    <w:name w:val="Intense Reference"/>
    <w:basedOn w:val="DefaultParagraphFont"/>
    <w:uiPriority w:val="32"/>
    <w:qFormat/>
    <w:rsid w:val="00D42A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6131</Words>
  <Characters>34952</Characters>
  <Application>Microsoft Office Word</Application>
  <DocSecurity>0</DocSecurity>
  <Lines>291</Lines>
  <Paragraphs>82</Paragraphs>
  <ScaleCrop>false</ScaleCrop>
  <Company/>
  <LinksUpToDate>false</LinksUpToDate>
  <CharactersWithSpaces>41001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Ogbonna</dc:creator>
  <cp:keywords/>
  <dc:description/>
  <cp:lastModifiedBy>Victor Ogbonna</cp:lastModifiedBy>
  <cp:revision>1</cp:revision>
  <dcterms:created xsi:type="dcterms:W3CDTF">2026-02-17T14:08:00Z</dcterms:created>
  <dcterms:modified xsi:type="dcterms:W3CDTF">2026-02-17T14:11:00Z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cd9c6461-c9a1-4e8d-9581-493f713d0e07</vt:lpwstr>
  </property>
</Properties>
</file>