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4A36" w14:textId="4D2D61C9" w:rsidR="00232173" w:rsidRDefault="009C1C96" w:rsidP="00F15D71">
      <w:pPr>
        <w:jc w:val="center"/>
        <w:rPr>
          <w:rFonts w:ascii="Franklin Gothic Book" w:eastAsia="Aptos" w:hAnsi="Franklin Gothic Book" w:cs="Calibri"/>
          <w:i/>
          <w:iCs/>
          <w:kern w:val="2"/>
          <w:sz w:val="24"/>
          <w:szCs w:val="24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Calibri"/>
          <w:i/>
          <w:iCs/>
          <w:kern w:val="2"/>
          <w:sz w:val="24"/>
          <w:szCs w:val="24"/>
          <w:lang w:eastAsia="en-US"/>
          <w14:ligatures w14:val="standardContextual"/>
        </w:rPr>
        <w:t>COMUNICATO STAMPA</w:t>
      </w:r>
    </w:p>
    <w:p w14:paraId="4C144932" w14:textId="77777777" w:rsidR="00AF4866" w:rsidRPr="00AF4866" w:rsidRDefault="00AF4866" w:rsidP="00AF4866">
      <w:pPr>
        <w:widowControl/>
        <w:autoSpaceDE/>
        <w:autoSpaceDN/>
        <w:adjustRightInd/>
        <w:spacing w:line="278" w:lineRule="auto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4148E4CC" w14:textId="77777777" w:rsidR="00AF4866" w:rsidRPr="00AF4866" w:rsidRDefault="00AF4866" w:rsidP="00AF4866">
      <w:pPr>
        <w:widowControl/>
        <w:autoSpaceDE/>
        <w:autoSpaceDN/>
        <w:adjustRightInd/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  <w:t>VIANINI LAVORI: AL CONSORZIO METRO C AFFIDATA LA REALIZZAZIONE</w:t>
      </w:r>
    </w:p>
    <w:p w14:paraId="247E3396" w14:textId="4A56DD74" w:rsidR="00AF4866" w:rsidRPr="00AF4866" w:rsidRDefault="00AF4866" w:rsidP="00AF4866">
      <w:pPr>
        <w:widowControl/>
        <w:autoSpaceDE/>
        <w:autoSpaceDN/>
        <w:adjustRightInd/>
        <w:spacing w:line="278" w:lineRule="auto"/>
        <w:jc w:val="center"/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  <w:t>DELLA TRATTA FARNESINA-CLODIO/ MAZZINI, PER UN VALORE DI 7</w:t>
      </w:r>
      <w:r w:rsidR="00A472C3"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  <w:t>7</w:t>
      </w:r>
      <w:r w:rsidRPr="00AF4866">
        <w:rPr>
          <w:rFonts w:ascii="Aptos" w:eastAsia="Aptos" w:hAnsi="Aptos" w:cs="Times New Roman"/>
          <w:b/>
          <w:bCs/>
          <w:kern w:val="2"/>
          <w:sz w:val="26"/>
          <w:szCs w:val="26"/>
          <w:lang w:eastAsia="en-US"/>
          <w14:ligatures w14:val="standardContextual"/>
        </w:rPr>
        <w:t>6 MLN €</w:t>
      </w:r>
    </w:p>
    <w:p w14:paraId="188DD44A" w14:textId="77777777" w:rsidR="00AF4866" w:rsidRPr="00AF4866" w:rsidRDefault="00AF4866" w:rsidP="00AF4866">
      <w:pPr>
        <w:widowControl/>
        <w:autoSpaceDE/>
        <w:autoSpaceDN/>
        <w:adjustRightInd/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eastAsia="en-US"/>
          <w14:ligatures w14:val="standardContextual"/>
        </w:rPr>
      </w:pPr>
    </w:p>
    <w:p w14:paraId="1415E9B6" w14:textId="4B8E89B0" w:rsidR="00AF4866" w:rsidRPr="00AF4866" w:rsidRDefault="00AF4866" w:rsidP="00AF4866">
      <w:pPr>
        <w:widowControl/>
        <w:autoSpaceDE/>
        <w:autoSpaceDN/>
        <w:adjustRightInd/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Roma, 14 gennaio 2026 – Il Consorzio Metro C, guidato da Vianini Lavori e da WeBuild, ha ricevuto l’affidamento </w:t>
      </w:r>
      <w:r w:rsidR="007811DC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per 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la realizzazione della Tratta metropolitana di Roma T1 Farnesina-Clodio/Mazzini, appalto del valore complessivo di 7</w:t>
      </w:r>
      <w:r w:rsidR="007544B3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7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6 milioni di euro.</w:t>
      </w:r>
    </w:p>
    <w:p w14:paraId="27B3A1E4" w14:textId="7F415B48" w:rsidR="00AF4866" w:rsidRPr="00AF4866" w:rsidRDefault="00AF4866" w:rsidP="00AF4866">
      <w:pPr>
        <w:widowControl/>
        <w:autoSpaceDE/>
        <w:autoSpaceDN/>
        <w:adjustRightInd/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L’approvazione del progetto definitivo</w:t>
      </w:r>
      <w:r w:rsidR="007125AA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permette a Metro C l’avvio della progettazione esecutiva dei lavori della tratta T1 nel quadrante nord della città, che prevede inoltre un’efficace integrazione con la tratta T2 attualmente in esecuzione, attraverso</w:t>
      </w:r>
      <w:r w:rsidR="00AC5790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la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stazione di Piazza Venezia</w:t>
      </w:r>
      <w:r w:rsidR="00AC5790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,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e un sottoattraversamento del Tevere. </w:t>
      </w:r>
    </w:p>
    <w:p w14:paraId="31567934" w14:textId="4E0BE7B3" w:rsidR="00AF4866" w:rsidRPr="00AF4866" w:rsidRDefault="00AF4866" w:rsidP="00AF4866">
      <w:pPr>
        <w:widowControl/>
        <w:autoSpaceDE/>
        <w:autoSpaceDN/>
        <w:adjustRightInd/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Il progetto </w:t>
      </w:r>
      <w:r w:rsidR="00084C38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realizzerà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scavi meccanizzati unitari da Farnesina fino a Piazza Venezia, contribuendo alla definizione di un assetto complessivo dell’opera più coerente, aggiornato e funzionale.</w:t>
      </w:r>
    </w:p>
    <w:p w14:paraId="5D747D68" w14:textId="4876EB46" w:rsidR="00AF4866" w:rsidRPr="00AF4866" w:rsidRDefault="00AF4866" w:rsidP="00AF4866">
      <w:pPr>
        <w:widowControl/>
        <w:autoSpaceDE/>
        <w:autoSpaceDN/>
        <w:adjustRightInd/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L’intera Linea C, al termine dei lavori, si estenderà </w:t>
      </w:r>
      <w:r w:rsidR="00084C38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così 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lungo 29 km e 31 stazioni, 24 delle quali già completate, </w:t>
      </w:r>
      <w:r w:rsidR="00084C38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attraverso 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un tracciato che unirà il capolinea est di Monte Compatri/Pantano alla Farnesina. </w:t>
      </w:r>
    </w:p>
    <w:p w14:paraId="58FBDD7D" w14:textId="07FD1673" w:rsidR="00AF4866" w:rsidRPr="00AF4866" w:rsidRDefault="00AF4866" w:rsidP="00AF4866">
      <w:pPr>
        <w:widowControl/>
        <w:autoSpaceDE/>
        <w:autoSpaceDN/>
        <w:adjustRightInd/>
        <w:spacing w:after="160" w:line="278" w:lineRule="auto"/>
        <w:jc w:val="both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Tra le ultime stazioni inaugurate e aperte al pubblico vi sono le centralissime fermate Colosseo/Fori Imperiali e Porta Metronia, caratterizzate da soluzioni ingegneristiche innovative e dall’integrazione del progetto con il recupero e valorizzazione de</w:t>
      </w:r>
      <w:r w:rsidR="002A7824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i beni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archeologic</w:t>
      </w:r>
      <w:r w:rsidR="002A7824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i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emers</w:t>
      </w:r>
      <w:r w:rsidR="002A7824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>i</w:t>
      </w:r>
      <w:r w:rsidRPr="00AF4866"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  <w:t xml:space="preserve"> negli scavi, permettendo di restituire alla collettività un patrimonio altrimenti “invisibile” insieme a servizi di mobilità più moderni ed efficienti.</w:t>
      </w:r>
    </w:p>
    <w:p w14:paraId="711D6E42" w14:textId="77777777" w:rsidR="00093AC0" w:rsidRDefault="00093AC0" w:rsidP="00093AC0"/>
    <w:p w14:paraId="111BD623" w14:textId="77777777" w:rsidR="00093AC0" w:rsidRDefault="00093AC0" w:rsidP="00093AC0">
      <w:r>
        <w:t xml:space="preserve">Per informazioni e contatti: </w:t>
      </w:r>
    </w:p>
    <w:p w14:paraId="73F2AF70" w14:textId="72F8E625" w:rsidR="00093AC0" w:rsidRDefault="00093AC0" w:rsidP="00093AC0">
      <w:hyperlink r:id="rId11" w:history="1">
        <w:r w:rsidRPr="00077481">
          <w:rPr>
            <w:rStyle w:val="Collegamentoipertestuale"/>
          </w:rPr>
          <w:t>comunicazione@vianinilavori.it</w:t>
        </w:r>
      </w:hyperlink>
      <w:r>
        <w:t xml:space="preserve"> – 06 374921</w:t>
      </w:r>
      <w:r w:rsidR="00A73CC9">
        <w:t xml:space="preserve"> </w:t>
      </w:r>
      <w:r w:rsidR="00965DDB">
        <w:t>–</w:t>
      </w:r>
      <w:r w:rsidR="00A73CC9">
        <w:t xml:space="preserve"> </w:t>
      </w:r>
      <w:r w:rsidR="00D42A9D">
        <w:t>335</w:t>
      </w:r>
      <w:r w:rsidR="00965DDB">
        <w:t xml:space="preserve"> </w:t>
      </w:r>
      <w:r w:rsidR="00D42A9D">
        <w:t>163</w:t>
      </w:r>
      <w:r w:rsidR="00965DDB">
        <w:t>3539</w:t>
      </w:r>
      <w:r>
        <w:t xml:space="preserve"> </w:t>
      </w:r>
    </w:p>
    <w:p w14:paraId="79D3C9D3" w14:textId="77777777" w:rsidR="005A0CA7" w:rsidRDefault="005A0CA7" w:rsidP="00093AC0"/>
    <w:p w14:paraId="45B7ABBF" w14:textId="77777777" w:rsidR="005A0CA7" w:rsidRDefault="005A0CA7" w:rsidP="00093AC0"/>
    <w:p w14:paraId="2A4CB294" w14:textId="77777777" w:rsidR="009C1C96" w:rsidRPr="009C1C96" w:rsidRDefault="009C1C96" w:rsidP="009C1C96">
      <w:pPr>
        <w:widowControl/>
        <w:autoSpaceDE/>
        <w:autoSpaceDN/>
        <w:adjustRightInd/>
        <w:jc w:val="both"/>
        <w:rPr>
          <w:rFonts w:ascii="Aptos" w:eastAsia="Aptos" w:hAnsi="Aptos" w:cs="Times New Roman"/>
          <w:b/>
          <w:bCs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Aptos" w:eastAsia="Aptos" w:hAnsi="Aptos" w:cs="Times New Roman"/>
          <w:b/>
          <w:bCs/>
          <w:i/>
          <w:iCs/>
          <w:kern w:val="2"/>
          <w:sz w:val="22"/>
          <w:szCs w:val="22"/>
          <w:lang w:eastAsia="en-US"/>
          <w14:ligatures w14:val="standardContextual"/>
        </w:rPr>
        <w:t>Chi siamo</w:t>
      </w:r>
    </w:p>
    <w:p w14:paraId="13A4AC87" w14:textId="77777777" w:rsidR="00093AC0" w:rsidRDefault="009C1C96" w:rsidP="009C1C96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Vianini Lavori S.p.A. è un’azienda del Gruppo Caltagirone, uno dei principali gruppi industriali privati </w:t>
      </w:r>
    </w:p>
    <w:p w14:paraId="3AE1DB90" w14:textId="291622CB" w:rsidR="00093AC0" w:rsidRDefault="009C1C96" w:rsidP="00093AC0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italiani. È un primario operatore del mondo dell’ingegneria civile e delle costruzioni, nata oltre cento anni fa e oggi principalmente attiva nelle infrastrutture di trasporto (metropolitane, ferrovie, strade), nel ciclo idrico integrato, nell’edilizia civile e industriale e nella gestione delle partecipazioni strategiche. L’attività e il portafoglio lavori sono attualmente distribuiti su tutto il territorio italiano e, grazie alla revisione strategica impressa negli ultimi tre anni, la società ha registrato crescita e 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lastRenderedPageBreak/>
        <w:t>risultati esponenziali (+</w:t>
      </w:r>
      <w:r w:rsidR="003F1BA7"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2</w:t>
      </w:r>
      <w:r w:rsidR="00A17533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28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% il portafoglio lavori nel 2022-23</w:t>
      </w:r>
      <w:r w:rsidR="003F1BA7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e </w:t>
      </w:r>
      <w:r w:rsidR="00A17533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+137% i Ricavi Operativi consolidati nel 2023-2024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). Innovazione, sicurezza e sostenibilità sono elementi cardine della nuova strategia del Gruppo, che oggi conta su una struttura organizzativa qualificata ed efficiente di oltre 2</w:t>
      </w:r>
      <w:r w:rsidR="00093AC0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0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0 uomini e donne. </w:t>
      </w:r>
    </w:p>
    <w:p w14:paraId="2F7B7C34" w14:textId="6C744D11" w:rsidR="00093AC0" w:rsidRPr="00093AC0" w:rsidRDefault="009C1C96" w:rsidP="00093AC0">
      <w:pPr>
        <w:widowControl/>
        <w:autoSpaceDE/>
        <w:autoSpaceDN/>
        <w:adjustRightInd/>
        <w:jc w:val="both"/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</w:pP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Vianini Lavori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ha 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inoltre 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dato impulso nel 2021 al consorzio stabile ETERIA, sinergia della società con ITINERA (Gruppo Gavio) e I.CO.P. (impresa nazionale ad alta specializzazione)</w:t>
      </w:r>
      <w:r w:rsidR="00340842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e S</w:t>
      </w:r>
      <w:r w:rsidR="003847F1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INELEC (Gruppo ASTM)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, che si pone come uno dei principali player del settore costruzioni nel Paese. Dal giugno 2021, amministratore delegato della Vianini Lavori è </w:t>
      </w:r>
      <w:proofErr w:type="spellStart"/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l’In</w:t>
      </w:r>
      <w:r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g</w:t>
      </w:r>
      <w:proofErr w:type="spellEnd"/>
      <w:r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>.</w:t>
      </w:r>
      <w:r w:rsidRPr="009C1C96">
        <w:rPr>
          <w:rFonts w:ascii="Franklin Gothic Book" w:eastAsia="Aptos" w:hAnsi="Franklin Gothic Book" w:cs="Times New Roman"/>
          <w:i/>
          <w:iCs/>
          <w:kern w:val="2"/>
          <w:sz w:val="22"/>
          <w:szCs w:val="22"/>
          <w:lang w:eastAsia="en-US"/>
          <w14:ligatures w14:val="standardContextual"/>
        </w:rPr>
        <w:t xml:space="preserve"> Vincenzo Onorato.</w:t>
      </w:r>
    </w:p>
    <w:sectPr w:rsidR="00093AC0" w:rsidRPr="00093AC0" w:rsidSect="00653368">
      <w:headerReference w:type="default" r:id="rId12"/>
      <w:footerReference w:type="default" r:id="rId13"/>
      <w:pgSz w:w="11906" w:h="16838"/>
      <w:pgMar w:top="851" w:right="1274" w:bottom="2410" w:left="1418" w:header="84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6E17B" w14:textId="77777777" w:rsidR="006946FE" w:rsidRDefault="006946FE" w:rsidP="00F46A3D">
      <w:r>
        <w:separator/>
      </w:r>
    </w:p>
  </w:endnote>
  <w:endnote w:type="continuationSeparator" w:id="0">
    <w:p w14:paraId="53B9E4FD" w14:textId="77777777" w:rsidR="006946FE" w:rsidRDefault="006946FE" w:rsidP="00F4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d Hat Display">
    <w:altName w:val="Calibri"/>
    <w:charset w:val="00"/>
    <w:family w:val="auto"/>
    <w:pitch w:val="variable"/>
    <w:sig w:usb0="00000007" w:usb1="00000001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056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4"/>
      <w:gridCol w:w="1418"/>
      <w:gridCol w:w="1559"/>
      <w:gridCol w:w="1559"/>
      <w:gridCol w:w="1701"/>
      <w:gridCol w:w="2552"/>
      <w:gridCol w:w="983"/>
    </w:tblGrid>
    <w:tr w:rsidR="0085321A" w14:paraId="039E9859" w14:textId="77777777" w:rsidTr="0048626F">
      <w:trPr>
        <w:gridBefore w:val="1"/>
        <w:wBefore w:w="284" w:type="dxa"/>
      </w:trPr>
      <w:tc>
        <w:tcPr>
          <w:tcW w:w="9772" w:type="dxa"/>
          <w:gridSpan w:val="6"/>
        </w:tcPr>
        <w:p w14:paraId="76572792" w14:textId="66928BA0" w:rsidR="0085321A" w:rsidRDefault="0085321A" w:rsidP="0085321A">
          <w:pPr>
            <w:spacing w:line="276" w:lineRule="auto"/>
            <w:jc w:val="both"/>
            <w:rPr>
              <w:rFonts w:ascii="Red Hat Display" w:hAnsi="Red Hat Display" w:cs="Times"/>
              <w:color w:val="595959"/>
              <w:sz w:val="14"/>
              <w:szCs w:val="32"/>
            </w:rPr>
          </w:pP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Vianini Lavori S.p.A.  Società 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>p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>er Azioni -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</w:t>
          </w:r>
          <w:r w:rsidRPr="00E74C3F">
            <w:rPr>
              <w:rFonts w:ascii="Red Hat Display" w:hAnsi="Red Hat Display" w:cs="Times"/>
              <w:color w:val="595959"/>
              <w:sz w:val="14"/>
              <w:szCs w:val="32"/>
            </w:rPr>
            <w:t>CAPITALE SOCIALE Euro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</w:t>
          </w:r>
          <w:r w:rsidRPr="00E74C3F">
            <w:rPr>
              <w:rFonts w:ascii="Red Hat Display" w:hAnsi="Red Hat Display" w:cs="Times"/>
              <w:color w:val="595959"/>
              <w:sz w:val="14"/>
              <w:szCs w:val="32"/>
            </w:rPr>
            <w:t>43.797.507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>,00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>-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Via Barberini, </w:t>
          </w:r>
          <w:r w:rsidR="00924AD4">
            <w:rPr>
              <w:rFonts w:ascii="Red Hat Display" w:hAnsi="Red Hat Display" w:cs="Times"/>
              <w:color w:val="595959"/>
              <w:sz w:val="14"/>
              <w:szCs w:val="32"/>
            </w:rPr>
            <w:t>11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-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00187 - ROMA 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(RM)  </w:t>
          </w:r>
        </w:p>
        <w:p w14:paraId="08960C05" w14:textId="5336C398" w:rsidR="0085321A" w:rsidRDefault="0085321A" w:rsidP="0085321A">
          <w:pPr>
            <w:spacing w:line="276" w:lineRule="auto"/>
            <w:rPr>
              <w:rFonts w:ascii="Red Hat Display" w:hAnsi="Red Hat Display" w:cs="Times"/>
              <w:color w:val="595959"/>
              <w:sz w:val="14"/>
              <w:szCs w:val="32"/>
            </w:rPr>
          </w:pPr>
          <w:r w:rsidRPr="00E74C3F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REA 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RM </w:t>
          </w:r>
          <w:r w:rsidRPr="00E74C3F">
            <w:rPr>
              <w:rFonts w:ascii="Red Hat Display" w:hAnsi="Red Hat Display" w:cs="Times"/>
              <w:color w:val="595959"/>
              <w:sz w:val="14"/>
              <w:szCs w:val="32"/>
            </w:rPr>
            <w:t>461019 - C. FISC.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</w:t>
          </w:r>
          <w:r w:rsidRPr="00E74C3F">
            <w:rPr>
              <w:rFonts w:ascii="Red Hat Display" w:hAnsi="Red Hat Display" w:cs="Times"/>
              <w:color w:val="595959"/>
              <w:sz w:val="14"/>
              <w:szCs w:val="32"/>
            </w:rPr>
            <w:t>03873930584 - P. IVA 01252951007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   –    </w:t>
          </w:r>
          <w:r w:rsidRPr="005250D4">
            <w:rPr>
              <w:rFonts w:ascii="Red Hat Display" w:hAnsi="Red Hat Display" w:cs="Times"/>
              <w:color w:val="FF0000"/>
              <w:sz w:val="14"/>
              <w:szCs w:val="32"/>
            </w:rPr>
            <w:t>T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+39 06 374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</w:t>
          </w: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>92</w:t>
          </w:r>
          <w:r>
            <w:rPr>
              <w:rFonts w:ascii="Red Hat Display" w:hAnsi="Red Hat Display" w:cs="Times"/>
              <w:color w:val="595959"/>
              <w:sz w:val="14"/>
              <w:szCs w:val="32"/>
            </w:rPr>
            <w:t xml:space="preserve">       </w:t>
          </w:r>
          <w:r w:rsidRPr="005250D4">
            <w:rPr>
              <w:rFonts w:ascii="Red Hat Display" w:hAnsi="Red Hat Display" w:cs="Times"/>
              <w:color w:val="FF0000"/>
              <w:sz w:val="14"/>
              <w:szCs w:val="32"/>
            </w:rPr>
            <w:t>info@vianini</w:t>
          </w:r>
          <w:r>
            <w:rPr>
              <w:rFonts w:ascii="Red Hat Display" w:hAnsi="Red Hat Display" w:cs="Times"/>
              <w:color w:val="FF0000"/>
              <w:sz w:val="14"/>
              <w:szCs w:val="32"/>
            </w:rPr>
            <w:t>lavori.it</w:t>
          </w:r>
          <w:r w:rsidR="00493397" w:rsidRPr="004731FC">
            <w:rPr>
              <w:rFonts w:ascii="Red Hat Display" w:hAnsi="Red Hat Display" w:cs="Times"/>
              <w:b/>
              <w:bCs/>
              <w:color w:val="FF0000"/>
              <w:sz w:val="18"/>
              <w:szCs w:val="32"/>
            </w:rPr>
            <w:t xml:space="preserve"> </w:t>
          </w:r>
          <w:r w:rsidR="00493397">
            <w:rPr>
              <w:rFonts w:ascii="Red Hat Display" w:hAnsi="Red Hat Display" w:cs="Times"/>
              <w:b/>
              <w:bCs/>
              <w:color w:val="FF0000"/>
              <w:sz w:val="18"/>
              <w:szCs w:val="32"/>
            </w:rPr>
            <w:t xml:space="preserve">                                                         </w:t>
          </w:r>
          <w:r w:rsidR="00493397" w:rsidRPr="004731FC">
            <w:rPr>
              <w:rFonts w:ascii="Red Hat Display" w:hAnsi="Red Hat Display" w:cs="Times"/>
              <w:b/>
              <w:bCs/>
              <w:color w:val="FF0000"/>
              <w:sz w:val="18"/>
              <w:szCs w:val="32"/>
            </w:rPr>
            <w:t>vianini</w:t>
          </w:r>
          <w:r w:rsidR="00493397">
            <w:rPr>
              <w:rFonts w:ascii="Red Hat Display" w:hAnsi="Red Hat Display" w:cs="Times"/>
              <w:b/>
              <w:bCs/>
              <w:color w:val="FF0000"/>
              <w:sz w:val="18"/>
              <w:szCs w:val="32"/>
            </w:rPr>
            <w:t>lavori</w:t>
          </w:r>
          <w:r w:rsidR="00493397" w:rsidRPr="004731FC">
            <w:rPr>
              <w:rFonts w:ascii="Red Hat Display" w:hAnsi="Red Hat Display" w:cs="Times"/>
              <w:b/>
              <w:bCs/>
              <w:color w:val="FF0000"/>
              <w:sz w:val="18"/>
              <w:szCs w:val="32"/>
            </w:rPr>
            <w:t>.it</w:t>
          </w:r>
        </w:p>
        <w:p w14:paraId="477F8F05" w14:textId="4454836C" w:rsidR="0085321A" w:rsidRDefault="0085321A" w:rsidP="00F46A3D">
          <w:pPr>
            <w:spacing w:line="276" w:lineRule="auto"/>
            <w:jc w:val="both"/>
            <w:rPr>
              <w:rFonts w:ascii="Red Hat Display" w:hAnsi="Red Hat Display" w:cs="Times"/>
              <w:color w:val="595959"/>
              <w:sz w:val="14"/>
              <w:szCs w:val="32"/>
            </w:rPr>
          </w:pPr>
          <w:r w:rsidRPr="005250D4">
            <w:rPr>
              <w:rFonts w:ascii="Red Hat Display" w:hAnsi="Red Hat Display" w:cs="Times"/>
              <w:color w:val="595959"/>
              <w:sz w:val="14"/>
              <w:szCs w:val="32"/>
            </w:rPr>
            <w:t>Impresa certificata</w:t>
          </w:r>
          <w:r w:rsidR="007B40CD">
            <w:rPr>
              <w:rFonts w:ascii="Red Hat Display" w:hAnsi="Red Hat Display" w:cs="Times"/>
              <w:color w:val="595959"/>
              <w:sz w:val="14"/>
              <w:szCs w:val="32"/>
            </w:rPr>
            <w:t>:</w:t>
          </w:r>
        </w:p>
      </w:tc>
    </w:tr>
    <w:tr w:rsidR="00503FE9" w14:paraId="1387C6B7" w14:textId="77777777" w:rsidTr="0048626F">
      <w:trPr>
        <w:gridAfter w:val="1"/>
        <w:wAfter w:w="983" w:type="dxa"/>
        <w:trHeight w:val="794"/>
      </w:trPr>
      <w:tc>
        <w:tcPr>
          <w:tcW w:w="1702" w:type="dxa"/>
          <w:gridSpan w:val="2"/>
        </w:tcPr>
        <w:p w14:paraId="76474686" w14:textId="17B817E0" w:rsidR="00503FE9" w:rsidRDefault="00503FE9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  <w:r>
            <w:rPr>
              <w:rFonts w:ascii="Red Hat Display" w:hAnsi="Red Hat Display" w:cs="Times"/>
              <w:noProof/>
              <w:color w:val="595959"/>
              <w:sz w:val="14"/>
              <w:szCs w:val="32"/>
            </w:rPr>
            <w:drawing>
              <wp:anchor distT="0" distB="0" distL="114300" distR="114300" simplePos="0" relativeHeight="251664384" behindDoc="0" locked="0" layoutInCell="1" allowOverlap="1" wp14:anchorId="4CEE91CF" wp14:editId="4FE9601F">
                <wp:simplePos x="0" y="0"/>
                <wp:positionH relativeFrom="margin">
                  <wp:posOffset>141605</wp:posOffset>
                </wp:positionH>
                <wp:positionV relativeFrom="margin">
                  <wp:posOffset>0</wp:posOffset>
                </wp:positionV>
                <wp:extent cx="506730" cy="608330"/>
                <wp:effectExtent l="0" t="0" r="7620" b="1270"/>
                <wp:wrapSquare wrapText="bothSides"/>
                <wp:docPr id="1653591259" name="Immagine 1653591259" descr="Immagine che contiene testo, Carattere, logo, cerchi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116818" name="Immagine 1" descr="Immagine che contiene testo, Carattere, logo, cerchio&#10;&#10;Descrizione generata automa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30" cy="60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559" w:type="dxa"/>
        </w:tcPr>
        <w:p w14:paraId="27698BBA" w14:textId="416EAC98" w:rsidR="00503FE9" w:rsidRDefault="00503FE9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  <w:r>
            <w:rPr>
              <w:rFonts w:ascii="Red Hat Display" w:hAnsi="Red Hat Display" w:cs="Times"/>
              <w:noProof/>
              <w:color w:val="595959"/>
              <w:sz w:val="14"/>
              <w:szCs w:val="32"/>
            </w:rPr>
            <w:drawing>
              <wp:anchor distT="0" distB="0" distL="114300" distR="114300" simplePos="0" relativeHeight="251665408" behindDoc="0" locked="0" layoutInCell="1" allowOverlap="1" wp14:anchorId="546B31AF" wp14:editId="2E2416A8">
                <wp:simplePos x="0" y="0"/>
                <wp:positionH relativeFrom="margin">
                  <wp:posOffset>141605</wp:posOffset>
                </wp:positionH>
                <wp:positionV relativeFrom="margin">
                  <wp:posOffset>0</wp:posOffset>
                </wp:positionV>
                <wp:extent cx="527685" cy="632460"/>
                <wp:effectExtent l="0" t="0" r="5715" b="0"/>
                <wp:wrapSquare wrapText="bothSides"/>
                <wp:docPr id="1626360241" name="Immagine 1626360241" descr="Immagine che contiene testo, logo, Carattere, cerchi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282354" name="Immagine 2" descr="Immagine che contiene testo, logo, Carattere, cerchio&#10;&#10;Descrizione generata automaticamente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" cy="632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559" w:type="dxa"/>
        </w:tcPr>
        <w:p w14:paraId="17221A97" w14:textId="2D61ABCD" w:rsidR="00503FE9" w:rsidRDefault="00503FE9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  <w:r>
            <w:rPr>
              <w:rFonts w:ascii="Red Hat Display" w:hAnsi="Red Hat Display" w:cs="Times"/>
              <w:noProof/>
              <w:color w:val="595959"/>
              <w:sz w:val="14"/>
              <w:szCs w:val="32"/>
            </w:rPr>
            <w:drawing>
              <wp:anchor distT="0" distB="0" distL="114300" distR="114300" simplePos="0" relativeHeight="251666432" behindDoc="0" locked="0" layoutInCell="1" allowOverlap="1" wp14:anchorId="29F648DD" wp14:editId="47195DC0">
                <wp:simplePos x="0" y="0"/>
                <wp:positionH relativeFrom="margin">
                  <wp:posOffset>161925</wp:posOffset>
                </wp:positionH>
                <wp:positionV relativeFrom="page">
                  <wp:posOffset>0</wp:posOffset>
                </wp:positionV>
                <wp:extent cx="507365" cy="608330"/>
                <wp:effectExtent l="0" t="0" r="6985" b="1270"/>
                <wp:wrapSquare wrapText="bothSides"/>
                <wp:docPr id="1917493759" name="Immagine 1917493759" descr="Immagine che contiene testo, logo, Carattere, cerchi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914538" name="Immagine 3" descr="Immagine che contiene testo, logo, Carattere, cerchio&#10;&#10;Descrizione generata automaticamente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365" cy="60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701" w:type="dxa"/>
        </w:tcPr>
        <w:p w14:paraId="1262D94B" w14:textId="5932DA27" w:rsidR="00503FE9" w:rsidRDefault="00503FE9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  <w:r>
            <w:rPr>
              <w:rFonts w:ascii="Red Hat Display" w:hAnsi="Red Hat Display" w:cs="Times"/>
              <w:noProof/>
              <w:color w:val="595959"/>
              <w:sz w:val="14"/>
              <w:szCs w:val="32"/>
            </w:rPr>
            <w:drawing>
              <wp:anchor distT="0" distB="0" distL="114300" distR="114300" simplePos="0" relativeHeight="251667456" behindDoc="0" locked="0" layoutInCell="1" allowOverlap="1" wp14:anchorId="6E586A52" wp14:editId="332E7C72">
                <wp:simplePos x="0" y="0"/>
                <wp:positionH relativeFrom="margin">
                  <wp:posOffset>131445</wp:posOffset>
                </wp:positionH>
                <wp:positionV relativeFrom="bottomMargin">
                  <wp:posOffset>0</wp:posOffset>
                </wp:positionV>
                <wp:extent cx="507365" cy="608330"/>
                <wp:effectExtent l="0" t="0" r="6985" b="1270"/>
                <wp:wrapSquare wrapText="bothSides"/>
                <wp:docPr id="2054368706" name="Immagine 2054368706" descr="Immagine che contiene testo, logo, Carattere, cerchi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704731" name="Immagine 4" descr="Immagine che contiene testo, logo, Carattere, cerchio&#10;&#10;Descrizione generata automaticamente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7365" cy="608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552" w:type="dxa"/>
        </w:tcPr>
        <w:p w14:paraId="357443F7" w14:textId="77777777" w:rsidR="00573B07" w:rsidRDefault="00573B07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</w:p>
        <w:p w14:paraId="2B0906A1" w14:textId="77777777" w:rsidR="00573B07" w:rsidRDefault="00573B07" w:rsidP="00BC4F91">
          <w:pPr>
            <w:spacing w:line="276" w:lineRule="auto"/>
            <w:jc w:val="center"/>
            <w:rPr>
              <w:rFonts w:ascii="Red Hat Display" w:hAnsi="Red Hat Display" w:cs="Times"/>
              <w:color w:val="595959"/>
              <w:sz w:val="14"/>
              <w:szCs w:val="32"/>
            </w:rPr>
          </w:pPr>
        </w:p>
        <w:p w14:paraId="7536BBD4" w14:textId="605E0CFD" w:rsidR="00503FE9" w:rsidRPr="00690004" w:rsidRDefault="00503FE9" w:rsidP="00BC4F91">
          <w:pPr>
            <w:spacing w:line="276" w:lineRule="auto"/>
            <w:jc w:val="center"/>
            <w:rPr>
              <w:rFonts w:ascii="Red Hat Display" w:hAnsi="Red Hat Display" w:cs="Times"/>
              <w:b/>
              <w:bCs/>
              <w:color w:val="595959"/>
              <w:sz w:val="14"/>
              <w:szCs w:val="32"/>
            </w:rPr>
          </w:pPr>
          <w:r w:rsidRPr="00690004">
            <w:rPr>
              <w:rFonts w:ascii="Red Hat Display" w:hAnsi="Red Hat Display" w:cs="Times"/>
              <w:b/>
              <w:bCs/>
              <w:noProof/>
              <w:color w:val="595959"/>
              <w:sz w:val="14"/>
              <w:szCs w:val="32"/>
            </w:rPr>
            <w:drawing>
              <wp:anchor distT="0" distB="0" distL="114300" distR="114300" simplePos="0" relativeHeight="251668480" behindDoc="0" locked="0" layoutInCell="1" allowOverlap="1" wp14:anchorId="7FC45499" wp14:editId="1968F842">
                <wp:simplePos x="0" y="0"/>
                <wp:positionH relativeFrom="margin">
                  <wp:posOffset>128905</wp:posOffset>
                </wp:positionH>
                <wp:positionV relativeFrom="margin">
                  <wp:posOffset>0</wp:posOffset>
                </wp:positionV>
                <wp:extent cx="546735" cy="572135"/>
                <wp:effectExtent l="0" t="0" r="5715" b="0"/>
                <wp:wrapSquare wrapText="bothSides"/>
                <wp:docPr id="1306215716" name="Immagine 1306215716" descr="Immagine che contiene testo, Carattere, logo, cerchio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861453" name="Immagine 1" descr="Immagine che contiene testo, Carattere, logo, cerchio&#10;&#10;Descrizione generata automaticamente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735" cy="572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690004" w:rsidRPr="00690004">
            <w:rPr>
              <w:rFonts w:ascii="Red Hat Display" w:hAnsi="Red Hat Display" w:cs="Times"/>
              <w:b/>
              <w:bCs/>
              <w:color w:val="595959"/>
              <w:sz w:val="14"/>
              <w:szCs w:val="32"/>
            </w:rPr>
            <w:t>ISO 30415</w:t>
          </w:r>
        </w:p>
      </w:tc>
    </w:tr>
  </w:tbl>
  <w:p w14:paraId="3BDE4475" w14:textId="50F4C35C" w:rsidR="00F46A3D" w:rsidRDefault="00F46A3D" w:rsidP="00A4192F">
    <w:pPr>
      <w:spacing w:line="276" w:lineRule="auto"/>
      <w:rPr>
        <w:rFonts w:ascii="Red Hat Display" w:hAnsi="Red Hat Display" w:cs="Times"/>
        <w:color w:val="595959"/>
        <w:sz w:val="14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FEA2" w14:textId="77777777" w:rsidR="006946FE" w:rsidRDefault="006946FE" w:rsidP="00F46A3D">
      <w:r>
        <w:separator/>
      </w:r>
    </w:p>
  </w:footnote>
  <w:footnote w:type="continuationSeparator" w:id="0">
    <w:p w14:paraId="4C75FF6F" w14:textId="77777777" w:rsidR="006946FE" w:rsidRDefault="006946FE" w:rsidP="00F46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F092" w14:textId="28F1E19B" w:rsidR="00F46A3D" w:rsidRDefault="00374D1B">
    <w:pPr>
      <w:pStyle w:val="Intestazione"/>
      <w:rPr>
        <w:rFonts w:ascii="Red Hat Display" w:hAnsi="Red Hat Display"/>
        <w:sz w:val="24"/>
        <w:szCs w:val="24"/>
      </w:rPr>
    </w:pPr>
    <w:r>
      <w:rPr>
        <w:rFonts w:ascii="Red Hat Display" w:hAnsi="Red Hat Display"/>
        <w:noProof/>
        <w:sz w:val="24"/>
        <w:szCs w:val="24"/>
      </w:rPr>
      <w:drawing>
        <wp:inline distT="0" distB="0" distL="0" distR="0" wp14:anchorId="12ECE911" wp14:editId="56950B61">
          <wp:extent cx="1562400" cy="799200"/>
          <wp:effectExtent l="0" t="0" r="0" b="1270"/>
          <wp:docPr id="1753621053" name="Elemento grafico 1753621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lemento grafico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79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91F37">
      <w:rPr>
        <w:rFonts w:ascii="Red Hat Display" w:hAnsi="Red Hat Display"/>
        <w:sz w:val="24"/>
        <w:szCs w:val="24"/>
      </w:rPr>
      <w:tab/>
    </w:r>
    <w:r w:rsidR="00991F37">
      <w:rPr>
        <w:rFonts w:ascii="Red Hat Display" w:hAnsi="Red Hat Display"/>
        <w:sz w:val="24"/>
        <w:szCs w:val="24"/>
      </w:rPr>
      <w:tab/>
    </w:r>
  </w:p>
  <w:p w14:paraId="72959C29" w14:textId="787256AE" w:rsidR="00F46A3D" w:rsidRDefault="00F46A3D">
    <w:pPr>
      <w:pStyle w:val="Intestazione"/>
      <w:rPr>
        <w:rFonts w:ascii="Red Hat Display" w:hAnsi="Red Hat Display"/>
        <w:sz w:val="24"/>
        <w:szCs w:val="24"/>
      </w:rPr>
    </w:pPr>
  </w:p>
  <w:p w14:paraId="55745310" w14:textId="77777777" w:rsidR="00F46A3D" w:rsidRPr="00F46A3D" w:rsidRDefault="00F46A3D">
    <w:pPr>
      <w:pStyle w:val="Intestazione"/>
      <w:rPr>
        <w:rFonts w:ascii="Red Hat Display" w:hAnsi="Red Hat Display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C6423"/>
    <w:multiLevelType w:val="hybridMultilevel"/>
    <w:tmpl w:val="A7E0CAC4"/>
    <w:lvl w:ilvl="0" w:tplc="D62E3660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42058"/>
    <w:multiLevelType w:val="hybridMultilevel"/>
    <w:tmpl w:val="04465C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A01FCB"/>
    <w:multiLevelType w:val="hybridMultilevel"/>
    <w:tmpl w:val="50261354"/>
    <w:lvl w:ilvl="0" w:tplc="2D1853A4">
      <w:numFmt w:val="bullet"/>
      <w:lvlText w:val="-"/>
      <w:lvlJc w:val="left"/>
      <w:pPr>
        <w:ind w:left="720" w:hanging="360"/>
      </w:pPr>
      <w:rPr>
        <w:rFonts w:ascii="Garamond" w:eastAsia="Times New Roman" w:hAnsi="Garamond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63E5B"/>
    <w:multiLevelType w:val="hybridMultilevel"/>
    <w:tmpl w:val="61C679DA"/>
    <w:lvl w:ilvl="0" w:tplc="FC968AE2">
      <w:start w:val="1"/>
      <w:numFmt w:val="decimal"/>
      <w:lvlText w:val="%1)"/>
      <w:lvlJc w:val="left"/>
      <w:pPr>
        <w:ind w:left="1330" w:hanging="97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62621"/>
    <w:multiLevelType w:val="hybridMultilevel"/>
    <w:tmpl w:val="DD0214E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9403A"/>
    <w:multiLevelType w:val="hybridMultilevel"/>
    <w:tmpl w:val="96863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650EE"/>
    <w:multiLevelType w:val="hybridMultilevel"/>
    <w:tmpl w:val="344CCB0A"/>
    <w:lvl w:ilvl="0" w:tplc="F56E47F8">
      <w:start w:val="1"/>
      <w:numFmt w:val="decimal"/>
      <w:pStyle w:val="Titolo1"/>
      <w:lvlText w:val="%1"/>
      <w:lvlJc w:val="left"/>
      <w:pPr>
        <w:ind w:left="720" w:hanging="360"/>
      </w:pPr>
      <w:rPr>
        <w:rFonts w:ascii="Calibri" w:hAnsi="Calibr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275885">
    <w:abstractNumId w:val="2"/>
  </w:num>
  <w:num w:numId="2" w16cid:durableId="1304774071">
    <w:abstractNumId w:val="1"/>
  </w:num>
  <w:num w:numId="3" w16cid:durableId="474496266">
    <w:abstractNumId w:val="5"/>
  </w:num>
  <w:num w:numId="4" w16cid:durableId="1783455813">
    <w:abstractNumId w:val="6"/>
  </w:num>
  <w:num w:numId="5" w16cid:durableId="991954366">
    <w:abstractNumId w:val="6"/>
    <w:lvlOverride w:ilvl="0">
      <w:startOverride w:val="1"/>
    </w:lvlOverride>
  </w:num>
  <w:num w:numId="6" w16cid:durableId="2080708956">
    <w:abstractNumId w:val="0"/>
  </w:num>
  <w:num w:numId="7" w16cid:durableId="1014844096">
    <w:abstractNumId w:val="3"/>
  </w:num>
  <w:num w:numId="8" w16cid:durableId="1802964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A3D"/>
    <w:rsid w:val="00010903"/>
    <w:rsid w:val="00010B79"/>
    <w:rsid w:val="0004080D"/>
    <w:rsid w:val="00056525"/>
    <w:rsid w:val="000568A7"/>
    <w:rsid w:val="00060158"/>
    <w:rsid w:val="00060917"/>
    <w:rsid w:val="000755F3"/>
    <w:rsid w:val="00084C38"/>
    <w:rsid w:val="00093AC0"/>
    <w:rsid w:val="000A0F1F"/>
    <w:rsid w:val="000A7312"/>
    <w:rsid w:val="000B7410"/>
    <w:rsid w:val="000C41D2"/>
    <w:rsid w:val="000C4ECB"/>
    <w:rsid w:val="000D3DD0"/>
    <w:rsid w:val="000F7132"/>
    <w:rsid w:val="00115B89"/>
    <w:rsid w:val="00123862"/>
    <w:rsid w:val="00136591"/>
    <w:rsid w:val="0014109A"/>
    <w:rsid w:val="001555ED"/>
    <w:rsid w:val="00171260"/>
    <w:rsid w:val="00180335"/>
    <w:rsid w:val="00185B40"/>
    <w:rsid w:val="00195759"/>
    <w:rsid w:val="001A631B"/>
    <w:rsid w:val="001B2139"/>
    <w:rsid w:val="001D097B"/>
    <w:rsid w:val="001F0D10"/>
    <w:rsid w:val="001F11DF"/>
    <w:rsid w:val="00204ED9"/>
    <w:rsid w:val="0021217B"/>
    <w:rsid w:val="00232173"/>
    <w:rsid w:val="00232857"/>
    <w:rsid w:val="002748C8"/>
    <w:rsid w:val="0028194C"/>
    <w:rsid w:val="002820D7"/>
    <w:rsid w:val="00285826"/>
    <w:rsid w:val="00294D5F"/>
    <w:rsid w:val="002A34D9"/>
    <w:rsid w:val="002A3E27"/>
    <w:rsid w:val="002A7824"/>
    <w:rsid w:val="002D3436"/>
    <w:rsid w:val="002E4794"/>
    <w:rsid w:val="002E4C6A"/>
    <w:rsid w:val="002F1D0B"/>
    <w:rsid w:val="00316125"/>
    <w:rsid w:val="00340842"/>
    <w:rsid w:val="00374D1B"/>
    <w:rsid w:val="003847F1"/>
    <w:rsid w:val="00391F7F"/>
    <w:rsid w:val="003962D7"/>
    <w:rsid w:val="003A6195"/>
    <w:rsid w:val="003A70B5"/>
    <w:rsid w:val="003B0DDA"/>
    <w:rsid w:val="003B343E"/>
    <w:rsid w:val="003C5E60"/>
    <w:rsid w:val="003D3567"/>
    <w:rsid w:val="003D364F"/>
    <w:rsid w:val="003E407F"/>
    <w:rsid w:val="003F1BA7"/>
    <w:rsid w:val="00401182"/>
    <w:rsid w:val="00422CBA"/>
    <w:rsid w:val="0042467C"/>
    <w:rsid w:val="004821DD"/>
    <w:rsid w:val="00483612"/>
    <w:rsid w:val="00485D99"/>
    <w:rsid w:val="0048626F"/>
    <w:rsid w:val="00493397"/>
    <w:rsid w:val="00495695"/>
    <w:rsid w:val="004C0F35"/>
    <w:rsid w:val="004C1459"/>
    <w:rsid w:val="004D278E"/>
    <w:rsid w:val="004F61D9"/>
    <w:rsid w:val="00503FE9"/>
    <w:rsid w:val="00511A81"/>
    <w:rsid w:val="00521532"/>
    <w:rsid w:val="005227C8"/>
    <w:rsid w:val="00522BF0"/>
    <w:rsid w:val="00524B4A"/>
    <w:rsid w:val="00554025"/>
    <w:rsid w:val="00573B07"/>
    <w:rsid w:val="005A0CA7"/>
    <w:rsid w:val="005B11A2"/>
    <w:rsid w:val="005D0BA5"/>
    <w:rsid w:val="005D268D"/>
    <w:rsid w:val="00602E24"/>
    <w:rsid w:val="00611BDF"/>
    <w:rsid w:val="00616B0E"/>
    <w:rsid w:val="00624A22"/>
    <w:rsid w:val="00643D0B"/>
    <w:rsid w:val="00647444"/>
    <w:rsid w:val="00653368"/>
    <w:rsid w:val="00671227"/>
    <w:rsid w:val="0068655C"/>
    <w:rsid w:val="00690004"/>
    <w:rsid w:val="006946FE"/>
    <w:rsid w:val="00694897"/>
    <w:rsid w:val="006C0969"/>
    <w:rsid w:val="006C4FCB"/>
    <w:rsid w:val="006C699A"/>
    <w:rsid w:val="006E5DB4"/>
    <w:rsid w:val="007032CB"/>
    <w:rsid w:val="0070619D"/>
    <w:rsid w:val="00707183"/>
    <w:rsid w:val="007125AA"/>
    <w:rsid w:val="00713C63"/>
    <w:rsid w:val="0072144A"/>
    <w:rsid w:val="00722021"/>
    <w:rsid w:val="007464EF"/>
    <w:rsid w:val="00754358"/>
    <w:rsid w:val="007544B3"/>
    <w:rsid w:val="007560F4"/>
    <w:rsid w:val="007563D4"/>
    <w:rsid w:val="00767280"/>
    <w:rsid w:val="00774C38"/>
    <w:rsid w:val="007811DC"/>
    <w:rsid w:val="00782157"/>
    <w:rsid w:val="007A43CB"/>
    <w:rsid w:val="007B40CD"/>
    <w:rsid w:val="007B7720"/>
    <w:rsid w:val="007E7D6B"/>
    <w:rsid w:val="007F5EBD"/>
    <w:rsid w:val="00807FFA"/>
    <w:rsid w:val="00817C61"/>
    <w:rsid w:val="00821812"/>
    <w:rsid w:val="00824DE9"/>
    <w:rsid w:val="0083334B"/>
    <w:rsid w:val="008333FC"/>
    <w:rsid w:val="00834EF9"/>
    <w:rsid w:val="00845240"/>
    <w:rsid w:val="00847E71"/>
    <w:rsid w:val="00850571"/>
    <w:rsid w:val="0085182F"/>
    <w:rsid w:val="0085321A"/>
    <w:rsid w:val="0085491B"/>
    <w:rsid w:val="00866011"/>
    <w:rsid w:val="008715D4"/>
    <w:rsid w:val="00897243"/>
    <w:rsid w:val="008A639D"/>
    <w:rsid w:val="008B005C"/>
    <w:rsid w:val="008B5C9F"/>
    <w:rsid w:val="008C18EE"/>
    <w:rsid w:val="008C3FF5"/>
    <w:rsid w:val="008C7D5D"/>
    <w:rsid w:val="008D7E76"/>
    <w:rsid w:val="008F3830"/>
    <w:rsid w:val="00900A4F"/>
    <w:rsid w:val="009011F0"/>
    <w:rsid w:val="00903522"/>
    <w:rsid w:val="009234D0"/>
    <w:rsid w:val="00924AD4"/>
    <w:rsid w:val="009324D9"/>
    <w:rsid w:val="009353FF"/>
    <w:rsid w:val="00953778"/>
    <w:rsid w:val="00956501"/>
    <w:rsid w:val="00956785"/>
    <w:rsid w:val="00961A51"/>
    <w:rsid w:val="009650A0"/>
    <w:rsid w:val="00965DDB"/>
    <w:rsid w:val="00980B87"/>
    <w:rsid w:val="00991F37"/>
    <w:rsid w:val="00992562"/>
    <w:rsid w:val="00993661"/>
    <w:rsid w:val="00996F91"/>
    <w:rsid w:val="009A070E"/>
    <w:rsid w:val="009A6FD6"/>
    <w:rsid w:val="009B6627"/>
    <w:rsid w:val="009C1C96"/>
    <w:rsid w:val="009C4F96"/>
    <w:rsid w:val="009F282C"/>
    <w:rsid w:val="009F28EB"/>
    <w:rsid w:val="00A02F6A"/>
    <w:rsid w:val="00A14C39"/>
    <w:rsid w:val="00A17533"/>
    <w:rsid w:val="00A30368"/>
    <w:rsid w:val="00A37968"/>
    <w:rsid w:val="00A37975"/>
    <w:rsid w:val="00A4192F"/>
    <w:rsid w:val="00A472C3"/>
    <w:rsid w:val="00A52069"/>
    <w:rsid w:val="00A720C8"/>
    <w:rsid w:val="00A7298F"/>
    <w:rsid w:val="00A73CC9"/>
    <w:rsid w:val="00AA22D4"/>
    <w:rsid w:val="00AA6739"/>
    <w:rsid w:val="00AC5790"/>
    <w:rsid w:val="00AF34CC"/>
    <w:rsid w:val="00AF4866"/>
    <w:rsid w:val="00B060CF"/>
    <w:rsid w:val="00B33DF5"/>
    <w:rsid w:val="00B5189E"/>
    <w:rsid w:val="00B566D6"/>
    <w:rsid w:val="00B60091"/>
    <w:rsid w:val="00B63225"/>
    <w:rsid w:val="00B657EA"/>
    <w:rsid w:val="00B876AC"/>
    <w:rsid w:val="00BA4829"/>
    <w:rsid w:val="00BC4C3B"/>
    <w:rsid w:val="00BC4F91"/>
    <w:rsid w:val="00BF254D"/>
    <w:rsid w:val="00BF6C68"/>
    <w:rsid w:val="00C21814"/>
    <w:rsid w:val="00C23940"/>
    <w:rsid w:val="00C30862"/>
    <w:rsid w:val="00C41930"/>
    <w:rsid w:val="00C43101"/>
    <w:rsid w:val="00C53D7E"/>
    <w:rsid w:val="00C62E07"/>
    <w:rsid w:val="00C770B7"/>
    <w:rsid w:val="00CA3C99"/>
    <w:rsid w:val="00CB199B"/>
    <w:rsid w:val="00CD1CBC"/>
    <w:rsid w:val="00CD5E2F"/>
    <w:rsid w:val="00CD79F5"/>
    <w:rsid w:val="00CE4383"/>
    <w:rsid w:val="00CE556A"/>
    <w:rsid w:val="00D010F4"/>
    <w:rsid w:val="00D02219"/>
    <w:rsid w:val="00D04925"/>
    <w:rsid w:val="00D113F9"/>
    <w:rsid w:val="00D12CFD"/>
    <w:rsid w:val="00D156E6"/>
    <w:rsid w:val="00D27801"/>
    <w:rsid w:val="00D320F8"/>
    <w:rsid w:val="00D42A9D"/>
    <w:rsid w:val="00D45D68"/>
    <w:rsid w:val="00D53078"/>
    <w:rsid w:val="00D622AA"/>
    <w:rsid w:val="00D735E8"/>
    <w:rsid w:val="00D75831"/>
    <w:rsid w:val="00DA203E"/>
    <w:rsid w:val="00DA4AB7"/>
    <w:rsid w:val="00DB0137"/>
    <w:rsid w:val="00DB160A"/>
    <w:rsid w:val="00DB2733"/>
    <w:rsid w:val="00DD57F9"/>
    <w:rsid w:val="00DE688F"/>
    <w:rsid w:val="00E10801"/>
    <w:rsid w:val="00E27A74"/>
    <w:rsid w:val="00E3692F"/>
    <w:rsid w:val="00E40F4C"/>
    <w:rsid w:val="00E41EA3"/>
    <w:rsid w:val="00E44D8B"/>
    <w:rsid w:val="00E5473C"/>
    <w:rsid w:val="00E54BD8"/>
    <w:rsid w:val="00E601CC"/>
    <w:rsid w:val="00E709B6"/>
    <w:rsid w:val="00E87259"/>
    <w:rsid w:val="00E904C5"/>
    <w:rsid w:val="00EC689A"/>
    <w:rsid w:val="00EE30F7"/>
    <w:rsid w:val="00EF39C7"/>
    <w:rsid w:val="00EF3F07"/>
    <w:rsid w:val="00EF64B2"/>
    <w:rsid w:val="00F10447"/>
    <w:rsid w:val="00F14C8B"/>
    <w:rsid w:val="00F15D71"/>
    <w:rsid w:val="00F32224"/>
    <w:rsid w:val="00F4508E"/>
    <w:rsid w:val="00F46A3D"/>
    <w:rsid w:val="00F762EE"/>
    <w:rsid w:val="00F77D6D"/>
    <w:rsid w:val="00F829D0"/>
    <w:rsid w:val="00F90FBD"/>
    <w:rsid w:val="00F915AA"/>
    <w:rsid w:val="00FA02AA"/>
    <w:rsid w:val="00FB3825"/>
    <w:rsid w:val="00FC7B6E"/>
    <w:rsid w:val="00FD5FAC"/>
    <w:rsid w:val="00FD6598"/>
    <w:rsid w:val="00FE086F"/>
    <w:rsid w:val="00FF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4FEB9D"/>
  <w14:defaultImageDpi w14:val="32767"/>
  <w15:chartTrackingRefBased/>
  <w15:docId w15:val="{E63121EC-AB7C-43A4-AE4C-89378890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0B7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991F37"/>
    <w:pPr>
      <w:keepNext/>
      <w:keepLines/>
      <w:widowControl/>
      <w:numPr>
        <w:numId w:val="4"/>
      </w:numPr>
      <w:autoSpaceDE/>
      <w:autoSpaceDN/>
      <w:adjustRightInd/>
      <w:spacing w:before="240" w:line="360" w:lineRule="auto"/>
      <w:jc w:val="center"/>
      <w:outlineLvl w:val="0"/>
    </w:pPr>
    <w:rPr>
      <w:rFonts w:ascii="Calibri" w:eastAsiaTheme="majorEastAsia" w:hAnsi="Calibri" w:cstheme="majorBidi"/>
      <w:b/>
      <w:sz w:val="24"/>
      <w:szCs w:val="32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A22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46A3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46A3D"/>
  </w:style>
  <w:style w:type="paragraph" w:styleId="Pidipagina">
    <w:name w:val="footer"/>
    <w:basedOn w:val="Normale"/>
    <w:link w:val="PidipaginaCarattere"/>
    <w:uiPriority w:val="99"/>
    <w:unhideWhenUsed/>
    <w:rsid w:val="00F46A3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46A3D"/>
  </w:style>
  <w:style w:type="character" w:styleId="Collegamentoipertestuale">
    <w:name w:val="Hyperlink"/>
    <w:uiPriority w:val="99"/>
    <w:rsid w:val="00F46A3D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0969"/>
    <w:rPr>
      <w:color w:val="605E5C"/>
      <w:shd w:val="clear" w:color="auto" w:fill="E1DFDD"/>
    </w:rPr>
  </w:style>
  <w:style w:type="paragraph" w:styleId="Titolo">
    <w:name w:val="Title"/>
    <w:basedOn w:val="Normale"/>
    <w:link w:val="TitoloCarattere"/>
    <w:uiPriority w:val="99"/>
    <w:qFormat/>
    <w:rsid w:val="00CD79F5"/>
    <w:pPr>
      <w:spacing w:before="240"/>
      <w:jc w:val="center"/>
    </w:pPr>
    <w:rPr>
      <w:rFonts w:eastAsiaTheme="minorEastAsia"/>
      <w:b/>
      <w:bCs/>
      <w:sz w:val="22"/>
      <w:szCs w:val="22"/>
    </w:rPr>
  </w:style>
  <w:style w:type="character" w:customStyle="1" w:styleId="TitoloCarattere">
    <w:name w:val="Titolo Carattere"/>
    <w:basedOn w:val="Carpredefinitoparagrafo"/>
    <w:link w:val="Titolo"/>
    <w:uiPriority w:val="99"/>
    <w:rsid w:val="00CD79F5"/>
    <w:rPr>
      <w:rFonts w:ascii="Arial" w:eastAsiaTheme="minorEastAsia" w:hAnsi="Arial" w:cs="Arial"/>
      <w:b/>
      <w:bCs/>
      <w:lang w:eastAsia="it-IT"/>
    </w:rPr>
  </w:style>
  <w:style w:type="paragraph" w:styleId="Corpotesto">
    <w:name w:val="Body Text"/>
    <w:basedOn w:val="Normale"/>
    <w:link w:val="CorpotestoCarattere"/>
    <w:uiPriority w:val="99"/>
    <w:rsid w:val="00CD79F5"/>
    <w:pPr>
      <w:jc w:val="both"/>
    </w:pPr>
    <w:rPr>
      <w:rFonts w:eastAsiaTheme="minorEastAsia"/>
      <w:sz w:val="22"/>
      <w:szCs w:val="22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D79F5"/>
    <w:rPr>
      <w:rFonts w:ascii="Arial" w:eastAsiaTheme="minorEastAsia" w:hAnsi="Arial" w:cs="Arial"/>
      <w:lang w:eastAsia="it-IT"/>
    </w:rPr>
  </w:style>
  <w:style w:type="paragraph" w:styleId="Corpodeltesto2">
    <w:name w:val="Body Text 2"/>
    <w:basedOn w:val="Normale"/>
    <w:link w:val="Corpodeltesto2Carattere"/>
    <w:uiPriority w:val="99"/>
    <w:rsid w:val="00CD79F5"/>
    <w:pPr>
      <w:ind w:left="708"/>
    </w:pPr>
    <w:rPr>
      <w:rFonts w:eastAsiaTheme="minorEastAsia"/>
      <w:sz w:val="22"/>
      <w:szCs w:val="22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CD79F5"/>
    <w:rPr>
      <w:rFonts w:ascii="Arial" w:eastAsiaTheme="minorEastAsia" w:hAnsi="Arial" w:cs="Arial"/>
      <w:lang w:eastAsia="it-IT"/>
    </w:rPr>
  </w:style>
  <w:style w:type="table" w:styleId="Grigliatabella">
    <w:name w:val="Table Grid"/>
    <w:basedOn w:val="Tabellanormale"/>
    <w:uiPriority w:val="39"/>
    <w:rsid w:val="00853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3E2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991F37"/>
    <w:rPr>
      <w:rFonts w:ascii="Calibri" w:eastAsiaTheme="majorEastAsia" w:hAnsi="Calibri" w:cstheme="majorBidi"/>
      <w:b/>
      <w:sz w:val="24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A22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it-IT"/>
    </w:rPr>
  </w:style>
  <w:style w:type="character" w:styleId="Rimandocommento">
    <w:name w:val="annotation reference"/>
    <w:basedOn w:val="Carpredefinitoparagrafo"/>
    <w:uiPriority w:val="99"/>
    <w:semiHidden/>
    <w:unhideWhenUsed/>
    <w:rsid w:val="00093AC0"/>
    <w:rPr>
      <w:sz w:val="16"/>
      <w:szCs w:val="16"/>
    </w:rPr>
  </w:style>
  <w:style w:type="paragraph" w:customStyle="1" w:styleId="Testocommento1">
    <w:name w:val="Testo commento1"/>
    <w:basedOn w:val="Normale"/>
    <w:next w:val="Testocommento"/>
    <w:link w:val="TestocommentoCarattere"/>
    <w:uiPriority w:val="99"/>
    <w:unhideWhenUsed/>
    <w:rsid w:val="00093AC0"/>
    <w:pPr>
      <w:widowControl/>
      <w:autoSpaceDE/>
      <w:autoSpaceDN/>
      <w:adjustRightInd/>
      <w:spacing w:after="160"/>
    </w:pPr>
    <w:rPr>
      <w:rFonts w:asciiTheme="minorHAnsi" w:eastAsiaTheme="minorHAnsi" w:hAnsiTheme="minorHAnsi" w:cstheme="minorBidi"/>
      <w:lang w:eastAsia="en-US"/>
    </w:rPr>
  </w:style>
  <w:style w:type="character" w:customStyle="1" w:styleId="TestocommentoCarattere">
    <w:name w:val="Testo commento Carattere"/>
    <w:basedOn w:val="Carpredefinitoparagrafo"/>
    <w:link w:val="Testocommento1"/>
    <w:uiPriority w:val="99"/>
    <w:rsid w:val="00093AC0"/>
    <w:rPr>
      <w:sz w:val="20"/>
      <w:szCs w:val="20"/>
    </w:rPr>
  </w:style>
  <w:style w:type="paragraph" w:styleId="Testocommento">
    <w:name w:val="annotation text"/>
    <w:basedOn w:val="Normale"/>
    <w:link w:val="TestocommentoCarattere1"/>
    <w:uiPriority w:val="99"/>
    <w:unhideWhenUsed/>
    <w:rsid w:val="00093AC0"/>
  </w:style>
  <w:style w:type="character" w:customStyle="1" w:styleId="TestocommentoCarattere1">
    <w:name w:val="Testo commento Carattere1"/>
    <w:basedOn w:val="Carpredefinitoparagrafo"/>
    <w:link w:val="Testocommento"/>
    <w:uiPriority w:val="99"/>
    <w:rsid w:val="00093AC0"/>
    <w:rPr>
      <w:rFonts w:ascii="Arial" w:eastAsia="Times New Roman" w:hAnsi="Arial" w:cs="Arial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32857"/>
    <w:rPr>
      <w:b/>
      <w:bCs/>
    </w:rPr>
  </w:style>
  <w:style w:type="character" w:customStyle="1" w:styleId="SoggettocommentoCarattere">
    <w:name w:val="Soggetto commento Carattere"/>
    <w:basedOn w:val="TestocommentoCarattere1"/>
    <w:link w:val="Soggettocommento"/>
    <w:uiPriority w:val="99"/>
    <w:semiHidden/>
    <w:rsid w:val="00232857"/>
    <w:rPr>
      <w:rFonts w:ascii="Arial" w:eastAsia="Times New Roman" w:hAnsi="Arial" w:cs="Arial"/>
      <w:b/>
      <w:bCs/>
      <w:sz w:val="20"/>
      <w:szCs w:val="20"/>
      <w:lang w:eastAsia="it-IT"/>
    </w:rPr>
  </w:style>
  <w:style w:type="paragraph" w:styleId="Revisione">
    <w:name w:val="Revision"/>
    <w:hidden/>
    <w:uiPriority w:val="99"/>
    <w:semiHidden/>
    <w:rsid w:val="00A14C39"/>
    <w:pPr>
      <w:spacing w:after="0" w:line="240" w:lineRule="auto"/>
    </w:pPr>
    <w:rPr>
      <w:rFonts w:ascii="Arial" w:eastAsia="Times New Roman" w:hAnsi="Arial" w:cs="Arial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omunicazione@vianinilavori.it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5" Type="http://schemas.openxmlformats.org/officeDocument/2006/relationships/image" Target="media/image7.jpg"/><Relationship Id="rId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2c406-6f4a-4b06-9fe7-ea9c11c4ec4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56A4EB1722384A89C6212E4A5A2A35" ma:contentTypeVersion="11" ma:contentTypeDescription="Creare un nuovo documento." ma:contentTypeScope="" ma:versionID="c9e6af527d7bd0931501fa99ba4c077c">
  <xsd:schema xmlns:xsd="http://www.w3.org/2001/XMLSchema" xmlns:xs="http://www.w3.org/2001/XMLSchema" xmlns:p="http://schemas.microsoft.com/office/2006/metadata/properties" xmlns:ns3="8a12c406-6f4a-4b06-9fe7-ea9c11c4ec46" targetNamespace="http://schemas.microsoft.com/office/2006/metadata/properties" ma:root="true" ma:fieldsID="98e2bd9e7394e755e28930ddfcf00ceb" ns3:_="">
    <xsd:import namespace="8a12c406-6f4a-4b06-9fe7-ea9c11c4ec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2c406-6f4a-4b06-9fe7-ea9c11c4ec4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06E99-2F61-4E46-A390-7624C491F78D}">
  <ds:schemaRefs>
    <ds:schemaRef ds:uri="http://schemas.microsoft.com/office/2006/metadata/properties"/>
    <ds:schemaRef ds:uri="http://schemas.microsoft.com/office/infopath/2007/PartnerControls"/>
    <ds:schemaRef ds:uri="8a12c406-6f4a-4b06-9fe7-ea9c11c4ec46"/>
  </ds:schemaRefs>
</ds:datastoreItem>
</file>

<file path=customXml/itemProps2.xml><?xml version="1.0" encoding="utf-8"?>
<ds:datastoreItem xmlns:ds="http://schemas.openxmlformats.org/officeDocument/2006/customXml" ds:itemID="{F3B4313A-18C1-41D1-A6E3-674C30EBD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E2584C-102F-44CE-850C-73B55FFC8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2c406-6f4a-4b06-9fe7-ea9c11c4ec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5DF90D-A10B-4AAE-8F1D-131C6BDD6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Caregnato</dc:creator>
  <cp:keywords/>
  <dc:description/>
  <cp:lastModifiedBy>Daniela Bracco</cp:lastModifiedBy>
  <cp:revision>4</cp:revision>
  <cp:lastPrinted>2025-02-20T11:23:00Z</cp:lastPrinted>
  <dcterms:created xsi:type="dcterms:W3CDTF">2026-01-16T08:08:00Z</dcterms:created>
  <dcterms:modified xsi:type="dcterms:W3CDTF">2026-01-16T08:12:00Z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0x010100BB56A4EB1722384A89C6212E4A5A2A35</vt:lpwstr>
  </property>
</Properties>
</file>