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color w:val="000000"/>
          <w:sz w:val="21"/>
          <w:szCs w:val="21"/>
        </w:rPr>
      </w:pPr>
      <w:r w:rsidDel="00000000" w:rsidR="00000000" w:rsidRPr="00000000">
        <w:rPr>
          <w:rFonts w:ascii="Arial" w:cs="Arial" w:eastAsia="Arial" w:hAnsi="Arial"/>
          <w:b w:val="1"/>
          <w:color w:val="000000"/>
          <w:sz w:val="21"/>
          <w:szCs w:val="21"/>
          <w:rtl w:val="0"/>
        </w:rPr>
        <w:t xml:space="preserve">About us </w:t>
      </w:r>
    </w:p>
    <w:p w:rsidR="00000000" w:rsidDel="00000000" w:rsidP="00000000" w:rsidRDefault="00000000" w:rsidRPr="00000000" w14:paraId="00000002">
      <w:pPr>
        <w:rPr>
          <w:rFonts w:ascii="Arial" w:cs="Arial" w:eastAsia="Arial" w:hAnsi="Arial"/>
          <w:b w:val="1"/>
          <w:color w:val="000000"/>
          <w:sz w:val="21"/>
          <w:szCs w:val="21"/>
        </w:rPr>
      </w:pPr>
      <w:r w:rsidDel="00000000" w:rsidR="00000000" w:rsidRPr="00000000">
        <w:rPr>
          <w:rFonts w:ascii="Arial" w:cs="Arial" w:eastAsia="Arial" w:hAnsi="Arial"/>
          <w:b w:val="1"/>
          <w:color w:val="000000"/>
          <w:sz w:val="21"/>
          <w:szCs w:val="21"/>
          <w:rtl w:val="0"/>
        </w:rPr>
        <w:t xml:space="preserve">Welcome to macziom architects</w:t>
      </w:r>
    </w:p>
    <w:p w:rsidR="00000000" w:rsidDel="00000000" w:rsidP="00000000" w:rsidRDefault="00000000" w:rsidRPr="00000000" w14:paraId="00000003">
      <w:pPr>
        <w:rPr>
          <w:rFonts w:ascii="Arial" w:cs="Arial" w:eastAsia="Arial" w:hAnsi="Arial"/>
          <w:b w:val="1"/>
          <w:color w:val="000000"/>
          <w:sz w:val="21"/>
          <w:szCs w:val="21"/>
        </w:rPr>
      </w:pPr>
      <w:r w:rsidDel="00000000" w:rsidR="00000000" w:rsidRPr="00000000">
        <w:rPr>
          <w:rFonts w:ascii="Arial" w:cs="Arial" w:eastAsia="Arial" w:hAnsi="Arial"/>
          <w:b w:val="1"/>
          <w:color w:val="000000"/>
          <w:sz w:val="21"/>
          <w:szCs w:val="21"/>
          <w:rtl w:val="0"/>
        </w:rPr>
        <w:t xml:space="preserve">Precise concept design for stylish living</w:t>
      </w:r>
    </w:p>
    <w:p w:rsidR="00000000" w:rsidDel="00000000" w:rsidP="00000000" w:rsidRDefault="00000000" w:rsidRPr="00000000" w14:paraId="00000004">
      <w:pPr>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Our Company takes over everything. From an idea to concept development and realization. The idea is to create places not just buildings, something our clients can feel more related to; giving their dreams a means to be a part of reality in this world.</w:t>
      </w:r>
    </w:p>
    <w:p w:rsidR="00000000" w:rsidDel="00000000" w:rsidP="00000000" w:rsidRDefault="00000000" w:rsidRPr="00000000" w14:paraId="00000005">
      <w:pPr>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We work on three founding principles of Inspiration, Innovation and Imagination. Our team of creative professionals at Macziom thoroughly understands the essentials of each type of projects - residence, office, commercial space, restaurants, hotels, clinics, hospitals or institutes. Our vision is to create intricate spaces to achieve a perfect balance of client needs &amp; timeless designs. We work with a philosophy that - people should benefit from well designed living &amp; working spaces. We are known for our exclusive designs and quality execution.</w:t>
      </w:r>
    </w:p>
    <w:p w:rsidR="00000000" w:rsidDel="00000000" w:rsidP="00000000" w:rsidRDefault="00000000" w:rsidRPr="00000000" w14:paraId="00000006">
      <w:pPr>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In our architectural designs, we create dynamic, sometimes unconventional and unexpected, proposals that allow the building to reflect its own personality, while staying true to its core function. Macziom Architectures combines all aspects of a project from producing concepts, tendering, design managements, construction drawings which embraces functionality to aesthetics, project economics, maximizing space, light and form being in harmony with property’s natural surroundings and professionally manages each project through completion</w:t>
      </w:r>
    </w:p>
    <w:p w:rsidR="00000000" w:rsidDel="00000000" w:rsidP="00000000" w:rsidRDefault="00000000" w:rsidRPr="00000000" w14:paraId="00000007">
      <w:pPr>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008">
      <w:pPr>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009">
      <w:pPr>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00A">
      <w:pP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Career</w:t>
      </w:r>
    </w:p>
    <w:p w:rsidR="00000000" w:rsidDel="00000000" w:rsidP="00000000" w:rsidRDefault="00000000" w:rsidRPr="00000000" w14:paraId="0000000B">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375"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At Macziom, we aspire to create holistic spaces imbibing iconic architecture supported by innovation, technology and sustainability. With professionals with different backgrounds of expertise – Architecture, Project Management, Sustainability, we host a culture of highly driven teams augmented to deliver prime quality of architecturesolutions whilst creating exemplary landmarks.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375"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believe in engaging with curious and creative individuals irrespective of their age, gender, disabilities, etc. Grow your career to a higher level and diversify your understanding of architecture by joining our family</w:t>
      </w:r>
    </w:p>
    <w:p w:rsidR="00000000" w:rsidDel="00000000" w:rsidP="00000000" w:rsidRDefault="00000000" w:rsidRPr="00000000" w14:paraId="0000000E">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F">
      <w:pPr>
        <w:rPr>
          <w:rFonts w:ascii="Arial" w:cs="Arial" w:eastAsia="Arial" w:hAnsi="Arial"/>
          <w:color w:val="000000"/>
          <w:sz w:val="21"/>
          <w:szCs w:val="21"/>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