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Leo &amp; Loona: General Terms &amp; Conditions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Waivers and Age Requirements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participants must have a valid waiver signed by an adult (18+).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 and Safety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(or their parent/guardian) acknowledge that activities may involve risk of injury.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 &amp; Loona does not assess participants’ physical condition; individuals are responsible for self-evaluation.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Pregnant women are advised not to participate in physical activities.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aged 18 and under must be supervised by an adult on the premises, 6 and under must be accompanied by an adult at all times.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to comply with staff instructions or posted rules may result in expulsion.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reserves the right to refuse entry for safety or other concerns.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Liability and Compliance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 &amp; Loona is not liable for injuries resulting from a participant’s failure to follow facility and activity rules.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must adhere to all safety guidelines; the venue takes no responsibility for children left unsupervised.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Tickets, Arrival, and Attire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extensions for late arrivals.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Tickets are non-transferable and non-refundable.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must wear the correct wristband (if provided).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Socks are required in the activity areas.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Lost or damaged tickets/items remain the guest’s responsibility; replacements are not provided.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 and Beverages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outside food or drinks allowed inside Leo &amp; Loona.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food or drinks are permitted in the activity areas.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Lost Items and Property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venue is not responsible for lost, stolen, or damaged possessions.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dropped in foam pits or similar attractions may be retrieved according to the cleaning schedule.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Hours and Prices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hours and prices may change without notice.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Behavioral Expectations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Inappropriate language, aggressive behavior, or harassment of guests or staff is strictly prohibited and may result in expulsion.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Participants must follow staff instructions at all times to ensure a safe and pleasant environment for everyone.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Conditions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terms and conditions may apply as necessary.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