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2A" w:rsidRDefault="001E422A" w:rsidP="001E422A">
      <w:pPr>
        <w:rPr>
          <w:b/>
          <w:sz w:val="36"/>
          <w:u w:val="single"/>
        </w:rPr>
      </w:pPr>
      <w:r w:rsidRPr="00FC091A">
        <w:rPr>
          <w:b/>
          <w:sz w:val="36"/>
          <w:u w:val="single"/>
        </w:rPr>
        <w:t>Relations and Associations Mismatch</w:t>
      </w:r>
    </w:p>
    <w:p w:rsidR="001E422A" w:rsidRDefault="001E422A" w:rsidP="001E422A">
      <w:pPr>
        <w:rPr>
          <w:sz w:val="30"/>
        </w:rPr>
      </w:pPr>
      <w:r>
        <w:rPr>
          <w:sz w:val="30"/>
        </w:rPr>
        <w:t>In object-oriented programming languages like java, associations are a key feature. In the real world, a shopping basket is a collection of items; a car has properties such as registration, make and model, and specific engine; Trade has an instrument, volume, and maturity data. In java, these relationships are all expressed as some form of association. Normally, we do expect a very rich set of association in a Java application.</w:t>
      </w:r>
    </w:p>
    <w:p w:rsidR="001E422A" w:rsidRDefault="001E422A" w:rsidP="001E422A">
      <w:pPr>
        <w:rPr>
          <w:sz w:val="30"/>
        </w:rPr>
      </w:pPr>
      <w:r>
        <w:rPr>
          <w:sz w:val="30"/>
        </w:rPr>
        <w:t xml:space="preserve">The good thing is that these associations are supported by relational databases to some extent. The </w:t>
      </w:r>
      <w:r>
        <w:rPr>
          <w:i/>
          <w:sz w:val="30"/>
        </w:rPr>
        <w:t>foreign</w:t>
      </w:r>
      <w:r>
        <w:rPr>
          <w:sz w:val="30"/>
        </w:rPr>
        <w:t xml:space="preserve"> key referring to a primary key of another table is the way of expressing an association in a relational schema.</w:t>
      </w:r>
    </w:p>
    <w:p w:rsidR="001E422A" w:rsidRDefault="001E422A" w:rsidP="001E422A">
      <w:pPr>
        <w:rPr>
          <w:sz w:val="30"/>
        </w:rPr>
      </w:pPr>
      <w:r>
        <w:rPr>
          <w:sz w:val="30"/>
        </w:rPr>
        <w:t xml:space="preserve">However, object models (in java) exhibit not just one but three types of associations: </w:t>
      </w:r>
      <w:r w:rsidRPr="00FC763F">
        <w:rPr>
          <w:b/>
          <w:sz w:val="30"/>
        </w:rPr>
        <w:t>one-to-one, one-to-many (or many-to-one), and many-to-many.</w:t>
      </w:r>
      <w:r>
        <w:rPr>
          <w:sz w:val="30"/>
        </w:rPr>
        <w:t xml:space="preserve"> Converting these associations to a foreign key/primary key association is a challenging task, although not impossible.</w:t>
      </w:r>
    </w:p>
    <w:p w:rsidR="001E422A" w:rsidRDefault="001E422A" w:rsidP="001E422A">
      <w:pPr>
        <w:rPr>
          <w:sz w:val="30"/>
        </w:rPr>
      </w:pPr>
      <w:r>
        <w:rPr>
          <w:sz w:val="30"/>
        </w:rPr>
        <w:t>The birth of ORM tools was not accidental; they were born out of necessity. Bridging the gap between the object and relational models was a laborious process that posed numerous challenges. ORM tools such as Hibernate were developed to automate the object-relational persistence strategies.</w:t>
      </w:r>
    </w:p>
    <w:p w:rsidR="00266CEB" w:rsidRDefault="00266CEB"/>
    <w:sectPr w:rsidR="0026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422A"/>
    <w:rsid w:val="001E422A"/>
    <w:rsid w:val="0026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2017-01-14T06:53:00Z</dcterms:created>
  <dcterms:modified xsi:type="dcterms:W3CDTF">2017-01-14T06:53:00Z</dcterms:modified>
</cp:coreProperties>
</file>