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3B" w:rsidRPr="00D001B8" w:rsidRDefault="00183AF8" w:rsidP="001A7BB5">
      <w:pPr>
        <w:pStyle w:val="ListParagraph"/>
        <w:numPr>
          <w:ilvl w:val="0"/>
          <w:numId w:val="1"/>
        </w:numPr>
        <w:autoSpaceDE w:val="0"/>
        <w:autoSpaceDN w:val="0"/>
        <w:adjustRightInd w:val="0"/>
        <w:spacing w:after="0" w:line="240" w:lineRule="auto"/>
      </w:pPr>
      <w:r w:rsidRPr="00D001B8">
        <w:rPr>
          <w:rFonts w:cs="NewBaskerville-Roman"/>
        </w:rPr>
        <w:t>Spring Boot enables automatic configuration, making it possible for Spring to intelligently detect what kind of application you’re building and automatically configure the components necessary to support the application’s needs.</w:t>
      </w:r>
    </w:p>
    <w:p w:rsidR="001A7BB5" w:rsidRPr="00D001B8" w:rsidRDefault="001A7BB5" w:rsidP="001A7BB5">
      <w:pPr>
        <w:pStyle w:val="ListParagraph"/>
        <w:numPr>
          <w:ilvl w:val="0"/>
          <w:numId w:val="1"/>
        </w:numPr>
        <w:autoSpaceDE w:val="0"/>
        <w:autoSpaceDN w:val="0"/>
        <w:adjustRightInd w:val="0"/>
        <w:spacing w:after="0" w:line="240" w:lineRule="auto"/>
      </w:pPr>
      <w:r w:rsidRPr="00D001B8">
        <w:rPr>
          <w:rFonts w:cs="NewBaskerville-Roman"/>
          <w:sz w:val="20"/>
          <w:szCs w:val="20"/>
        </w:rPr>
        <w:t>Spring Boot starter dependencies make it even easier to select which build-time and runtime libraries to  include in your application builds by aggregating commonly needed dependencies. Spring Boot starters not only keep the dependencies section of  your build specifications shorter, they keep you from having to think too hard about the specific libraries and versions you need.</w:t>
      </w:r>
    </w:p>
    <w:p w:rsidR="00181826" w:rsidRPr="00D001B8" w:rsidRDefault="00181826" w:rsidP="00181826">
      <w:pPr>
        <w:pStyle w:val="ListParagraph"/>
        <w:numPr>
          <w:ilvl w:val="0"/>
          <w:numId w:val="1"/>
        </w:numPr>
        <w:autoSpaceDE w:val="0"/>
        <w:autoSpaceDN w:val="0"/>
        <w:adjustRightInd w:val="0"/>
        <w:spacing w:after="0" w:line="240" w:lineRule="auto"/>
      </w:pPr>
      <w:r w:rsidRPr="00D001B8">
        <w:rPr>
          <w:rFonts w:cs="NewBaskerville-Roman"/>
          <w:sz w:val="20"/>
          <w:szCs w:val="20"/>
        </w:rPr>
        <w:t>Spring Boot’s command-line interface offers a compelling option for developing Spring applications in Groovy with minimal noise or ceremony common in Java applications</w:t>
      </w:r>
    </w:p>
    <w:p w:rsidR="00BA053E" w:rsidRPr="004111D8" w:rsidRDefault="00BA053E" w:rsidP="00BA053E">
      <w:pPr>
        <w:pStyle w:val="ListParagraph"/>
        <w:numPr>
          <w:ilvl w:val="0"/>
          <w:numId w:val="1"/>
        </w:numPr>
        <w:autoSpaceDE w:val="0"/>
        <w:autoSpaceDN w:val="0"/>
        <w:adjustRightInd w:val="0"/>
        <w:spacing w:after="0" w:line="240" w:lineRule="auto"/>
      </w:pPr>
      <w:r w:rsidRPr="00D001B8">
        <w:rPr>
          <w:rFonts w:cs="NewBaskerville-Roman"/>
          <w:sz w:val="20"/>
          <w:szCs w:val="20"/>
        </w:rPr>
        <w:t xml:space="preserve">Spring Boot’s Actuator gives you insight into the inner workings of a running application. You can see exactly what beans are in the Spring application context, how Spring </w:t>
      </w:r>
      <w:r w:rsidRPr="00D001B8">
        <w:rPr>
          <w:rFonts w:cs="NewBaskerville-Roman"/>
          <w:sz w:val="18"/>
          <w:szCs w:val="18"/>
        </w:rPr>
        <w:t xml:space="preserve">MVC </w:t>
      </w:r>
      <w:r w:rsidRPr="00D001B8">
        <w:rPr>
          <w:rFonts w:cs="NewBaskerville-Roman"/>
          <w:sz w:val="20"/>
          <w:szCs w:val="20"/>
        </w:rPr>
        <w:t>controllers are mapped to paths, the configuration properties available to your application, and much more</w:t>
      </w:r>
      <w:r w:rsidRPr="00BA053E">
        <w:rPr>
          <w:rFonts w:ascii="NewBaskerville-Roman" w:hAnsi="NewBaskerville-Roman" w:cs="NewBaskerville-Roman"/>
          <w:sz w:val="20"/>
          <w:szCs w:val="20"/>
        </w:rPr>
        <w:t>.</w:t>
      </w:r>
    </w:p>
    <w:p w:rsidR="004111D8" w:rsidRDefault="004111D8" w:rsidP="004111D8">
      <w:pPr>
        <w:autoSpaceDE w:val="0"/>
        <w:autoSpaceDN w:val="0"/>
        <w:adjustRightInd w:val="0"/>
        <w:spacing w:after="0" w:line="240" w:lineRule="auto"/>
      </w:pPr>
    </w:p>
    <w:p w:rsidR="004111D8" w:rsidRDefault="004111D8" w:rsidP="004111D8">
      <w:pPr>
        <w:autoSpaceDE w:val="0"/>
        <w:autoSpaceDN w:val="0"/>
        <w:adjustRightInd w:val="0"/>
        <w:spacing w:after="0" w:line="240" w:lineRule="auto"/>
      </w:pPr>
    </w:p>
    <w:p w:rsidR="00BF77F9" w:rsidRPr="00D001B8" w:rsidRDefault="004111D8" w:rsidP="004111D8">
      <w:pPr>
        <w:autoSpaceDE w:val="0"/>
        <w:autoSpaceDN w:val="0"/>
        <w:adjustRightInd w:val="0"/>
        <w:spacing w:after="0" w:line="240" w:lineRule="auto"/>
        <w:rPr>
          <w:rFonts w:cs="FranklinGothic-DemiItal"/>
          <w:b/>
          <w:bCs/>
          <w:i/>
          <w:iCs/>
          <w:color w:val="224867"/>
          <w:sz w:val="32"/>
          <w:szCs w:val="32"/>
        </w:rPr>
      </w:pPr>
      <w:r w:rsidRPr="00D001B8">
        <w:rPr>
          <w:rFonts w:cs="FranklinGothic-DemiItal"/>
          <w:b/>
          <w:bCs/>
          <w:i/>
          <w:iCs/>
          <w:color w:val="224867"/>
          <w:sz w:val="32"/>
          <w:szCs w:val="32"/>
        </w:rPr>
        <w:t>Spring rebooted</w:t>
      </w:r>
    </w:p>
    <w:p w:rsidR="00476034" w:rsidRPr="00D001B8" w:rsidRDefault="00476034" w:rsidP="00476034">
      <w:pPr>
        <w:pStyle w:val="ListParagraph"/>
        <w:numPr>
          <w:ilvl w:val="0"/>
          <w:numId w:val="1"/>
        </w:numPr>
        <w:autoSpaceDE w:val="0"/>
        <w:autoSpaceDN w:val="0"/>
        <w:adjustRightInd w:val="0"/>
        <w:spacing w:after="0" w:line="240" w:lineRule="auto"/>
        <w:rPr>
          <w:rFonts w:cs="FranklinGothic-DemiItal"/>
          <w:bCs/>
          <w:iCs/>
        </w:rPr>
      </w:pPr>
      <w:r w:rsidRPr="00D001B8">
        <w:rPr>
          <w:rFonts w:cs="FranklinGothic-DemiItal"/>
          <w:bCs/>
          <w:iCs/>
        </w:rPr>
        <w:t>If you are using spring you know that you have to do some configurations in spring to work with the spring based application.</w:t>
      </w:r>
    </w:p>
    <w:p w:rsidR="00476034" w:rsidRPr="00C03082" w:rsidRDefault="00476034" w:rsidP="00740FE5">
      <w:pPr>
        <w:pStyle w:val="ListParagraph"/>
        <w:numPr>
          <w:ilvl w:val="0"/>
          <w:numId w:val="1"/>
        </w:numPr>
        <w:autoSpaceDE w:val="0"/>
        <w:autoSpaceDN w:val="0"/>
        <w:adjustRightInd w:val="0"/>
        <w:spacing w:after="0" w:line="240" w:lineRule="auto"/>
        <w:rPr>
          <w:rFonts w:cs="FranklinGothic-DemiItal"/>
          <w:bCs/>
          <w:iCs/>
        </w:rPr>
      </w:pPr>
      <w:r w:rsidRPr="00D001B8">
        <w:rPr>
          <w:rFonts w:cs="FranklinGothic-DemiItal"/>
          <w:bCs/>
          <w:iCs/>
        </w:rPr>
        <w:t>For example,</w:t>
      </w:r>
      <w:r w:rsidR="00740FE5" w:rsidRPr="00D001B8">
        <w:rPr>
          <w:rFonts w:cs="FranklinGothic-DemiItal"/>
          <w:bCs/>
          <w:iCs/>
        </w:rPr>
        <w:t xml:space="preserve"> </w:t>
      </w:r>
      <w:r w:rsidR="00740FE5" w:rsidRPr="00D001B8">
        <w:rPr>
          <w:rFonts w:cs="NewBaskerville-Roman"/>
        </w:rPr>
        <w:t>Enabling certain Spring features</w:t>
      </w:r>
      <w:r w:rsidR="00A019AE" w:rsidRPr="00D001B8">
        <w:rPr>
          <w:rFonts w:cs="NewBaskerville-Roman"/>
        </w:rPr>
        <w:t xml:space="preserve"> </w:t>
      </w:r>
      <w:r w:rsidR="00740FE5" w:rsidRPr="00D001B8">
        <w:rPr>
          <w:rFonts w:cs="NewBaskerville-Roman"/>
        </w:rPr>
        <w:t>such as transaction management and Spring MVC required explicit configuration,</w:t>
      </w:r>
      <w:r w:rsidR="00A019AE" w:rsidRPr="00D001B8">
        <w:rPr>
          <w:rFonts w:cs="NewBaskerville-Roman"/>
        </w:rPr>
        <w:t xml:space="preserve"> </w:t>
      </w:r>
      <w:r w:rsidR="00740FE5" w:rsidRPr="00D001B8">
        <w:rPr>
          <w:rFonts w:cs="NewBaskerville-Roman"/>
        </w:rPr>
        <w:t>either in XML or Java. Enabling third-party library features such as Thymeleaf-based</w:t>
      </w:r>
      <w:r w:rsidR="00A019AE" w:rsidRPr="00D001B8">
        <w:rPr>
          <w:rFonts w:cs="NewBaskerville-Roman"/>
        </w:rPr>
        <w:t xml:space="preserve"> </w:t>
      </w:r>
      <w:r w:rsidR="00740FE5" w:rsidRPr="00D001B8">
        <w:rPr>
          <w:rFonts w:cs="NewBaskerville-Roman"/>
        </w:rPr>
        <w:t>web views required explicit configuration. Configuring servlets and filters (such as</w:t>
      </w:r>
      <w:r w:rsidR="00A019AE" w:rsidRPr="00D001B8">
        <w:rPr>
          <w:rFonts w:cs="NewBaskerville-Roman"/>
        </w:rPr>
        <w:t xml:space="preserve"> </w:t>
      </w:r>
      <w:r w:rsidR="00740FE5" w:rsidRPr="00D001B8">
        <w:rPr>
          <w:rFonts w:cs="NewBaskerville-Roman"/>
        </w:rPr>
        <w:t xml:space="preserve">Spring’s </w:t>
      </w:r>
      <w:r w:rsidR="00740FE5" w:rsidRPr="00D001B8">
        <w:rPr>
          <w:rFonts w:cs="Courier"/>
        </w:rPr>
        <w:t>DispatcherServlet</w:t>
      </w:r>
      <w:r w:rsidR="00740FE5" w:rsidRPr="00D001B8">
        <w:rPr>
          <w:rFonts w:cs="NewBaskerville-Roman"/>
        </w:rPr>
        <w:t>) required explicit configuration in web.xml or in a servlet</w:t>
      </w:r>
      <w:r w:rsidR="00A019AE" w:rsidRPr="00D001B8">
        <w:rPr>
          <w:rFonts w:cs="NewBaskerville-Roman"/>
        </w:rPr>
        <w:t xml:space="preserve"> </w:t>
      </w:r>
      <w:r w:rsidR="00740FE5" w:rsidRPr="00D001B8">
        <w:rPr>
          <w:rFonts w:cs="NewBaskerville-Roman"/>
        </w:rPr>
        <w:t>initializer. Component-scanning reduced configuration and Java configuration</w:t>
      </w:r>
      <w:r w:rsidR="00A019AE" w:rsidRPr="00D001B8">
        <w:rPr>
          <w:rFonts w:cs="NewBaskerville-Roman"/>
        </w:rPr>
        <w:t xml:space="preserve"> </w:t>
      </w:r>
      <w:r w:rsidR="00740FE5" w:rsidRPr="00D001B8">
        <w:rPr>
          <w:rFonts w:cs="NewBaskerville-Roman"/>
        </w:rPr>
        <w:t>made it less awkward, but Spring still required a lot of configuration.</w:t>
      </w:r>
    </w:p>
    <w:p w:rsidR="00C03082" w:rsidRDefault="00C03082" w:rsidP="00C03082">
      <w:pPr>
        <w:autoSpaceDE w:val="0"/>
        <w:autoSpaceDN w:val="0"/>
        <w:adjustRightInd w:val="0"/>
        <w:spacing w:after="0" w:line="240" w:lineRule="auto"/>
        <w:rPr>
          <w:rFonts w:cs="FranklinGothic-DemiItal"/>
          <w:bCs/>
          <w:iCs/>
        </w:rPr>
      </w:pPr>
    </w:p>
    <w:p w:rsidR="00C03082" w:rsidRPr="00F0336B" w:rsidRDefault="00C03082" w:rsidP="00C03082">
      <w:pPr>
        <w:pStyle w:val="ListParagraph"/>
        <w:numPr>
          <w:ilvl w:val="0"/>
          <w:numId w:val="1"/>
        </w:numPr>
        <w:autoSpaceDE w:val="0"/>
        <w:autoSpaceDN w:val="0"/>
        <w:adjustRightInd w:val="0"/>
        <w:spacing w:after="0" w:line="240" w:lineRule="auto"/>
        <w:rPr>
          <w:rFonts w:cs="FranklinGothic-DemiItal"/>
          <w:bCs/>
          <w:iCs/>
        </w:rPr>
      </w:pPr>
      <w:r w:rsidRPr="00AB1822">
        <w:rPr>
          <w:rFonts w:ascii="NewBaskerville-Roman" w:hAnsi="NewBaskerville-Roman" w:cs="NewBaskerville-Roman"/>
          <w:sz w:val="20"/>
          <w:szCs w:val="20"/>
        </w:rPr>
        <w:t>All of that configuration represents development friction. Any time spent writing</w:t>
      </w:r>
      <w:r w:rsidR="00AB1822" w:rsidRPr="00AB1822">
        <w:rPr>
          <w:rFonts w:ascii="NewBaskerville-Roman" w:hAnsi="NewBaskerville-Roman" w:cs="NewBaskerville-Roman"/>
          <w:sz w:val="20"/>
          <w:szCs w:val="20"/>
        </w:rPr>
        <w:t xml:space="preserve"> </w:t>
      </w:r>
      <w:r w:rsidRPr="00AB1822">
        <w:rPr>
          <w:rFonts w:ascii="NewBaskerville-Roman" w:hAnsi="NewBaskerville-Roman" w:cs="NewBaskerville-Roman"/>
          <w:sz w:val="20"/>
          <w:szCs w:val="20"/>
        </w:rPr>
        <w:t>configuration is time spent not writing application logic.</w:t>
      </w:r>
    </w:p>
    <w:p w:rsidR="00F0336B" w:rsidRPr="00F0336B" w:rsidRDefault="00F0336B" w:rsidP="00F0336B">
      <w:pPr>
        <w:pStyle w:val="ListParagraph"/>
        <w:rPr>
          <w:rFonts w:cs="FranklinGothic-DemiItal"/>
          <w:bCs/>
          <w:iCs/>
        </w:rPr>
      </w:pPr>
    </w:p>
    <w:p w:rsidR="00F0336B" w:rsidRDefault="00F0336B" w:rsidP="00F0336B">
      <w:pPr>
        <w:autoSpaceDE w:val="0"/>
        <w:autoSpaceDN w:val="0"/>
        <w:adjustRightInd w:val="0"/>
        <w:spacing w:after="0" w:line="240" w:lineRule="auto"/>
        <w:rPr>
          <w:rFonts w:cs="FranklinGothic-DemiItal"/>
          <w:b/>
          <w:bCs/>
          <w:i/>
          <w:iCs/>
          <w:color w:val="224867"/>
          <w:sz w:val="32"/>
          <w:szCs w:val="32"/>
        </w:rPr>
      </w:pPr>
      <w:r w:rsidRPr="004210D5">
        <w:rPr>
          <w:rFonts w:cs="FranklinGothic-DemiItal"/>
          <w:b/>
          <w:bCs/>
          <w:i/>
          <w:iCs/>
          <w:color w:val="224867"/>
          <w:sz w:val="32"/>
          <w:szCs w:val="32"/>
        </w:rPr>
        <w:t>Taking a fresh look at Spring</w:t>
      </w:r>
    </w:p>
    <w:p w:rsidR="00D21FFF" w:rsidRPr="001A0979" w:rsidRDefault="00D21FFF" w:rsidP="00D21FFF">
      <w:pPr>
        <w:pStyle w:val="ListParagraph"/>
        <w:numPr>
          <w:ilvl w:val="0"/>
          <w:numId w:val="1"/>
        </w:numPr>
        <w:autoSpaceDE w:val="0"/>
        <w:autoSpaceDN w:val="0"/>
        <w:adjustRightInd w:val="0"/>
        <w:spacing w:after="0" w:line="240" w:lineRule="auto"/>
        <w:rPr>
          <w:rFonts w:eastAsia="ZapfDingbats" w:cs="NewBaskerville-Roman"/>
          <w:color w:val="000000"/>
          <w:sz w:val="20"/>
          <w:szCs w:val="20"/>
        </w:rPr>
      </w:pPr>
      <w:r w:rsidRPr="003D2BDB">
        <w:rPr>
          <w:rFonts w:ascii="ZapfDingbats" w:eastAsia="ZapfDingbats" w:cs="ZapfDingbats"/>
          <w:color w:val="B48000"/>
          <w:sz w:val="10"/>
          <w:szCs w:val="10"/>
        </w:rPr>
        <w:t xml:space="preserve"> </w:t>
      </w:r>
      <w:r w:rsidRPr="001A0979">
        <w:rPr>
          <w:rFonts w:eastAsia="ZapfDingbats" w:cs="NewBaskerville-Roman"/>
          <w:color w:val="000000"/>
          <w:sz w:val="20"/>
          <w:szCs w:val="20"/>
        </w:rPr>
        <w:t>A project structure, complete with a Maven or Gradle build file including</w:t>
      </w:r>
      <w:r w:rsidR="003D2BDB" w:rsidRPr="001A0979">
        <w:rPr>
          <w:rFonts w:eastAsia="ZapfDingbats" w:cs="NewBaskerville-Roman"/>
          <w:color w:val="000000"/>
          <w:sz w:val="20"/>
          <w:szCs w:val="20"/>
        </w:rPr>
        <w:t xml:space="preserve"> </w:t>
      </w:r>
      <w:r w:rsidRPr="001A0979">
        <w:rPr>
          <w:rFonts w:eastAsia="ZapfDingbats" w:cs="NewBaskerville-Roman"/>
          <w:color w:val="000000"/>
          <w:sz w:val="20"/>
          <w:szCs w:val="20"/>
        </w:rPr>
        <w:t xml:space="preserve">required dependencies. At the very least, you’ll need Spring </w:t>
      </w:r>
      <w:r w:rsidRPr="001A0979">
        <w:rPr>
          <w:rFonts w:eastAsia="ZapfDingbats" w:cs="NewBaskerville-Roman"/>
          <w:color w:val="000000"/>
          <w:sz w:val="18"/>
          <w:szCs w:val="18"/>
        </w:rPr>
        <w:t xml:space="preserve">MVC </w:t>
      </w:r>
      <w:r w:rsidRPr="001A0979">
        <w:rPr>
          <w:rFonts w:eastAsia="ZapfDingbats" w:cs="NewBaskerville-Roman"/>
          <w:color w:val="000000"/>
          <w:sz w:val="20"/>
          <w:szCs w:val="20"/>
        </w:rPr>
        <w:t>and the Servlet</w:t>
      </w:r>
      <w:r w:rsidR="003D2BDB" w:rsidRPr="001A0979">
        <w:rPr>
          <w:rFonts w:eastAsia="ZapfDingbats" w:cs="NewBaskerville-Roman"/>
          <w:color w:val="000000"/>
          <w:sz w:val="20"/>
          <w:szCs w:val="20"/>
        </w:rPr>
        <w:t xml:space="preserve"> </w:t>
      </w:r>
      <w:r w:rsidRPr="001A0979">
        <w:rPr>
          <w:rFonts w:eastAsia="ZapfDingbats" w:cs="NewBaskerville-Roman"/>
          <w:color w:val="000000"/>
          <w:sz w:val="18"/>
          <w:szCs w:val="18"/>
        </w:rPr>
        <w:t xml:space="preserve">API </w:t>
      </w:r>
      <w:r w:rsidRPr="001A0979">
        <w:rPr>
          <w:rFonts w:eastAsia="ZapfDingbats" w:cs="NewBaskerville-Roman"/>
          <w:color w:val="000000"/>
          <w:sz w:val="20"/>
          <w:szCs w:val="20"/>
        </w:rPr>
        <w:t>expressed as dependencies.</w:t>
      </w:r>
    </w:p>
    <w:p w:rsidR="00D21FFF" w:rsidRDefault="00D21FFF" w:rsidP="00D21FFF">
      <w:pPr>
        <w:pStyle w:val="ListParagraph"/>
        <w:numPr>
          <w:ilvl w:val="0"/>
          <w:numId w:val="1"/>
        </w:numPr>
        <w:autoSpaceDE w:val="0"/>
        <w:autoSpaceDN w:val="0"/>
        <w:adjustRightInd w:val="0"/>
        <w:spacing w:after="0" w:line="240" w:lineRule="auto"/>
        <w:rPr>
          <w:rFonts w:ascii="NewBaskerville-Roman" w:eastAsia="ZapfDingbats" w:hAnsi="NewBaskerville-Roman" w:cs="NewBaskerville-Roman"/>
          <w:color w:val="000000"/>
          <w:sz w:val="20"/>
          <w:szCs w:val="20"/>
        </w:rPr>
      </w:pPr>
      <w:r w:rsidRPr="001A0979">
        <w:rPr>
          <w:rFonts w:eastAsia="ZapfDingbats" w:cs="ZapfDingbats"/>
          <w:color w:val="B48000"/>
          <w:sz w:val="10"/>
          <w:szCs w:val="10"/>
        </w:rPr>
        <w:t xml:space="preserve"> </w:t>
      </w:r>
      <w:r w:rsidRPr="001A0979">
        <w:rPr>
          <w:rFonts w:eastAsia="ZapfDingbats" w:cs="NewBaskerville-Roman"/>
          <w:color w:val="000000"/>
          <w:sz w:val="20"/>
          <w:szCs w:val="20"/>
        </w:rPr>
        <w:t>A web.xml file (or a</w:t>
      </w:r>
      <w:r w:rsidRPr="00FF289A">
        <w:rPr>
          <w:rFonts w:ascii="NewBaskerville-Roman" w:eastAsia="ZapfDingbats" w:hAnsi="NewBaskerville-Roman" w:cs="NewBaskerville-Roman"/>
          <w:color w:val="000000"/>
          <w:sz w:val="20"/>
          <w:szCs w:val="20"/>
        </w:rPr>
        <w:t xml:space="preserve"> </w:t>
      </w:r>
      <w:r w:rsidRPr="00FF289A">
        <w:rPr>
          <w:rFonts w:ascii="Courier" w:eastAsia="ZapfDingbats" w:hAnsi="Courier" w:cs="Courier"/>
          <w:color w:val="000000"/>
          <w:sz w:val="19"/>
          <w:szCs w:val="19"/>
        </w:rPr>
        <w:t xml:space="preserve">WebApplicationInitializer </w:t>
      </w:r>
      <w:r w:rsidRPr="001A0979">
        <w:rPr>
          <w:rFonts w:eastAsia="ZapfDingbats" w:cs="NewBaskerville-Roman"/>
          <w:color w:val="000000"/>
          <w:sz w:val="20"/>
          <w:szCs w:val="20"/>
        </w:rPr>
        <w:t>implementation) that declares</w:t>
      </w:r>
      <w:r w:rsidR="00FF289A" w:rsidRPr="001A0979">
        <w:rPr>
          <w:rFonts w:eastAsia="ZapfDingbats" w:cs="NewBaskerville-Roman"/>
          <w:color w:val="000000"/>
          <w:sz w:val="20"/>
          <w:szCs w:val="20"/>
        </w:rPr>
        <w:t xml:space="preserve"> </w:t>
      </w:r>
      <w:r w:rsidRPr="001A0979">
        <w:rPr>
          <w:rFonts w:eastAsia="ZapfDingbats" w:cs="NewBaskerville-Roman"/>
          <w:color w:val="000000"/>
          <w:sz w:val="20"/>
          <w:szCs w:val="20"/>
        </w:rPr>
        <w:t>Spring’s</w:t>
      </w:r>
      <w:r w:rsidRPr="00FF289A">
        <w:rPr>
          <w:rFonts w:ascii="NewBaskerville-Roman" w:eastAsia="ZapfDingbats" w:hAnsi="NewBaskerville-Roman" w:cs="NewBaskerville-Roman"/>
          <w:color w:val="000000"/>
          <w:sz w:val="20"/>
          <w:szCs w:val="20"/>
        </w:rPr>
        <w:t xml:space="preserve"> </w:t>
      </w:r>
      <w:r w:rsidRPr="00FF289A">
        <w:rPr>
          <w:rFonts w:ascii="Courier" w:eastAsia="ZapfDingbats" w:hAnsi="Courier" w:cs="Courier"/>
          <w:color w:val="000000"/>
          <w:sz w:val="19"/>
          <w:szCs w:val="19"/>
        </w:rPr>
        <w:t>DispatcherServlet</w:t>
      </w:r>
      <w:r w:rsidRPr="00FF289A">
        <w:rPr>
          <w:rFonts w:ascii="NewBaskerville-Roman" w:eastAsia="ZapfDingbats" w:hAnsi="NewBaskerville-Roman" w:cs="NewBaskerville-Roman"/>
          <w:color w:val="000000"/>
          <w:sz w:val="20"/>
          <w:szCs w:val="20"/>
        </w:rPr>
        <w:t>.</w:t>
      </w:r>
    </w:p>
    <w:p w:rsidR="00D21FFF" w:rsidRPr="001A0979" w:rsidRDefault="00D21FFF" w:rsidP="00D21FFF">
      <w:pPr>
        <w:pStyle w:val="ListParagraph"/>
        <w:numPr>
          <w:ilvl w:val="0"/>
          <w:numId w:val="1"/>
        </w:numPr>
        <w:autoSpaceDE w:val="0"/>
        <w:autoSpaceDN w:val="0"/>
        <w:adjustRightInd w:val="0"/>
        <w:spacing w:after="0" w:line="240" w:lineRule="auto"/>
        <w:rPr>
          <w:rFonts w:eastAsia="ZapfDingbats" w:cs="NewBaskerville-Roman"/>
          <w:color w:val="000000"/>
          <w:sz w:val="20"/>
          <w:szCs w:val="20"/>
        </w:rPr>
      </w:pPr>
      <w:r w:rsidRPr="001A0979">
        <w:rPr>
          <w:rFonts w:eastAsia="ZapfDingbats" w:cs="NewBaskerville-Roman"/>
          <w:color w:val="000000"/>
          <w:sz w:val="20"/>
          <w:szCs w:val="20"/>
        </w:rPr>
        <w:t xml:space="preserve">A Spring configuration that enables Spring </w:t>
      </w:r>
      <w:r w:rsidRPr="001A0979">
        <w:rPr>
          <w:rFonts w:eastAsia="ZapfDingbats" w:cs="NewBaskerville-Roman"/>
          <w:color w:val="000000"/>
          <w:sz w:val="18"/>
          <w:szCs w:val="18"/>
        </w:rPr>
        <w:t>MVC</w:t>
      </w:r>
      <w:r w:rsidRPr="001A0979">
        <w:rPr>
          <w:rFonts w:eastAsia="ZapfDingbats" w:cs="NewBaskerville-Roman"/>
          <w:color w:val="000000"/>
          <w:sz w:val="20"/>
          <w:szCs w:val="20"/>
        </w:rPr>
        <w:t>.</w:t>
      </w:r>
    </w:p>
    <w:p w:rsidR="00D21FFF" w:rsidRPr="001A0979" w:rsidRDefault="00D21FFF" w:rsidP="00D21FFF">
      <w:pPr>
        <w:pStyle w:val="ListParagraph"/>
        <w:numPr>
          <w:ilvl w:val="0"/>
          <w:numId w:val="1"/>
        </w:numPr>
        <w:autoSpaceDE w:val="0"/>
        <w:autoSpaceDN w:val="0"/>
        <w:adjustRightInd w:val="0"/>
        <w:spacing w:after="0" w:line="240" w:lineRule="auto"/>
        <w:rPr>
          <w:rFonts w:eastAsia="ZapfDingbats" w:cs="NewBaskerville-Roman"/>
          <w:color w:val="000000"/>
          <w:sz w:val="20"/>
          <w:szCs w:val="20"/>
        </w:rPr>
      </w:pPr>
      <w:r w:rsidRPr="001A0979">
        <w:rPr>
          <w:rFonts w:eastAsia="ZapfDingbats" w:cs="NewBaskerville-Roman"/>
          <w:color w:val="000000"/>
          <w:sz w:val="20"/>
          <w:szCs w:val="20"/>
        </w:rPr>
        <w:t xml:space="preserve">A controller class that will respond to </w:t>
      </w:r>
      <w:r w:rsidRPr="001A0979">
        <w:rPr>
          <w:rFonts w:eastAsia="ZapfDingbats" w:cs="NewBaskerville-Roman"/>
          <w:color w:val="000000"/>
          <w:sz w:val="18"/>
          <w:szCs w:val="18"/>
        </w:rPr>
        <w:t xml:space="preserve">HTTP </w:t>
      </w:r>
      <w:r w:rsidRPr="001A0979">
        <w:rPr>
          <w:rFonts w:eastAsia="ZapfDingbats" w:cs="NewBaskerville-Roman"/>
          <w:color w:val="000000"/>
          <w:sz w:val="20"/>
          <w:szCs w:val="20"/>
        </w:rPr>
        <w:t>requests with “Hello World”.</w:t>
      </w:r>
    </w:p>
    <w:p w:rsidR="004210D5" w:rsidRDefault="00D21FFF" w:rsidP="00D21FFF">
      <w:pPr>
        <w:pStyle w:val="ListParagraph"/>
        <w:numPr>
          <w:ilvl w:val="0"/>
          <w:numId w:val="1"/>
        </w:numPr>
        <w:autoSpaceDE w:val="0"/>
        <w:autoSpaceDN w:val="0"/>
        <w:adjustRightInd w:val="0"/>
        <w:spacing w:after="0" w:line="240" w:lineRule="auto"/>
        <w:rPr>
          <w:rFonts w:eastAsia="ZapfDingbats" w:cs="NewBaskerville-Roman"/>
          <w:color w:val="000000"/>
          <w:sz w:val="20"/>
          <w:szCs w:val="20"/>
        </w:rPr>
      </w:pPr>
      <w:r w:rsidRPr="001A0979">
        <w:rPr>
          <w:rFonts w:eastAsia="ZapfDingbats" w:cs="NewBaskerville-Roman"/>
          <w:color w:val="000000"/>
          <w:sz w:val="20"/>
          <w:szCs w:val="20"/>
        </w:rPr>
        <w:t>A web application server, such as Tomcat, to deploy the application to.</w:t>
      </w:r>
    </w:p>
    <w:p w:rsidR="001A0979" w:rsidRDefault="00D22598" w:rsidP="001A0979">
      <w:pPr>
        <w:autoSpaceDE w:val="0"/>
        <w:autoSpaceDN w:val="0"/>
        <w:adjustRightInd w:val="0"/>
        <w:spacing w:after="0" w:line="240" w:lineRule="auto"/>
        <w:rPr>
          <w:rFonts w:ascii="NewBaskerville-Roman" w:hAnsi="NewBaskerville-Roman" w:cs="NewBaskerville-Roman"/>
          <w:sz w:val="20"/>
          <w:szCs w:val="20"/>
        </w:rPr>
      </w:pPr>
      <w:r w:rsidRPr="00EB7CB7">
        <w:rPr>
          <w:rFonts w:cs="NewBaskerville-Roman"/>
        </w:rPr>
        <w:lastRenderedPageBreak/>
        <w:t>Suppose for a moment that the controller is all you need. As it turns out, the</w:t>
      </w:r>
      <w:r w:rsidR="00EB7CB7" w:rsidRPr="00EB7CB7">
        <w:rPr>
          <w:rFonts w:cs="NewBaskerville-Roman"/>
        </w:rPr>
        <w:t xml:space="preserve"> </w:t>
      </w:r>
      <w:r w:rsidRPr="00EB7CB7">
        <w:rPr>
          <w:rFonts w:cs="NewBaskerville-Roman"/>
        </w:rPr>
        <w:t>Groovy-based controller class shown in listing 1.1 is a complete (even if simple) Spring</w:t>
      </w:r>
      <w:r w:rsidR="00EB7CB7" w:rsidRPr="00EB7CB7">
        <w:rPr>
          <w:rFonts w:cs="NewBaskerville-Roman"/>
        </w:rPr>
        <w:t xml:space="preserve"> </w:t>
      </w:r>
      <w:r w:rsidRPr="00EB7CB7">
        <w:rPr>
          <w:rFonts w:cs="NewBaskerville-Roman"/>
        </w:rPr>
        <w:t>application.</w:t>
      </w:r>
      <w:r w:rsidR="00EB7CB7">
        <w:rPr>
          <w:rFonts w:ascii="NewBaskerville-Roman" w:hAnsi="NewBaskerville-Roman" w:cs="NewBaskerville-Roman"/>
          <w:sz w:val="20"/>
          <w:szCs w:val="20"/>
        </w:rPr>
        <w:t xml:space="preserve"> </w:t>
      </w:r>
      <w:r w:rsidR="001A0979">
        <w:rPr>
          <w:rFonts w:eastAsia="ZapfDingbats" w:cs="NewBaskerville-Roman"/>
          <w:noProof/>
          <w:color w:val="000000"/>
          <w:sz w:val="20"/>
          <w:szCs w:val="20"/>
          <w:lang w:val="en-IN" w:eastAsia="en-IN"/>
        </w:rPr>
        <w:drawing>
          <wp:inline distT="0" distB="0" distL="0" distR="0">
            <wp:extent cx="4048201" cy="1879434"/>
            <wp:effectExtent l="19050" t="0" r="94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50503" cy="1880503"/>
                    </a:xfrm>
                    <a:prstGeom prst="rect">
                      <a:avLst/>
                    </a:prstGeom>
                    <a:noFill/>
                    <a:ln w="9525">
                      <a:noFill/>
                      <a:miter lim="800000"/>
                      <a:headEnd/>
                      <a:tailEnd/>
                    </a:ln>
                  </pic:spPr>
                </pic:pic>
              </a:graphicData>
            </a:graphic>
          </wp:inline>
        </w:drawing>
      </w:r>
    </w:p>
    <w:p w:rsidR="00716E1A" w:rsidRDefault="00716E1A" w:rsidP="001A0979">
      <w:pPr>
        <w:autoSpaceDE w:val="0"/>
        <w:autoSpaceDN w:val="0"/>
        <w:adjustRightInd w:val="0"/>
        <w:spacing w:after="0" w:line="240" w:lineRule="auto"/>
        <w:rPr>
          <w:rFonts w:ascii="NewBaskerville-Roman" w:hAnsi="NewBaskerville-Roman" w:cs="NewBaskerville-Roman"/>
          <w:sz w:val="20"/>
          <w:szCs w:val="20"/>
        </w:rPr>
      </w:pPr>
    </w:p>
    <w:p w:rsidR="00716E1A" w:rsidRDefault="00EF5311" w:rsidP="00EF5311">
      <w:pPr>
        <w:autoSpaceDE w:val="0"/>
        <w:autoSpaceDN w:val="0"/>
        <w:adjustRightInd w:val="0"/>
        <w:spacing w:after="0" w:line="240" w:lineRule="auto"/>
        <w:rPr>
          <w:rFonts w:cs="NewBaskerville-Roman"/>
        </w:rPr>
      </w:pPr>
      <w:r w:rsidRPr="0035288E">
        <w:rPr>
          <w:rFonts w:cs="NewBaskerville-Roman"/>
        </w:rPr>
        <w:t>There’s no configuration. No web.xml. No build specification. Not even an application</w:t>
      </w:r>
      <w:r w:rsidR="0035288E" w:rsidRPr="0035288E">
        <w:rPr>
          <w:rFonts w:cs="NewBaskerville-Roman"/>
        </w:rPr>
        <w:t xml:space="preserve"> </w:t>
      </w:r>
      <w:r w:rsidRPr="0035288E">
        <w:rPr>
          <w:rFonts w:cs="NewBaskerville-Roman"/>
        </w:rPr>
        <w:t>server. This is the entire application. Spring Boot will handle the logistics of executing</w:t>
      </w:r>
      <w:r w:rsidR="0035288E" w:rsidRPr="0035288E">
        <w:rPr>
          <w:rFonts w:cs="NewBaskerville-Roman"/>
        </w:rPr>
        <w:t xml:space="preserve"> </w:t>
      </w:r>
      <w:r w:rsidRPr="0035288E">
        <w:rPr>
          <w:rFonts w:cs="NewBaskerville-Roman"/>
        </w:rPr>
        <w:t>the application. You only need to bring the application code.</w:t>
      </w:r>
    </w:p>
    <w:p w:rsidR="00414041" w:rsidRDefault="00414041" w:rsidP="00EF5311">
      <w:pPr>
        <w:autoSpaceDE w:val="0"/>
        <w:autoSpaceDN w:val="0"/>
        <w:adjustRightInd w:val="0"/>
        <w:spacing w:after="0" w:line="240" w:lineRule="auto"/>
        <w:rPr>
          <w:rFonts w:cs="NewBaskerville-Roman"/>
        </w:rPr>
      </w:pPr>
    </w:p>
    <w:p w:rsidR="00414041" w:rsidRDefault="00414041" w:rsidP="00EF5311">
      <w:pPr>
        <w:autoSpaceDE w:val="0"/>
        <w:autoSpaceDN w:val="0"/>
        <w:adjustRightInd w:val="0"/>
        <w:spacing w:after="0" w:line="240" w:lineRule="auto"/>
        <w:rPr>
          <w:rFonts w:eastAsia="ZapfDingbats" w:cs="NewBaskerville-Roman"/>
          <w:color w:val="000000"/>
        </w:rPr>
      </w:pPr>
      <w:r>
        <w:rPr>
          <w:rFonts w:eastAsia="ZapfDingbats" w:cs="NewBaskerville-Roman"/>
          <w:noProof/>
          <w:color w:val="000000"/>
          <w:lang w:val="en-IN" w:eastAsia="en-IN"/>
        </w:rPr>
        <w:drawing>
          <wp:inline distT="0" distB="0" distL="0" distR="0">
            <wp:extent cx="5943600" cy="13703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370380"/>
                    </a:xfrm>
                    <a:prstGeom prst="rect">
                      <a:avLst/>
                    </a:prstGeom>
                    <a:noFill/>
                    <a:ln w="9525">
                      <a:noFill/>
                      <a:miter lim="800000"/>
                      <a:headEnd/>
                      <a:tailEnd/>
                    </a:ln>
                  </pic:spPr>
                </pic:pic>
              </a:graphicData>
            </a:graphic>
          </wp:inline>
        </w:drawing>
      </w:r>
    </w:p>
    <w:p w:rsidR="00533DAC" w:rsidRDefault="00533DAC" w:rsidP="00EF5311">
      <w:pPr>
        <w:autoSpaceDE w:val="0"/>
        <w:autoSpaceDN w:val="0"/>
        <w:adjustRightInd w:val="0"/>
        <w:spacing w:after="0" w:line="240" w:lineRule="auto"/>
        <w:rPr>
          <w:rFonts w:eastAsia="ZapfDingbats" w:cs="NewBaskerville-Roman"/>
          <w:color w:val="000000"/>
        </w:rPr>
      </w:pPr>
    </w:p>
    <w:p w:rsidR="00533DAC" w:rsidRDefault="00533DAC" w:rsidP="00EF5311">
      <w:pPr>
        <w:autoSpaceDE w:val="0"/>
        <w:autoSpaceDN w:val="0"/>
        <w:adjustRightInd w:val="0"/>
        <w:spacing w:after="0" w:line="240" w:lineRule="auto"/>
        <w:rPr>
          <w:rFonts w:eastAsia="ZapfDingbats" w:cs="NewBaskerville-Roman"/>
          <w:color w:val="000000"/>
        </w:rPr>
      </w:pPr>
    </w:p>
    <w:p w:rsidR="00533DAC" w:rsidRDefault="00533DAC" w:rsidP="00EF5311">
      <w:pPr>
        <w:autoSpaceDE w:val="0"/>
        <w:autoSpaceDN w:val="0"/>
        <w:adjustRightInd w:val="0"/>
        <w:spacing w:after="0" w:line="240" w:lineRule="auto"/>
        <w:rPr>
          <w:rFonts w:eastAsia="ZapfDingbats" w:cs="NewBaskerville-Roman"/>
          <w:color w:val="000000"/>
        </w:rPr>
      </w:pPr>
    </w:p>
    <w:p w:rsidR="00533DAC" w:rsidRDefault="00533DAC" w:rsidP="00EF5311">
      <w:pPr>
        <w:autoSpaceDE w:val="0"/>
        <w:autoSpaceDN w:val="0"/>
        <w:adjustRightInd w:val="0"/>
        <w:spacing w:after="0" w:line="240" w:lineRule="auto"/>
        <w:rPr>
          <w:rFonts w:cs="FranklinGothic-DemiItal"/>
          <w:b/>
          <w:bCs/>
          <w:i/>
          <w:iCs/>
          <w:color w:val="224867"/>
          <w:sz w:val="32"/>
          <w:szCs w:val="32"/>
        </w:rPr>
      </w:pPr>
      <w:r w:rsidRPr="00330CBA">
        <w:rPr>
          <w:rFonts w:cs="FranklinGothic-DemiItal"/>
          <w:b/>
          <w:bCs/>
          <w:i/>
          <w:iCs/>
          <w:color w:val="224867"/>
          <w:sz w:val="32"/>
          <w:szCs w:val="32"/>
        </w:rPr>
        <w:t>Examining Spring Boot essentials</w:t>
      </w:r>
    </w:p>
    <w:p w:rsidR="009C186F" w:rsidRDefault="009C186F" w:rsidP="009C186F">
      <w:pPr>
        <w:autoSpaceDE w:val="0"/>
        <w:autoSpaceDN w:val="0"/>
        <w:adjustRightInd w:val="0"/>
        <w:spacing w:after="0" w:line="240" w:lineRule="auto"/>
        <w:rPr>
          <w:rFonts w:cs="NewBaskerville-Roman"/>
        </w:rPr>
      </w:pPr>
      <w:r w:rsidRPr="0048531D">
        <w:rPr>
          <w:rFonts w:cs="NewBaskerville-Roman"/>
        </w:rPr>
        <w:t>Spring Boot brings a great deal of magic to Spring application development. But</w:t>
      </w:r>
      <w:r w:rsidR="00AB6024" w:rsidRPr="0048531D">
        <w:rPr>
          <w:rFonts w:cs="NewBaskerville-Roman"/>
        </w:rPr>
        <w:t xml:space="preserve"> </w:t>
      </w:r>
      <w:r w:rsidRPr="0048531D">
        <w:rPr>
          <w:rFonts w:cs="NewBaskerville-Roman"/>
        </w:rPr>
        <w:t>there are four core tricks that it performs:</w:t>
      </w:r>
    </w:p>
    <w:p w:rsidR="00976E73" w:rsidRDefault="00976E73" w:rsidP="009C186F">
      <w:pPr>
        <w:autoSpaceDE w:val="0"/>
        <w:autoSpaceDN w:val="0"/>
        <w:adjustRightInd w:val="0"/>
        <w:spacing w:after="0" w:line="240" w:lineRule="auto"/>
        <w:rPr>
          <w:rFonts w:eastAsia="ZapfDingbats" w:cs="NewBaskerville-Roman"/>
          <w:color w:val="000000"/>
        </w:rPr>
      </w:pPr>
      <w:r>
        <w:rPr>
          <w:rFonts w:eastAsia="ZapfDingbats" w:cs="NewBaskerville-Roman"/>
          <w:noProof/>
          <w:color w:val="000000"/>
          <w:lang w:val="en-IN" w:eastAsia="en-IN"/>
        </w:rPr>
        <w:drawing>
          <wp:inline distT="0" distB="0" distL="0" distR="0">
            <wp:extent cx="5943600" cy="195671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956713"/>
                    </a:xfrm>
                    <a:prstGeom prst="rect">
                      <a:avLst/>
                    </a:prstGeom>
                    <a:noFill/>
                    <a:ln w="9525">
                      <a:noFill/>
                      <a:miter lim="800000"/>
                      <a:headEnd/>
                      <a:tailEnd/>
                    </a:ln>
                  </pic:spPr>
                </pic:pic>
              </a:graphicData>
            </a:graphic>
          </wp:inline>
        </w:drawing>
      </w:r>
    </w:p>
    <w:p w:rsidR="00FB7857" w:rsidRDefault="00A0145C" w:rsidP="00A0145C">
      <w:pPr>
        <w:autoSpaceDE w:val="0"/>
        <w:autoSpaceDN w:val="0"/>
        <w:adjustRightInd w:val="0"/>
        <w:spacing w:after="0" w:line="240" w:lineRule="auto"/>
        <w:rPr>
          <w:rFonts w:cs="NewBaskerville-Roman"/>
        </w:rPr>
      </w:pPr>
      <w:r w:rsidRPr="00A42519">
        <w:rPr>
          <w:rFonts w:cs="NewBaskerville-Roman"/>
        </w:rPr>
        <w:t>Each of these features serves to simplify Spring application development in its own</w:t>
      </w:r>
      <w:r w:rsidR="00A42519" w:rsidRPr="00A42519">
        <w:rPr>
          <w:rFonts w:cs="NewBaskerville-Roman"/>
        </w:rPr>
        <w:t xml:space="preserve"> </w:t>
      </w:r>
      <w:r w:rsidRPr="00A42519">
        <w:rPr>
          <w:rFonts w:cs="NewBaskerville-Roman"/>
        </w:rPr>
        <w:t>way.</w:t>
      </w:r>
    </w:p>
    <w:p w:rsidR="004B6C95" w:rsidRDefault="004B6C95" w:rsidP="00A0145C">
      <w:pPr>
        <w:autoSpaceDE w:val="0"/>
        <w:autoSpaceDN w:val="0"/>
        <w:adjustRightInd w:val="0"/>
        <w:spacing w:after="0" w:line="240" w:lineRule="auto"/>
        <w:rPr>
          <w:rFonts w:cs="NewBaskerville-Roman"/>
        </w:rPr>
      </w:pPr>
    </w:p>
    <w:p w:rsidR="00366A8B" w:rsidRDefault="00366A8B" w:rsidP="00A0145C">
      <w:pPr>
        <w:autoSpaceDE w:val="0"/>
        <w:autoSpaceDN w:val="0"/>
        <w:adjustRightInd w:val="0"/>
        <w:spacing w:after="0" w:line="240" w:lineRule="auto"/>
        <w:rPr>
          <w:rFonts w:cs="NewBaskerville-Roman"/>
        </w:rPr>
      </w:pPr>
    </w:p>
    <w:p w:rsidR="00366A8B" w:rsidRDefault="00366A8B" w:rsidP="00A0145C">
      <w:pPr>
        <w:autoSpaceDE w:val="0"/>
        <w:autoSpaceDN w:val="0"/>
        <w:adjustRightInd w:val="0"/>
        <w:spacing w:after="0" w:line="240" w:lineRule="auto"/>
        <w:rPr>
          <w:rFonts w:cs="NewBaskerville-Roman"/>
        </w:rPr>
      </w:pPr>
    </w:p>
    <w:p w:rsidR="00366A8B" w:rsidRPr="00366A8B" w:rsidRDefault="00366A8B" w:rsidP="00366A8B">
      <w:pPr>
        <w:autoSpaceDE w:val="0"/>
        <w:autoSpaceDN w:val="0"/>
        <w:adjustRightInd w:val="0"/>
        <w:spacing w:after="0" w:line="240" w:lineRule="auto"/>
        <w:rPr>
          <w:rFonts w:cs="FranklinGothic-Demi"/>
          <w:b/>
          <w:color w:val="224867"/>
          <w:sz w:val="32"/>
          <w:szCs w:val="32"/>
        </w:rPr>
      </w:pPr>
      <w:r w:rsidRPr="00366A8B">
        <w:rPr>
          <w:rFonts w:cs="FranklinGothic-Demi"/>
          <w:b/>
          <w:color w:val="224867"/>
          <w:sz w:val="32"/>
          <w:szCs w:val="32"/>
        </w:rPr>
        <w:lastRenderedPageBreak/>
        <w:t>AUTO-CONFIGURATION</w:t>
      </w:r>
    </w:p>
    <w:p w:rsidR="00366A8B" w:rsidRDefault="00366A8B" w:rsidP="00BE07C4">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000000"/>
          <w:sz w:val="20"/>
          <w:szCs w:val="20"/>
        </w:rPr>
        <w:t>In any given Spring application’s source code, you’ll find either Java configuration or</w:t>
      </w:r>
      <w:r w:rsidR="00836081">
        <w:rPr>
          <w:rFonts w:ascii="NewBaskerville-Roman" w:hAnsi="NewBaskerville-Roman" w:cs="NewBaskerville-Roman"/>
          <w:color w:val="000000"/>
          <w:sz w:val="20"/>
          <w:szCs w:val="20"/>
        </w:rPr>
        <w:t xml:space="preserve"> </w:t>
      </w:r>
      <w:r>
        <w:rPr>
          <w:rFonts w:ascii="NewBaskerville-Roman" w:hAnsi="NewBaskerville-Roman" w:cs="NewBaskerville-Roman"/>
          <w:color w:val="000000"/>
          <w:sz w:val="18"/>
          <w:szCs w:val="18"/>
        </w:rPr>
        <w:t xml:space="preserve">XML </w:t>
      </w:r>
      <w:r>
        <w:rPr>
          <w:rFonts w:ascii="NewBaskerville-Roman" w:hAnsi="NewBaskerville-Roman" w:cs="NewBaskerville-Roman"/>
          <w:color w:val="000000"/>
          <w:sz w:val="20"/>
          <w:szCs w:val="20"/>
        </w:rPr>
        <w:t>configuration (or both) that enables certain supporting features and functionality</w:t>
      </w:r>
      <w:r w:rsidR="00836081">
        <w:rPr>
          <w:rFonts w:ascii="NewBaskerville-Roman" w:hAnsi="NewBaskerville-Roman" w:cs="NewBaskerville-Roman"/>
          <w:color w:val="000000"/>
          <w:sz w:val="20"/>
          <w:szCs w:val="20"/>
        </w:rPr>
        <w:t xml:space="preserve"> </w:t>
      </w:r>
      <w:r>
        <w:rPr>
          <w:rFonts w:ascii="NewBaskerville-Roman" w:hAnsi="NewBaskerville-Roman" w:cs="NewBaskerville-Roman"/>
          <w:color w:val="000000"/>
          <w:sz w:val="20"/>
          <w:szCs w:val="20"/>
        </w:rPr>
        <w:t>for the application.</w:t>
      </w:r>
      <w:r w:rsidR="00BE07C4">
        <w:rPr>
          <w:rFonts w:ascii="NewBaskerville-Roman" w:hAnsi="NewBaskerville-Roman" w:cs="NewBaskerville-Roman"/>
          <w:color w:val="000000"/>
          <w:sz w:val="20"/>
          <w:szCs w:val="20"/>
        </w:rPr>
        <w:t xml:space="preserve"> </w:t>
      </w:r>
      <w:r w:rsidR="00BE07C4">
        <w:rPr>
          <w:rFonts w:ascii="NewBaskerville-Roman" w:hAnsi="NewBaskerville-Roman" w:cs="NewBaskerville-Roman"/>
          <w:sz w:val="20"/>
          <w:szCs w:val="20"/>
        </w:rPr>
        <w:t xml:space="preserve">For example, if you’ve ever written an application that accesses a relational database with </w:t>
      </w:r>
      <w:r w:rsidR="00BE07C4">
        <w:rPr>
          <w:rFonts w:ascii="NewBaskerville-Roman" w:hAnsi="NewBaskerville-Roman" w:cs="NewBaskerville-Roman"/>
          <w:sz w:val="18"/>
          <w:szCs w:val="18"/>
        </w:rPr>
        <w:t>JDBC</w:t>
      </w:r>
      <w:r w:rsidR="00BE07C4">
        <w:rPr>
          <w:rFonts w:ascii="NewBaskerville-Roman" w:hAnsi="NewBaskerville-Roman" w:cs="NewBaskerville-Roman"/>
          <w:sz w:val="20"/>
          <w:szCs w:val="20"/>
        </w:rPr>
        <w:t xml:space="preserve">, you’ve probably configured Spring’s </w:t>
      </w:r>
      <w:r w:rsidR="00BE07C4">
        <w:rPr>
          <w:rFonts w:ascii="Courier" w:hAnsi="Courier" w:cs="Courier"/>
          <w:sz w:val="19"/>
          <w:szCs w:val="19"/>
        </w:rPr>
        <w:t xml:space="preserve">JdbcTemplate </w:t>
      </w:r>
      <w:r w:rsidR="00BE07C4">
        <w:rPr>
          <w:rFonts w:ascii="NewBaskerville-Roman" w:hAnsi="NewBaskerville-Roman" w:cs="NewBaskerville-Roman"/>
          <w:sz w:val="20"/>
          <w:szCs w:val="20"/>
        </w:rPr>
        <w:t>as a bean in the Spring application context. I’ll bet the configuration looked a lot like this:</w:t>
      </w:r>
    </w:p>
    <w:p w:rsidR="00694CE9" w:rsidRDefault="00694CE9" w:rsidP="00BE07C4">
      <w:pPr>
        <w:autoSpaceDE w:val="0"/>
        <w:autoSpaceDN w:val="0"/>
        <w:adjustRightInd w:val="0"/>
        <w:spacing w:after="0" w:line="240" w:lineRule="auto"/>
        <w:rPr>
          <w:rFonts w:eastAsia="ZapfDingbats" w:cs="NewBaskerville-Roman"/>
          <w:color w:val="000000"/>
        </w:rPr>
      </w:pPr>
      <w:r>
        <w:rPr>
          <w:rFonts w:eastAsia="ZapfDingbats" w:cs="NewBaskerville-Roman"/>
          <w:noProof/>
          <w:color w:val="000000"/>
          <w:lang w:val="en-IN" w:eastAsia="en-IN"/>
        </w:rPr>
        <w:drawing>
          <wp:inline distT="0" distB="0" distL="0" distR="0">
            <wp:extent cx="4566286" cy="892454"/>
            <wp:effectExtent l="19050" t="0" r="571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566870" cy="892568"/>
                    </a:xfrm>
                    <a:prstGeom prst="rect">
                      <a:avLst/>
                    </a:prstGeom>
                    <a:noFill/>
                    <a:ln w="9525">
                      <a:noFill/>
                      <a:miter lim="800000"/>
                      <a:headEnd/>
                      <a:tailEnd/>
                    </a:ln>
                  </pic:spPr>
                </pic:pic>
              </a:graphicData>
            </a:graphic>
          </wp:inline>
        </w:drawing>
      </w:r>
    </w:p>
    <w:p w:rsidR="008D491E" w:rsidRDefault="007E0A85" w:rsidP="00BE07C4">
      <w:pPr>
        <w:autoSpaceDE w:val="0"/>
        <w:autoSpaceDN w:val="0"/>
        <w:adjustRightInd w:val="0"/>
        <w:spacing w:after="0" w:line="240" w:lineRule="auto"/>
        <w:rPr>
          <w:rFonts w:eastAsia="ZapfDingbats" w:cs="NewBaskerville-Roman"/>
          <w:color w:val="000000"/>
        </w:rPr>
      </w:pPr>
      <w:r>
        <w:rPr>
          <w:rFonts w:eastAsia="ZapfDingbats" w:cs="NewBaskerville-Roman"/>
          <w:noProof/>
          <w:color w:val="000000"/>
          <w:lang w:val="en-IN" w:eastAsia="en-IN"/>
        </w:rPr>
        <w:drawing>
          <wp:inline distT="0" distB="0" distL="0" distR="0">
            <wp:extent cx="5943600" cy="24041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404106"/>
                    </a:xfrm>
                    <a:prstGeom prst="rect">
                      <a:avLst/>
                    </a:prstGeom>
                    <a:noFill/>
                    <a:ln w="9525">
                      <a:noFill/>
                      <a:miter lim="800000"/>
                      <a:headEnd/>
                      <a:tailEnd/>
                    </a:ln>
                  </pic:spPr>
                </pic:pic>
              </a:graphicData>
            </a:graphic>
          </wp:inline>
        </w:drawing>
      </w:r>
    </w:p>
    <w:p w:rsidR="00780F13" w:rsidRPr="00767676" w:rsidRDefault="006778C1" w:rsidP="006778C1">
      <w:pPr>
        <w:pStyle w:val="ListParagraph"/>
        <w:numPr>
          <w:ilvl w:val="0"/>
          <w:numId w:val="1"/>
        </w:numPr>
        <w:autoSpaceDE w:val="0"/>
        <w:autoSpaceDN w:val="0"/>
        <w:adjustRightInd w:val="0"/>
        <w:spacing w:after="0" w:line="240" w:lineRule="auto"/>
        <w:rPr>
          <w:rFonts w:eastAsia="ZapfDingbats" w:cs="NewBaskerville-Roman"/>
          <w:color w:val="000000"/>
          <w:sz w:val="20"/>
          <w:szCs w:val="20"/>
        </w:rPr>
      </w:pPr>
      <w:r w:rsidRPr="00767676">
        <w:rPr>
          <w:rFonts w:ascii="NewBaskerville-Roman" w:hAnsi="NewBaskerville-Roman" w:cs="NewBaskerville-Roman"/>
          <w:sz w:val="20"/>
          <w:szCs w:val="20"/>
        </w:rPr>
        <w:t xml:space="preserve">This bean configuration method creates an embedded database, specifying two SQL scripts to execute on the embedded database. The </w:t>
      </w:r>
      <w:r w:rsidRPr="00767676">
        <w:rPr>
          <w:rFonts w:ascii="Courier" w:hAnsi="Courier" w:cs="Courier"/>
          <w:sz w:val="20"/>
          <w:szCs w:val="20"/>
        </w:rPr>
        <w:t xml:space="preserve">build() </w:t>
      </w:r>
      <w:r w:rsidRPr="00767676">
        <w:rPr>
          <w:rFonts w:ascii="NewBaskerville-Roman" w:hAnsi="NewBaskerville-Roman" w:cs="NewBaskerville-Roman"/>
          <w:sz w:val="20"/>
          <w:szCs w:val="20"/>
        </w:rPr>
        <w:t xml:space="preserve">method returns a </w:t>
      </w:r>
      <w:r w:rsidRPr="00767676">
        <w:rPr>
          <w:rFonts w:ascii="Courier" w:hAnsi="Courier" w:cs="Courier"/>
          <w:sz w:val="20"/>
          <w:szCs w:val="20"/>
        </w:rPr>
        <w:t xml:space="preserve">DataSource </w:t>
      </w:r>
      <w:r w:rsidRPr="00767676">
        <w:rPr>
          <w:rFonts w:ascii="NewBaskerville-Roman" w:hAnsi="NewBaskerville-Roman" w:cs="NewBaskerville-Roman"/>
          <w:sz w:val="20"/>
          <w:szCs w:val="20"/>
        </w:rPr>
        <w:t>that references the embedded database.</w:t>
      </w:r>
    </w:p>
    <w:p w:rsidR="00885BF7" w:rsidRPr="00767676" w:rsidRDefault="00782385" w:rsidP="00782385">
      <w:pPr>
        <w:pStyle w:val="ListParagraph"/>
        <w:numPr>
          <w:ilvl w:val="0"/>
          <w:numId w:val="1"/>
        </w:numPr>
        <w:autoSpaceDE w:val="0"/>
        <w:autoSpaceDN w:val="0"/>
        <w:adjustRightInd w:val="0"/>
        <w:spacing w:after="0" w:line="240" w:lineRule="auto"/>
        <w:rPr>
          <w:rFonts w:eastAsia="ZapfDingbats" w:cs="NewBaskerville-Roman"/>
          <w:color w:val="000000"/>
          <w:sz w:val="20"/>
          <w:szCs w:val="20"/>
        </w:rPr>
      </w:pPr>
      <w:r w:rsidRPr="00767676">
        <w:rPr>
          <w:rFonts w:ascii="NewBaskerville-Roman" w:hAnsi="NewBaskerville-Roman" w:cs="NewBaskerville-Roman"/>
          <w:sz w:val="20"/>
          <w:szCs w:val="20"/>
        </w:rPr>
        <w:t xml:space="preserve">Neither of these two bean configuration methods is terribly complex or lengthy. But they represent just a fraction of the configuration in a typical Spring application. Moreover, there are countless Spring applications that will have these exact same methods. Any application that needs an embedded database and a </w:t>
      </w:r>
      <w:r w:rsidRPr="00767676">
        <w:rPr>
          <w:rFonts w:ascii="Courier" w:hAnsi="Courier" w:cs="Courier"/>
          <w:sz w:val="20"/>
          <w:szCs w:val="20"/>
        </w:rPr>
        <w:t xml:space="preserve">JdbcTemplate </w:t>
      </w:r>
      <w:r w:rsidRPr="00767676">
        <w:rPr>
          <w:rFonts w:ascii="NewBaskerville-Roman" w:hAnsi="NewBaskerville-Roman" w:cs="NewBaskerville-Roman"/>
          <w:sz w:val="20"/>
          <w:szCs w:val="20"/>
        </w:rPr>
        <w:t>will need those methods. In short, it’s boilerplate configuration.</w:t>
      </w:r>
    </w:p>
    <w:p w:rsidR="00102281" w:rsidRPr="00767676" w:rsidRDefault="00102281" w:rsidP="00102281">
      <w:pPr>
        <w:pStyle w:val="ListParagraph"/>
        <w:numPr>
          <w:ilvl w:val="0"/>
          <w:numId w:val="1"/>
        </w:numPr>
        <w:autoSpaceDE w:val="0"/>
        <w:autoSpaceDN w:val="0"/>
        <w:adjustRightInd w:val="0"/>
        <w:spacing w:after="0" w:line="240" w:lineRule="auto"/>
        <w:rPr>
          <w:rFonts w:eastAsia="ZapfDingbats" w:cs="NewBaskerville-Roman"/>
          <w:color w:val="000000"/>
          <w:sz w:val="20"/>
          <w:szCs w:val="20"/>
        </w:rPr>
      </w:pPr>
      <w:r w:rsidRPr="00767676">
        <w:rPr>
          <w:rFonts w:ascii="NewBaskerville-Roman" w:hAnsi="NewBaskerville-Roman" w:cs="NewBaskerville-Roman"/>
          <w:sz w:val="20"/>
          <w:szCs w:val="20"/>
        </w:rPr>
        <w:t xml:space="preserve">If Spring Boot detects that you have the H2 database library in your application’s classpath, it will automatically configure an embedded H2 database. If </w:t>
      </w:r>
      <w:r w:rsidRPr="00767676">
        <w:rPr>
          <w:rFonts w:ascii="Courier" w:hAnsi="Courier" w:cs="Courier"/>
          <w:sz w:val="20"/>
          <w:szCs w:val="20"/>
        </w:rPr>
        <w:t xml:space="preserve">JdbcTemplate </w:t>
      </w:r>
      <w:r w:rsidRPr="00767676">
        <w:rPr>
          <w:rFonts w:ascii="NewBaskerville-Roman" w:hAnsi="NewBaskerville-Roman" w:cs="NewBaskerville-Roman"/>
          <w:sz w:val="20"/>
          <w:szCs w:val="20"/>
        </w:rPr>
        <w:t xml:space="preserve">is in the classpath, then it will also configure a </w:t>
      </w:r>
      <w:r w:rsidRPr="00767676">
        <w:rPr>
          <w:rFonts w:ascii="Courier" w:hAnsi="Courier" w:cs="Courier"/>
          <w:sz w:val="20"/>
          <w:szCs w:val="20"/>
        </w:rPr>
        <w:t xml:space="preserve">JdbcTemplate </w:t>
      </w:r>
      <w:r w:rsidRPr="00767676">
        <w:rPr>
          <w:rFonts w:ascii="NewBaskerville-Roman" w:hAnsi="NewBaskerville-Roman" w:cs="NewBaskerville-Roman"/>
          <w:sz w:val="20"/>
          <w:szCs w:val="20"/>
        </w:rPr>
        <w:t>bean for you. There’s no need for you to worry about configuring those beans. They’ll be configured for you, ready to inject into any of the beans you write.</w:t>
      </w:r>
    </w:p>
    <w:p w:rsidR="005C2F46" w:rsidRPr="00F66F40" w:rsidRDefault="005C2F46" w:rsidP="005C2F46">
      <w:pPr>
        <w:pStyle w:val="ListParagraph"/>
        <w:numPr>
          <w:ilvl w:val="0"/>
          <w:numId w:val="1"/>
        </w:numPr>
        <w:autoSpaceDE w:val="0"/>
        <w:autoSpaceDN w:val="0"/>
        <w:adjustRightInd w:val="0"/>
        <w:spacing w:after="0" w:line="240" w:lineRule="auto"/>
        <w:rPr>
          <w:rFonts w:eastAsia="ZapfDingbats" w:cs="NewBaskerville-Roman"/>
          <w:color w:val="000000"/>
        </w:rPr>
      </w:pPr>
      <w:r w:rsidRPr="005C2F46">
        <w:rPr>
          <w:rFonts w:ascii="NewBaskerville-Roman" w:hAnsi="NewBaskerville-Roman" w:cs="NewBaskerville-Roman"/>
          <w:sz w:val="20"/>
          <w:szCs w:val="20"/>
        </w:rPr>
        <w:t xml:space="preserve">There are several dozen ways that Spring Boot can take the burden of configuration off your hands, including auto-configuration for the Java Persistence </w:t>
      </w:r>
      <w:r w:rsidRPr="005C2F46">
        <w:rPr>
          <w:rFonts w:ascii="NewBaskerville-Roman" w:hAnsi="NewBaskerville-Roman" w:cs="NewBaskerville-Roman"/>
          <w:sz w:val="18"/>
          <w:szCs w:val="18"/>
        </w:rPr>
        <w:t xml:space="preserve">API </w:t>
      </w:r>
      <w:r w:rsidRPr="005C2F46">
        <w:rPr>
          <w:rFonts w:ascii="NewBaskerville-Roman" w:hAnsi="NewBaskerville-Roman" w:cs="NewBaskerville-Roman"/>
          <w:sz w:val="20"/>
          <w:szCs w:val="20"/>
        </w:rPr>
        <w:t>(</w:t>
      </w:r>
      <w:r w:rsidRPr="005C2F46">
        <w:rPr>
          <w:rFonts w:ascii="NewBaskerville-Roman" w:hAnsi="NewBaskerville-Roman" w:cs="NewBaskerville-Roman"/>
          <w:sz w:val="18"/>
          <w:szCs w:val="18"/>
        </w:rPr>
        <w:t>JPA</w:t>
      </w:r>
      <w:r w:rsidRPr="005C2F46">
        <w:rPr>
          <w:rFonts w:ascii="NewBaskerville-Roman" w:hAnsi="NewBaskerville-Roman" w:cs="NewBaskerville-Roman"/>
          <w:sz w:val="20"/>
          <w:szCs w:val="20"/>
        </w:rPr>
        <w:t xml:space="preserve">), Thymeleaf templates, security, and Spring </w:t>
      </w:r>
      <w:r w:rsidRPr="005C2F46">
        <w:rPr>
          <w:rFonts w:ascii="NewBaskerville-Roman" w:hAnsi="NewBaskerville-Roman" w:cs="NewBaskerville-Roman"/>
          <w:sz w:val="18"/>
          <w:szCs w:val="18"/>
        </w:rPr>
        <w:t>MVC</w:t>
      </w:r>
      <w:r w:rsidRPr="005C2F46">
        <w:rPr>
          <w:rFonts w:ascii="NewBaskerville-Roman" w:hAnsi="NewBaskerville-Roman" w:cs="NewBaskerville-Roman"/>
          <w:sz w:val="20"/>
          <w:szCs w:val="20"/>
        </w:rPr>
        <w:t xml:space="preserve">. We’ll dive into autoconfiguration </w:t>
      </w:r>
      <w:r w:rsidR="00C23D0F">
        <w:rPr>
          <w:rFonts w:ascii="NewBaskerville-Roman" w:hAnsi="NewBaskerville-Roman" w:cs="NewBaskerville-Roman"/>
          <w:sz w:val="20"/>
          <w:szCs w:val="20"/>
        </w:rPr>
        <w:t>later.</w:t>
      </w:r>
    </w:p>
    <w:p w:rsidR="00F66F40" w:rsidRDefault="00F66F40" w:rsidP="00F66F40">
      <w:pPr>
        <w:autoSpaceDE w:val="0"/>
        <w:autoSpaceDN w:val="0"/>
        <w:adjustRightInd w:val="0"/>
        <w:spacing w:after="0" w:line="240" w:lineRule="auto"/>
        <w:rPr>
          <w:rFonts w:eastAsia="ZapfDingbats" w:cs="NewBaskerville-Roman"/>
          <w:color w:val="000000"/>
        </w:rPr>
      </w:pPr>
    </w:p>
    <w:p w:rsidR="00F66F40" w:rsidRPr="00F66F40" w:rsidRDefault="00F66F40" w:rsidP="00F66F40">
      <w:pPr>
        <w:autoSpaceDE w:val="0"/>
        <w:autoSpaceDN w:val="0"/>
        <w:adjustRightInd w:val="0"/>
        <w:spacing w:after="0" w:line="240" w:lineRule="auto"/>
        <w:rPr>
          <w:rFonts w:eastAsia="ZapfDingbats" w:cs="NewBaskerville-Roman"/>
          <w:color w:val="000000"/>
        </w:rPr>
      </w:pPr>
    </w:p>
    <w:p w:rsidR="00DE644A" w:rsidRDefault="00DE644A" w:rsidP="00DE644A">
      <w:pPr>
        <w:autoSpaceDE w:val="0"/>
        <w:autoSpaceDN w:val="0"/>
        <w:adjustRightInd w:val="0"/>
        <w:spacing w:after="0" w:line="240" w:lineRule="auto"/>
        <w:rPr>
          <w:rFonts w:eastAsia="ZapfDingbats" w:cs="NewBaskerville-Roman"/>
          <w:color w:val="000000"/>
        </w:rPr>
      </w:pPr>
    </w:p>
    <w:p w:rsidR="00DE644A" w:rsidRDefault="00DE644A" w:rsidP="00DE644A">
      <w:pPr>
        <w:autoSpaceDE w:val="0"/>
        <w:autoSpaceDN w:val="0"/>
        <w:adjustRightInd w:val="0"/>
        <w:spacing w:after="0" w:line="240" w:lineRule="auto"/>
        <w:rPr>
          <w:rFonts w:ascii="FranklinGothic-Demi" w:hAnsi="FranklinGothic-Demi" w:cs="FranklinGothic-Demi"/>
          <w:b/>
          <w:color w:val="224867"/>
          <w:sz w:val="32"/>
          <w:szCs w:val="32"/>
        </w:rPr>
      </w:pPr>
      <w:r w:rsidRPr="00DE644A">
        <w:rPr>
          <w:rFonts w:ascii="FranklinGothic-Demi" w:hAnsi="FranklinGothic-Demi" w:cs="FranklinGothic-Demi"/>
          <w:b/>
          <w:color w:val="224867"/>
          <w:sz w:val="32"/>
          <w:szCs w:val="32"/>
        </w:rPr>
        <w:t>STARTER DEPENDENCIES</w:t>
      </w:r>
    </w:p>
    <w:p w:rsidR="00C66970" w:rsidRPr="00D8558F" w:rsidRDefault="001F09F8" w:rsidP="001F09F8">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1F09F8">
        <w:rPr>
          <w:rFonts w:ascii="NewBaskerville-Roman" w:hAnsi="NewBaskerville-Roman" w:cs="NewBaskerville-Roman"/>
          <w:sz w:val="20"/>
          <w:szCs w:val="20"/>
        </w:rPr>
        <w:t>It can be challenging to add dependencies to a project’s build. What library do you need? What are its group and artifact? Which version do you need? Will that version play well with other dependencies in the same project?</w:t>
      </w:r>
    </w:p>
    <w:p w:rsidR="00D8558F" w:rsidRPr="00CB5360" w:rsidRDefault="00F04609" w:rsidP="00F04609">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F04609">
        <w:rPr>
          <w:rFonts w:ascii="NewBaskerville-Roman" w:hAnsi="NewBaskerville-Roman" w:cs="NewBaskerville-Roman"/>
          <w:sz w:val="20"/>
          <w:szCs w:val="20"/>
        </w:rPr>
        <w:t>Starter dependencies are really just special Maven (and Gradle) dependencies that take advantage of transitive dependency resolution to aggregate commonly used libraries under a handful of feature-defined dependencies.</w:t>
      </w:r>
    </w:p>
    <w:p w:rsidR="00CB5360" w:rsidRPr="00242A73" w:rsidRDefault="00CB5360" w:rsidP="00CB5360">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CB5360">
        <w:rPr>
          <w:rFonts w:ascii="NewBaskerville-Roman" w:hAnsi="NewBaskerville-Roman" w:cs="NewBaskerville-Roman"/>
          <w:sz w:val="20"/>
          <w:szCs w:val="20"/>
        </w:rPr>
        <w:t xml:space="preserve">For example, suppose that you’re going to build a </w:t>
      </w:r>
      <w:r w:rsidRPr="00CB5360">
        <w:rPr>
          <w:rFonts w:ascii="NewBaskerville-Roman" w:hAnsi="NewBaskerville-Roman" w:cs="NewBaskerville-Roman"/>
          <w:sz w:val="18"/>
          <w:szCs w:val="18"/>
        </w:rPr>
        <w:t xml:space="preserve">REST API </w:t>
      </w:r>
      <w:r w:rsidRPr="00CB5360">
        <w:rPr>
          <w:rFonts w:ascii="NewBaskerville-Roman" w:hAnsi="NewBaskerville-Roman" w:cs="NewBaskerville-Roman"/>
          <w:sz w:val="20"/>
          <w:szCs w:val="20"/>
        </w:rPr>
        <w:t xml:space="preserve">with Spring </w:t>
      </w:r>
      <w:r w:rsidRPr="00CB5360">
        <w:rPr>
          <w:rFonts w:ascii="NewBaskerville-Roman" w:hAnsi="NewBaskerville-Roman" w:cs="NewBaskerville-Roman"/>
          <w:sz w:val="18"/>
          <w:szCs w:val="18"/>
        </w:rPr>
        <w:t xml:space="preserve">MVC </w:t>
      </w:r>
      <w:r w:rsidRPr="00CB5360">
        <w:rPr>
          <w:rFonts w:ascii="NewBaskerville-Roman" w:hAnsi="NewBaskerville-Roman" w:cs="NewBaskerville-Roman"/>
          <w:sz w:val="20"/>
          <w:szCs w:val="20"/>
        </w:rPr>
        <w:t xml:space="preserve">that works with </w:t>
      </w:r>
      <w:r w:rsidRPr="00CB5360">
        <w:rPr>
          <w:rFonts w:ascii="NewBaskerville-Roman" w:hAnsi="NewBaskerville-Roman" w:cs="NewBaskerville-Roman"/>
          <w:sz w:val="18"/>
          <w:szCs w:val="18"/>
        </w:rPr>
        <w:t xml:space="preserve">JSON </w:t>
      </w:r>
      <w:r w:rsidRPr="00CB5360">
        <w:rPr>
          <w:rFonts w:ascii="NewBaskerville-Roman" w:hAnsi="NewBaskerville-Roman" w:cs="NewBaskerville-Roman"/>
          <w:sz w:val="20"/>
          <w:szCs w:val="20"/>
        </w:rPr>
        <w:t xml:space="preserve">resource representations. Additionally, you want to apply declarative validation per the </w:t>
      </w:r>
      <w:r w:rsidRPr="00CB5360">
        <w:rPr>
          <w:rFonts w:ascii="NewBaskerville-Roman" w:hAnsi="NewBaskerville-Roman" w:cs="NewBaskerville-Roman"/>
          <w:sz w:val="18"/>
          <w:szCs w:val="18"/>
        </w:rPr>
        <w:t xml:space="preserve">JSR-303 </w:t>
      </w:r>
      <w:r w:rsidRPr="00CB5360">
        <w:rPr>
          <w:rFonts w:ascii="NewBaskerville-Roman" w:hAnsi="NewBaskerville-Roman" w:cs="NewBaskerville-Roman"/>
          <w:sz w:val="20"/>
          <w:szCs w:val="20"/>
        </w:rPr>
        <w:lastRenderedPageBreak/>
        <w:t>specification and serve the application using an embedded Tomcat server. To accomplish all of this, you’ll need (at minimum) the following eight dependencies in your Maven or Gradle build:</w:t>
      </w:r>
    </w:p>
    <w:p w:rsidR="00242A73" w:rsidRPr="00242A73" w:rsidRDefault="00242A73" w:rsidP="00242A73">
      <w:pPr>
        <w:autoSpaceDE w:val="0"/>
        <w:autoSpaceDN w:val="0"/>
        <w:adjustRightInd w:val="0"/>
        <w:spacing w:after="0" w:line="240" w:lineRule="auto"/>
        <w:rPr>
          <w:rFonts w:eastAsia="ZapfDingbats" w:cs="NewBaskerville-Roman"/>
          <w:b/>
          <w:color w:val="000000"/>
          <w:sz w:val="32"/>
          <w:szCs w:val="32"/>
        </w:rPr>
      </w:pPr>
    </w:p>
    <w:p w:rsidR="003E7D0E" w:rsidRDefault="003E7D0E" w:rsidP="003E7D0E">
      <w:pPr>
        <w:autoSpaceDE w:val="0"/>
        <w:autoSpaceDN w:val="0"/>
        <w:adjustRightInd w:val="0"/>
        <w:spacing w:after="0" w:line="240" w:lineRule="auto"/>
        <w:ind w:left="720"/>
        <w:rPr>
          <w:rFonts w:eastAsia="ZapfDingbats" w:cs="NewBaskerville-Roman"/>
          <w:b/>
          <w:color w:val="000000"/>
          <w:sz w:val="32"/>
          <w:szCs w:val="32"/>
        </w:rPr>
      </w:pPr>
      <w:r>
        <w:rPr>
          <w:rFonts w:eastAsia="ZapfDingbats" w:cs="NewBaskerville-Roman"/>
          <w:b/>
          <w:noProof/>
          <w:color w:val="000000"/>
          <w:sz w:val="32"/>
          <w:szCs w:val="32"/>
          <w:lang w:val="en-IN" w:eastAsia="en-IN"/>
        </w:rPr>
        <w:drawing>
          <wp:inline distT="0" distB="0" distL="0" distR="0">
            <wp:extent cx="4025900" cy="14426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30800" cy="1444404"/>
                    </a:xfrm>
                    <a:prstGeom prst="rect">
                      <a:avLst/>
                    </a:prstGeom>
                    <a:noFill/>
                    <a:ln w="9525">
                      <a:noFill/>
                      <a:miter lim="800000"/>
                      <a:headEnd/>
                      <a:tailEnd/>
                    </a:ln>
                  </pic:spPr>
                </pic:pic>
              </a:graphicData>
            </a:graphic>
          </wp:inline>
        </w:drawing>
      </w:r>
    </w:p>
    <w:p w:rsidR="00FA29C1" w:rsidRPr="008206A0" w:rsidRDefault="00FA29C1" w:rsidP="00F76D0B">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F76D0B">
        <w:rPr>
          <w:rFonts w:ascii="NewBaskerville-Roman" w:hAnsi="NewBaskerville-Roman" w:cs="NewBaskerville-Roman"/>
          <w:sz w:val="20"/>
          <w:szCs w:val="20"/>
        </w:rPr>
        <w:t>On the other hand, if you were to take advantage of Spring Boot starter dependencies, you could simply add the Spring Boot “web” starter (</w:t>
      </w:r>
      <w:r w:rsidRPr="00F76D0B">
        <w:rPr>
          <w:rFonts w:ascii="Courier" w:hAnsi="Courier" w:cs="Courier"/>
          <w:sz w:val="19"/>
          <w:szCs w:val="19"/>
        </w:rPr>
        <w:t>org.springframework.boot:spring-boot-starter-web</w:t>
      </w:r>
      <w:r w:rsidRPr="00F76D0B">
        <w:rPr>
          <w:rFonts w:ascii="NewBaskerville-Roman" w:hAnsi="NewBaskerville-Roman" w:cs="NewBaskerville-Roman"/>
          <w:sz w:val="20"/>
          <w:szCs w:val="20"/>
        </w:rPr>
        <w:t>) as a build dependency. This single dependency</w:t>
      </w:r>
      <w:r w:rsidR="00F76D0B" w:rsidRPr="00F76D0B">
        <w:rPr>
          <w:rFonts w:ascii="NewBaskerville-Roman" w:hAnsi="NewBaskerville-Roman" w:cs="NewBaskerville-Roman"/>
          <w:sz w:val="20"/>
          <w:szCs w:val="20"/>
        </w:rPr>
        <w:t xml:space="preserve"> will transitively pull in all of those other dependencies so you don’t have to ask for them all.</w:t>
      </w:r>
    </w:p>
    <w:p w:rsidR="008206A0" w:rsidRPr="00BD68C3" w:rsidRDefault="008206A0" w:rsidP="008206A0">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8206A0">
        <w:rPr>
          <w:rFonts w:ascii="NewBaskerville-Roman" w:hAnsi="NewBaskerville-Roman" w:cs="NewBaskerville-Roman"/>
          <w:sz w:val="20"/>
          <w:szCs w:val="20"/>
        </w:rPr>
        <w:t xml:space="preserve">But there’s something more subtle about starter dependencies than simply reducing build dependency count. Notice that by adding the “web” starter to your build, you’re specifying a type of functionality that your application needs. Your app is a web application, so you add the “web” starter. Likewise, if your application will use </w:t>
      </w:r>
      <w:r w:rsidRPr="008206A0">
        <w:rPr>
          <w:rFonts w:ascii="NewBaskerville-Roman" w:hAnsi="NewBaskerville-Roman" w:cs="NewBaskerville-Roman"/>
          <w:sz w:val="18"/>
          <w:szCs w:val="18"/>
        </w:rPr>
        <w:t xml:space="preserve">JPA </w:t>
      </w:r>
      <w:r w:rsidRPr="008206A0">
        <w:rPr>
          <w:rFonts w:ascii="NewBaskerville-Roman" w:hAnsi="NewBaskerville-Roman" w:cs="NewBaskerville-Roman"/>
          <w:sz w:val="20"/>
          <w:szCs w:val="20"/>
        </w:rPr>
        <w:t>persistence, then you can add the “jpa” starter. If it needs security, you can add the “security” starter. In short, you no longer need to think about what libraries you’ll need to support certain functionality; you simply ask for that functionality by way of the pertinent starter dependency.</w:t>
      </w:r>
    </w:p>
    <w:p w:rsidR="00BD68C3" w:rsidRPr="00EA119F" w:rsidRDefault="00BD68C3" w:rsidP="00BD68C3">
      <w:pPr>
        <w:pStyle w:val="ListParagraph"/>
        <w:numPr>
          <w:ilvl w:val="0"/>
          <w:numId w:val="1"/>
        </w:numPr>
        <w:autoSpaceDE w:val="0"/>
        <w:autoSpaceDN w:val="0"/>
        <w:adjustRightInd w:val="0"/>
        <w:spacing w:after="0" w:line="240" w:lineRule="auto"/>
        <w:rPr>
          <w:rFonts w:eastAsia="ZapfDingbats" w:cs="NewBaskerville-Roman"/>
          <w:b/>
          <w:color w:val="000000"/>
          <w:sz w:val="32"/>
          <w:szCs w:val="32"/>
        </w:rPr>
      </w:pPr>
      <w:r w:rsidRPr="00BD68C3">
        <w:rPr>
          <w:rFonts w:ascii="NewBaskerville-Roman" w:hAnsi="NewBaskerville-Roman" w:cs="NewBaskerville-Roman"/>
          <w:sz w:val="20"/>
          <w:szCs w:val="20"/>
        </w:rPr>
        <w:t>Also note that Spring Boot’s starter dependencies free you from worrying about which versions of these libraries you need. The versions of the libraries that the starters pull in have been tested together so that you can be confident that there will be no incompatibilities between them.</w:t>
      </w:r>
    </w:p>
    <w:p w:rsidR="00EA119F" w:rsidRPr="00EA119F" w:rsidRDefault="00EA119F" w:rsidP="00EA119F">
      <w:pPr>
        <w:autoSpaceDE w:val="0"/>
        <w:autoSpaceDN w:val="0"/>
        <w:adjustRightInd w:val="0"/>
        <w:spacing w:after="0" w:line="240" w:lineRule="auto"/>
        <w:rPr>
          <w:rFonts w:eastAsia="ZapfDingbats" w:cs="NewBaskerville-Roman"/>
          <w:b/>
          <w:color w:val="000000"/>
          <w:sz w:val="32"/>
          <w:szCs w:val="32"/>
        </w:rPr>
      </w:pPr>
    </w:p>
    <w:p w:rsidR="00F00E24" w:rsidRDefault="00F00E24" w:rsidP="00F00E24">
      <w:pPr>
        <w:autoSpaceDE w:val="0"/>
        <w:autoSpaceDN w:val="0"/>
        <w:adjustRightInd w:val="0"/>
        <w:spacing w:after="0" w:line="240" w:lineRule="auto"/>
        <w:rPr>
          <w:rFonts w:eastAsia="ZapfDingbats" w:cs="NewBaskerville-Roman"/>
          <w:b/>
          <w:color w:val="000000"/>
          <w:sz w:val="32"/>
          <w:szCs w:val="32"/>
        </w:rPr>
      </w:pPr>
    </w:p>
    <w:p w:rsidR="00F00E24" w:rsidRDefault="00F00E24" w:rsidP="00F00E24">
      <w:pPr>
        <w:autoSpaceDE w:val="0"/>
        <w:autoSpaceDN w:val="0"/>
        <w:adjustRightInd w:val="0"/>
        <w:spacing w:after="0" w:line="240" w:lineRule="auto"/>
        <w:rPr>
          <w:rFonts w:ascii="FranklinGothic-Demi" w:hAnsi="FranklinGothic-Demi" w:cs="FranklinGothic-Demi"/>
          <w:b/>
          <w:color w:val="224867"/>
          <w:sz w:val="32"/>
          <w:szCs w:val="32"/>
        </w:rPr>
      </w:pPr>
      <w:r w:rsidRPr="00F00E24">
        <w:rPr>
          <w:rFonts w:ascii="FranklinGothic-Demi" w:hAnsi="FranklinGothic-Demi" w:cs="FranklinGothic-Demi"/>
          <w:b/>
          <w:color w:val="224867"/>
          <w:sz w:val="32"/>
          <w:szCs w:val="32"/>
        </w:rPr>
        <w:t>THE COMMAND-LINE INTERFACE (CLI)</w:t>
      </w:r>
    </w:p>
    <w:p w:rsidR="00685276" w:rsidRDefault="00685276" w:rsidP="00F00E24">
      <w:pPr>
        <w:autoSpaceDE w:val="0"/>
        <w:autoSpaceDN w:val="0"/>
        <w:adjustRightInd w:val="0"/>
        <w:spacing w:after="0" w:line="240" w:lineRule="auto"/>
        <w:rPr>
          <w:rFonts w:ascii="FranklinGothic-Demi" w:hAnsi="FranklinGothic-Demi" w:cs="FranklinGothic-Demi"/>
          <w:b/>
          <w:color w:val="224867"/>
          <w:sz w:val="32"/>
          <w:szCs w:val="32"/>
        </w:rPr>
      </w:pPr>
    </w:p>
    <w:p w:rsidR="00685276" w:rsidRDefault="00685276" w:rsidP="00685276">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Spring Boot’s </w:t>
      </w:r>
      <w:r>
        <w:rPr>
          <w:rFonts w:ascii="NewBaskerville-Roman" w:hAnsi="NewBaskerville-Roman" w:cs="NewBaskerville-Roman"/>
          <w:sz w:val="18"/>
          <w:szCs w:val="18"/>
        </w:rPr>
        <w:t xml:space="preserve">CLI </w:t>
      </w:r>
      <w:r>
        <w:rPr>
          <w:rFonts w:ascii="NewBaskerville-Roman" w:hAnsi="NewBaskerville-Roman" w:cs="NewBaskerville-Roman"/>
          <w:sz w:val="20"/>
          <w:szCs w:val="20"/>
        </w:rPr>
        <w:t>leverages starter dependencies and auto-configuration to let you</w:t>
      </w:r>
      <w:r w:rsidR="009C1868">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focus on writing code. Not only that, did you notice that there are no </w:t>
      </w:r>
      <w:r>
        <w:rPr>
          <w:rFonts w:ascii="Courier" w:hAnsi="Courier" w:cs="Courier"/>
          <w:sz w:val="19"/>
          <w:szCs w:val="19"/>
        </w:rPr>
        <w:t xml:space="preserve">import </w:t>
      </w:r>
      <w:r>
        <w:rPr>
          <w:rFonts w:ascii="NewBaskerville-Roman" w:hAnsi="NewBaskerville-Roman" w:cs="NewBaskerville-Roman"/>
          <w:sz w:val="20"/>
          <w:szCs w:val="20"/>
        </w:rPr>
        <w:t>lines in listing</w:t>
      </w:r>
      <w:r w:rsidR="009C1868">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1.1? How did the </w:t>
      </w:r>
      <w:r>
        <w:rPr>
          <w:rFonts w:ascii="NewBaskerville-Roman" w:hAnsi="NewBaskerville-Roman" w:cs="NewBaskerville-Roman"/>
          <w:sz w:val="18"/>
          <w:szCs w:val="18"/>
        </w:rPr>
        <w:t xml:space="preserve">CLI </w:t>
      </w:r>
      <w:r>
        <w:rPr>
          <w:rFonts w:ascii="NewBaskerville-Roman" w:hAnsi="NewBaskerville-Roman" w:cs="NewBaskerville-Roman"/>
          <w:sz w:val="20"/>
          <w:szCs w:val="20"/>
        </w:rPr>
        <w:t xml:space="preserve">know what packages </w:t>
      </w:r>
      <w:r>
        <w:rPr>
          <w:rFonts w:ascii="Courier" w:hAnsi="Courier" w:cs="Courier"/>
          <w:sz w:val="19"/>
          <w:szCs w:val="19"/>
        </w:rPr>
        <w:t xml:space="preserve">RequestMapping </w:t>
      </w:r>
      <w:r>
        <w:rPr>
          <w:rFonts w:ascii="NewBaskerville-Roman" w:hAnsi="NewBaskerville-Roman" w:cs="NewBaskerville-Roman"/>
          <w:sz w:val="20"/>
          <w:szCs w:val="20"/>
        </w:rPr>
        <w:t xml:space="preserve">and </w:t>
      </w:r>
      <w:r>
        <w:rPr>
          <w:rFonts w:ascii="Courier" w:hAnsi="Courier" w:cs="Courier"/>
          <w:sz w:val="19"/>
          <w:szCs w:val="19"/>
        </w:rPr>
        <w:t>RestController</w:t>
      </w:r>
      <w:r w:rsidR="009C1868">
        <w:rPr>
          <w:rFonts w:ascii="Courier" w:hAnsi="Courier" w:cs="Courier"/>
          <w:sz w:val="19"/>
          <w:szCs w:val="19"/>
        </w:rPr>
        <w:t xml:space="preserve"> </w:t>
      </w:r>
      <w:r>
        <w:rPr>
          <w:rFonts w:ascii="NewBaskerville-Roman" w:hAnsi="NewBaskerville-Roman" w:cs="NewBaskerville-Roman"/>
          <w:sz w:val="20"/>
          <w:szCs w:val="20"/>
        </w:rPr>
        <w:t>come from? For that matter, how did those classes end up in the classpath?</w:t>
      </w:r>
    </w:p>
    <w:p w:rsidR="001549B2" w:rsidRDefault="001549B2" w:rsidP="00685276">
      <w:pPr>
        <w:autoSpaceDE w:val="0"/>
        <w:autoSpaceDN w:val="0"/>
        <w:adjustRightInd w:val="0"/>
        <w:spacing w:after="0" w:line="240" w:lineRule="auto"/>
        <w:rPr>
          <w:rFonts w:ascii="NewBaskerville-Roman" w:hAnsi="NewBaskerville-Roman" w:cs="NewBaskerville-Roman"/>
          <w:sz w:val="20"/>
          <w:szCs w:val="20"/>
        </w:rPr>
      </w:pPr>
    </w:p>
    <w:p w:rsidR="001549B2" w:rsidRDefault="001549B2" w:rsidP="00685276">
      <w:pPr>
        <w:autoSpaceDE w:val="0"/>
        <w:autoSpaceDN w:val="0"/>
        <w:adjustRightInd w:val="0"/>
        <w:spacing w:after="0" w:line="240" w:lineRule="auto"/>
        <w:rPr>
          <w:rFonts w:eastAsia="ZapfDingbats" w:cs="NewBaskerville-Roman"/>
          <w:b/>
          <w:color w:val="000000"/>
          <w:sz w:val="32"/>
          <w:szCs w:val="32"/>
        </w:rPr>
      </w:pPr>
      <w:r w:rsidRPr="001549B2">
        <w:rPr>
          <w:rFonts w:ascii="NewBaskerville-Roman" w:hAnsi="NewBaskerville-Roman" w:cs="NewBaskerville-Roman"/>
          <w:noProof/>
          <w:sz w:val="20"/>
          <w:szCs w:val="20"/>
          <w:lang w:val="en-IN" w:eastAsia="en-IN"/>
        </w:rPr>
        <w:drawing>
          <wp:inline distT="0" distB="0" distL="0" distR="0">
            <wp:extent cx="4048201" cy="1879434"/>
            <wp:effectExtent l="19050" t="0" r="944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50503" cy="1880503"/>
                    </a:xfrm>
                    <a:prstGeom prst="rect">
                      <a:avLst/>
                    </a:prstGeom>
                    <a:noFill/>
                    <a:ln w="9525">
                      <a:noFill/>
                      <a:miter lim="800000"/>
                      <a:headEnd/>
                      <a:tailEnd/>
                    </a:ln>
                  </pic:spPr>
                </pic:pic>
              </a:graphicData>
            </a:graphic>
          </wp:inline>
        </w:drawing>
      </w:r>
    </w:p>
    <w:p w:rsidR="00F50043" w:rsidRDefault="00F50043" w:rsidP="00685276">
      <w:pPr>
        <w:autoSpaceDE w:val="0"/>
        <w:autoSpaceDN w:val="0"/>
        <w:adjustRightInd w:val="0"/>
        <w:spacing w:after="0" w:line="240" w:lineRule="auto"/>
        <w:rPr>
          <w:rFonts w:eastAsia="ZapfDingbats" w:cs="NewBaskerville-Roman"/>
          <w:b/>
          <w:color w:val="000000"/>
          <w:sz w:val="32"/>
          <w:szCs w:val="32"/>
        </w:rPr>
      </w:pPr>
    </w:p>
    <w:p w:rsidR="001E6E4B" w:rsidRDefault="001E6E4B" w:rsidP="001E6E4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The short answer is that the </w:t>
      </w:r>
      <w:r>
        <w:rPr>
          <w:rFonts w:ascii="NewBaskerville-Roman" w:hAnsi="NewBaskerville-Roman" w:cs="NewBaskerville-Roman"/>
          <w:sz w:val="18"/>
          <w:szCs w:val="18"/>
        </w:rPr>
        <w:t xml:space="preserve">CLI </w:t>
      </w:r>
      <w:r>
        <w:rPr>
          <w:rFonts w:ascii="NewBaskerville-Roman" w:hAnsi="NewBaskerville-Roman" w:cs="NewBaskerville-Roman"/>
          <w:sz w:val="20"/>
          <w:szCs w:val="20"/>
        </w:rPr>
        <w:t>detected that those types are being used, and it</w:t>
      </w:r>
      <w:r w:rsidR="00C82236">
        <w:rPr>
          <w:rFonts w:ascii="NewBaskerville-Roman" w:hAnsi="NewBaskerville-Roman" w:cs="NewBaskerville-Roman"/>
          <w:sz w:val="20"/>
          <w:szCs w:val="20"/>
        </w:rPr>
        <w:t xml:space="preserve"> </w:t>
      </w:r>
      <w:r>
        <w:rPr>
          <w:rFonts w:ascii="NewBaskerville-Roman" w:hAnsi="NewBaskerville-Roman" w:cs="NewBaskerville-Roman"/>
          <w:sz w:val="20"/>
          <w:szCs w:val="20"/>
        </w:rPr>
        <w:t>knows which starter dependencies to add to the classpath to make it work. Once those</w:t>
      </w:r>
      <w:r w:rsidR="00C82236">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dependencies are in the classpath, a series of auto-configuration </w:t>
      </w:r>
      <w:r>
        <w:rPr>
          <w:rFonts w:ascii="NewBaskerville-Roman" w:hAnsi="NewBaskerville-Roman" w:cs="NewBaskerville-Roman"/>
          <w:sz w:val="20"/>
          <w:szCs w:val="20"/>
        </w:rPr>
        <w:lastRenderedPageBreak/>
        <w:t>kicks in and ensures</w:t>
      </w:r>
      <w:r w:rsidR="00C82236">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that </w:t>
      </w:r>
      <w:r>
        <w:rPr>
          <w:rFonts w:ascii="Courier" w:hAnsi="Courier" w:cs="Courier"/>
          <w:sz w:val="19"/>
          <w:szCs w:val="19"/>
        </w:rPr>
        <w:t xml:space="preserve">DispatcherServlet </w:t>
      </w:r>
      <w:r>
        <w:rPr>
          <w:rFonts w:ascii="NewBaskerville-Roman" w:hAnsi="NewBaskerville-Roman" w:cs="NewBaskerville-Roman"/>
          <w:sz w:val="20"/>
          <w:szCs w:val="20"/>
        </w:rPr>
        <w:t xml:space="preserve">and Spring </w:t>
      </w:r>
      <w:r>
        <w:rPr>
          <w:rFonts w:ascii="NewBaskerville-Roman" w:hAnsi="NewBaskerville-Roman" w:cs="NewBaskerville-Roman"/>
          <w:sz w:val="18"/>
          <w:szCs w:val="18"/>
        </w:rPr>
        <w:t xml:space="preserve">MVC </w:t>
      </w:r>
      <w:r>
        <w:rPr>
          <w:rFonts w:ascii="NewBaskerville-Roman" w:hAnsi="NewBaskerville-Roman" w:cs="NewBaskerville-Roman"/>
          <w:sz w:val="20"/>
          <w:szCs w:val="20"/>
        </w:rPr>
        <w:t>are enabled so that the controller can</w:t>
      </w:r>
      <w:r w:rsidR="00C82236">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respond to </w:t>
      </w:r>
      <w:r>
        <w:rPr>
          <w:rFonts w:ascii="NewBaskerville-Roman" w:hAnsi="NewBaskerville-Roman" w:cs="NewBaskerville-Roman"/>
          <w:sz w:val="18"/>
          <w:szCs w:val="18"/>
        </w:rPr>
        <w:t xml:space="preserve">HTTP </w:t>
      </w:r>
      <w:r>
        <w:rPr>
          <w:rFonts w:ascii="NewBaskerville-Roman" w:hAnsi="NewBaskerville-Roman" w:cs="NewBaskerville-Roman"/>
          <w:sz w:val="20"/>
          <w:szCs w:val="20"/>
        </w:rPr>
        <w:t>requests.</w:t>
      </w:r>
    </w:p>
    <w:p w:rsidR="00C82236" w:rsidRDefault="00C82236" w:rsidP="001E6E4B">
      <w:pPr>
        <w:autoSpaceDE w:val="0"/>
        <w:autoSpaceDN w:val="0"/>
        <w:adjustRightInd w:val="0"/>
        <w:spacing w:after="0" w:line="240" w:lineRule="auto"/>
        <w:rPr>
          <w:rFonts w:ascii="NewBaskerville-Roman" w:hAnsi="NewBaskerville-Roman" w:cs="NewBaskerville-Roman"/>
          <w:sz w:val="20"/>
          <w:szCs w:val="20"/>
        </w:rPr>
      </w:pPr>
    </w:p>
    <w:p w:rsidR="003636BC" w:rsidRDefault="003636BC" w:rsidP="001E6E4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We will learn more about Spring Boot CLI later.</w:t>
      </w:r>
    </w:p>
    <w:p w:rsidR="005A0878" w:rsidRDefault="005A0878" w:rsidP="001E6E4B">
      <w:pPr>
        <w:autoSpaceDE w:val="0"/>
        <w:autoSpaceDN w:val="0"/>
        <w:adjustRightInd w:val="0"/>
        <w:spacing w:after="0" w:line="240" w:lineRule="auto"/>
        <w:rPr>
          <w:rFonts w:ascii="NewBaskerville-Roman" w:hAnsi="NewBaskerville-Roman" w:cs="NewBaskerville-Roman"/>
          <w:sz w:val="20"/>
          <w:szCs w:val="20"/>
        </w:rPr>
      </w:pPr>
    </w:p>
    <w:p w:rsidR="005A0878" w:rsidRDefault="005A0878" w:rsidP="001E6E4B">
      <w:pPr>
        <w:autoSpaceDE w:val="0"/>
        <w:autoSpaceDN w:val="0"/>
        <w:adjustRightInd w:val="0"/>
        <w:spacing w:after="0" w:line="240" w:lineRule="auto"/>
        <w:rPr>
          <w:rFonts w:ascii="NewBaskerville-Roman" w:hAnsi="NewBaskerville-Roman" w:cs="NewBaskerville-Roman"/>
          <w:sz w:val="20"/>
          <w:szCs w:val="20"/>
        </w:rPr>
      </w:pPr>
    </w:p>
    <w:p w:rsidR="005A0878" w:rsidRDefault="005A0878" w:rsidP="001E6E4B">
      <w:pPr>
        <w:autoSpaceDE w:val="0"/>
        <w:autoSpaceDN w:val="0"/>
        <w:adjustRightInd w:val="0"/>
        <w:spacing w:after="0" w:line="240" w:lineRule="auto"/>
        <w:rPr>
          <w:rFonts w:ascii="NewBaskerville-Roman" w:hAnsi="NewBaskerville-Roman" w:cs="NewBaskerville-Roman"/>
          <w:sz w:val="20"/>
          <w:szCs w:val="20"/>
        </w:rPr>
      </w:pPr>
    </w:p>
    <w:p w:rsidR="005A0878" w:rsidRPr="005A0878" w:rsidRDefault="005A0878" w:rsidP="001E6E4B">
      <w:pPr>
        <w:autoSpaceDE w:val="0"/>
        <w:autoSpaceDN w:val="0"/>
        <w:adjustRightInd w:val="0"/>
        <w:spacing w:after="0" w:line="240" w:lineRule="auto"/>
        <w:rPr>
          <w:rFonts w:ascii="NewBaskerville-Roman" w:hAnsi="NewBaskerville-Roman" w:cs="NewBaskerville-Roman"/>
          <w:b/>
          <w:sz w:val="36"/>
          <w:szCs w:val="20"/>
        </w:rPr>
      </w:pPr>
      <w:r w:rsidRPr="005A0878">
        <w:rPr>
          <w:rFonts w:ascii="FranklinGothic-Demi" w:hAnsi="FranklinGothic-Demi" w:cs="FranklinGothic-Demi"/>
          <w:b/>
          <w:color w:val="224867"/>
          <w:sz w:val="32"/>
          <w:szCs w:val="16"/>
        </w:rPr>
        <w:t>THE ACTUATOR</w:t>
      </w:r>
    </w:p>
    <w:p w:rsidR="005A0878" w:rsidRDefault="005A0878" w:rsidP="001E6E4B">
      <w:pPr>
        <w:autoSpaceDE w:val="0"/>
        <w:autoSpaceDN w:val="0"/>
        <w:adjustRightInd w:val="0"/>
        <w:spacing w:after="0" w:line="240" w:lineRule="auto"/>
        <w:rPr>
          <w:rFonts w:ascii="NewBaskerville-Roman" w:hAnsi="NewBaskerville-Roman" w:cs="NewBaskerville-Roman"/>
          <w:sz w:val="20"/>
          <w:szCs w:val="20"/>
        </w:rPr>
      </w:pPr>
    </w:p>
    <w:p w:rsidR="00C82236" w:rsidRDefault="00F730B3" w:rsidP="00F730B3">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Actuator offers the ability to inspect the internals of your application at runtime.</w:t>
      </w:r>
    </w:p>
    <w:p w:rsidR="003D1A6F" w:rsidRDefault="003D1A6F" w:rsidP="003D1A6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With the Actuator installed, you can inspect the inner workings of your application, including details such as</w:t>
      </w:r>
      <w:r w:rsidR="008A7723">
        <w:rPr>
          <w:rFonts w:ascii="NewBaskerville-Roman" w:hAnsi="NewBaskerville-Roman" w:cs="NewBaskerville-Roman"/>
          <w:sz w:val="20"/>
          <w:szCs w:val="20"/>
        </w:rPr>
        <w:t>:</w:t>
      </w:r>
    </w:p>
    <w:p w:rsidR="008A7723" w:rsidRDefault="008A7723" w:rsidP="003D1A6F">
      <w:pPr>
        <w:autoSpaceDE w:val="0"/>
        <w:autoSpaceDN w:val="0"/>
        <w:adjustRightInd w:val="0"/>
        <w:spacing w:after="0" w:line="240" w:lineRule="auto"/>
        <w:rPr>
          <w:rFonts w:ascii="NewBaskerville-Roman" w:hAnsi="NewBaskerville-Roman" w:cs="NewBaskerville-Roman"/>
          <w:sz w:val="20"/>
          <w:szCs w:val="20"/>
        </w:rPr>
      </w:pPr>
    </w:p>
    <w:p w:rsidR="00FE2C7B" w:rsidRDefault="00FE2C7B" w:rsidP="00FE2C7B">
      <w:pPr>
        <w:pStyle w:val="ListParagraph"/>
        <w:numPr>
          <w:ilvl w:val="0"/>
          <w:numId w:val="2"/>
        </w:numPr>
        <w:autoSpaceDE w:val="0"/>
        <w:autoSpaceDN w:val="0"/>
        <w:adjustRightInd w:val="0"/>
        <w:spacing w:after="0" w:line="240" w:lineRule="auto"/>
        <w:rPr>
          <w:rFonts w:ascii="NewBaskerville-Roman" w:hAnsi="NewBaskerville-Roman" w:cs="NewBaskerville-Roman"/>
          <w:color w:val="000000"/>
          <w:sz w:val="20"/>
          <w:szCs w:val="20"/>
        </w:rPr>
      </w:pPr>
      <w:r w:rsidRPr="00FE2C7B">
        <w:rPr>
          <w:rFonts w:ascii="NewBaskerville-Roman" w:hAnsi="NewBaskerville-Roman" w:cs="NewBaskerville-Roman"/>
          <w:color w:val="000000"/>
          <w:sz w:val="20"/>
          <w:szCs w:val="20"/>
        </w:rPr>
        <w:t>What beans have been configured in the Spring application context</w:t>
      </w:r>
    </w:p>
    <w:p w:rsidR="00FE2C7B" w:rsidRDefault="00FE2C7B" w:rsidP="00FE2C7B">
      <w:pPr>
        <w:pStyle w:val="ListParagraph"/>
        <w:numPr>
          <w:ilvl w:val="0"/>
          <w:numId w:val="2"/>
        </w:numPr>
        <w:autoSpaceDE w:val="0"/>
        <w:autoSpaceDN w:val="0"/>
        <w:adjustRightInd w:val="0"/>
        <w:spacing w:after="0" w:line="240" w:lineRule="auto"/>
        <w:rPr>
          <w:rFonts w:ascii="NewBaskerville-Roman" w:hAnsi="NewBaskerville-Roman" w:cs="NewBaskerville-Roman"/>
          <w:color w:val="000000"/>
          <w:sz w:val="20"/>
          <w:szCs w:val="20"/>
        </w:rPr>
      </w:pPr>
      <w:r w:rsidRPr="00FD132C">
        <w:rPr>
          <w:rFonts w:ascii="NewBaskerville-Roman" w:hAnsi="NewBaskerville-Roman" w:cs="NewBaskerville-Roman"/>
          <w:color w:val="000000"/>
          <w:sz w:val="20"/>
          <w:szCs w:val="20"/>
        </w:rPr>
        <w:t>What decisions were made by Spring Boot’s auto-configuration</w:t>
      </w:r>
    </w:p>
    <w:p w:rsidR="00FE2C7B" w:rsidRDefault="00FE2C7B" w:rsidP="00FE2C7B">
      <w:pPr>
        <w:pStyle w:val="ListParagraph"/>
        <w:numPr>
          <w:ilvl w:val="0"/>
          <w:numId w:val="2"/>
        </w:numPr>
        <w:autoSpaceDE w:val="0"/>
        <w:autoSpaceDN w:val="0"/>
        <w:adjustRightInd w:val="0"/>
        <w:spacing w:after="0" w:line="240" w:lineRule="auto"/>
        <w:rPr>
          <w:rFonts w:ascii="NewBaskerville-Roman" w:hAnsi="NewBaskerville-Roman" w:cs="NewBaskerville-Roman"/>
          <w:color w:val="000000"/>
          <w:sz w:val="20"/>
          <w:szCs w:val="20"/>
        </w:rPr>
      </w:pPr>
      <w:r w:rsidRPr="00FD132C">
        <w:rPr>
          <w:rFonts w:ascii="NewBaskerville-Roman" w:hAnsi="NewBaskerville-Roman" w:cs="NewBaskerville-Roman"/>
          <w:color w:val="000000"/>
          <w:sz w:val="20"/>
          <w:szCs w:val="20"/>
        </w:rPr>
        <w:t>What environment variables, system properties, configuration properties, and</w:t>
      </w:r>
      <w:r w:rsidR="00FD132C">
        <w:rPr>
          <w:rFonts w:ascii="NewBaskerville-Roman" w:hAnsi="NewBaskerville-Roman" w:cs="NewBaskerville-Roman"/>
          <w:color w:val="000000"/>
          <w:sz w:val="20"/>
          <w:szCs w:val="20"/>
        </w:rPr>
        <w:t xml:space="preserve"> </w:t>
      </w:r>
      <w:r w:rsidRPr="00FD132C">
        <w:rPr>
          <w:rFonts w:ascii="NewBaskerville-Roman" w:hAnsi="NewBaskerville-Roman" w:cs="NewBaskerville-Roman"/>
          <w:color w:val="000000"/>
          <w:sz w:val="20"/>
          <w:szCs w:val="20"/>
        </w:rPr>
        <w:t>command-line arguments are available to your application</w:t>
      </w:r>
    </w:p>
    <w:p w:rsidR="00FE2C7B" w:rsidRDefault="00FE2C7B" w:rsidP="00757E6B">
      <w:pPr>
        <w:pStyle w:val="ListParagraph"/>
        <w:numPr>
          <w:ilvl w:val="0"/>
          <w:numId w:val="2"/>
        </w:numPr>
        <w:autoSpaceDE w:val="0"/>
        <w:autoSpaceDN w:val="0"/>
        <w:adjustRightInd w:val="0"/>
        <w:spacing w:after="0" w:line="240" w:lineRule="auto"/>
        <w:rPr>
          <w:rFonts w:ascii="NewBaskerville-Roman" w:hAnsi="NewBaskerville-Roman" w:cs="NewBaskerville-Roman"/>
          <w:color w:val="000000"/>
          <w:sz w:val="20"/>
          <w:szCs w:val="20"/>
        </w:rPr>
      </w:pPr>
      <w:r w:rsidRPr="00757E6B">
        <w:rPr>
          <w:rFonts w:ascii="NewBaskerville-Roman" w:hAnsi="NewBaskerville-Roman" w:cs="NewBaskerville-Roman"/>
          <w:color w:val="000000"/>
          <w:sz w:val="20"/>
          <w:szCs w:val="20"/>
        </w:rPr>
        <w:t>The current state of the threads in and supporting your application</w:t>
      </w:r>
    </w:p>
    <w:p w:rsidR="00FE2C7B" w:rsidRDefault="00FE2C7B" w:rsidP="00FE2C7B">
      <w:pPr>
        <w:pStyle w:val="ListParagraph"/>
        <w:numPr>
          <w:ilvl w:val="0"/>
          <w:numId w:val="2"/>
        </w:numPr>
        <w:autoSpaceDE w:val="0"/>
        <w:autoSpaceDN w:val="0"/>
        <w:adjustRightInd w:val="0"/>
        <w:spacing w:after="0" w:line="240" w:lineRule="auto"/>
        <w:rPr>
          <w:rFonts w:ascii="NewBaskerville-Roman" w:hAnsi="NewBaskerville-Roman" w:cs="NewBaskerville-Roman"/>
          <w:color w:val="000000"/>
          <w:sz w:val="20"/>
          <w:szCs w:val="20"/>
        </w:rPr>
      </w:pPr>
      <w:r w:rsidRPr="00757E6B">
        <w:rPr>
          <w:rFonts w:ascii="ZapfDingbats" w:eastAsia="ZapfDingbats" w:hAnsi="NewBaskerville-Roman" w:cs="ZapfDingbats"/>
          <w:color w:val="B48000"/>
          <w:sz w:val="10"/>
          <w:szCs w:val="10"/>
        </w:rPr>
        <w:t xml:space="preserve"> </w:t>
      </w:r>
      <w:r w:rsidRPr="00757E6B">
        <w:rPr>
          <w:rFonts w:ascii="NewBaskerville-Roman" w:hAnsi="NewBaskerville-Roman" w:cs="NewBaskerville-Roman"/>
          <w:color w:val="000000"/>
          <w:sz w:val="20"/>
          <w:szCs w:val="20"/>
        </w:rPr>
        <w:t xml:space="preserve">A trace of recent </w:t>
      </w:r>
      <w:r w:rsidRPr="00757E6B">
        <w:rPr>
          <w:rFonts w:ascii="NewBaskerville-Roman" w:hAnsi="NewBaskerville-Roman" w:cs="NewBaskerville-Roman"/>
          <w:color w:val="000000"/>
          <w:sz w:val="18"/>
          <w:szCs w:val="18"/>
        </w:rPr>
        <w:t xml:space="preserve">HTTP </w:t>
      </w:r>
      <w:r w:rsidRPr="00757E6B">
        <w:rPr>
          <w:rFonts w:ascii="NewBaskerville-Roman" w:hAnsi="NewBaskerville-Roman" w:cs="NewBaskerville-Roman"/>
          <w:color w:val="000000"/>
          <w:sz w:val="20"/>
          <w:szCs w:val="20"/>
        </w:rPr>
        <w:t>requests handled by your application</w:t>
      </w:r>
    </w:p>
    <w:p w:rsidR="00FD1AA2" w:rsidRPr="00757E6B" w:rsidRDefault="00FE2C7B" w:rsidP="00FE2C7B">
      <w:pPr>
        <w:pStyle w:val="ListParagraph"/>
        <w:numPr>
          <w:ilvl w:val="0"/>
          <w:numId w:val="2"/>
        </w:numPr>
        <w:autoSpaceDE w:val="0"/>
        <w:autoSpaceDN w:val="0"/>
        <w:adjustRightInd w:val="0"/>
        <w:spacing w:after="0" w:line="240" w:lineRule="auto"/>
        <w:rPr>
          <w:rFonts w:ascii="NewBaskerville-Roman" w:hAnsi="NewBaskerville-Roman" w:cs="NewBaskerville-Roman"/>
          <w:sz w:val="20"/>
          <w:szCs w:val="20"/>
        </w:rPr>
      </w:pPr>
      <w:r w:rsidRPr="00757E6B">
        <w:rPr>
          <w:rFonts w:ascii="NewBaskerville-Roman" w:hAnsi="NewBaskerville-Roman" w:cs="NewBaskerville-Roman"/>
          <w:color w:val="000000"/>
          <w:sz w:val="20"/>
          <w:szCs w:val="20"/>
        </w:rPr>
        <w:t>Various metrics pertaining to memory usage, garbage collection, web requests,</w:t>
      </w:r>
      <w:r w:rsidR="00757E6B" w:rsidRPr="00757E6B">
        <w:rPr>
          <w:rFonts w:ascii="NewBaskerville-Roman" w:hAnsi="NewBaskerville-Roman" w:cs="NewBaskerville-Roman"/>
          <w:color w:val="000000"/>
          <w:sz w:val="20"/>
          <w:szCs w:val="20"/>
        </w:rPr>
        <w:t xml:space="preserve"> </w:t>
      </w:r>
      <w:r w:rsidRPr="00757E6B">
        <w:rPr>
          <w:rFonts w:ascii="NewBaskerville-Roman" w:hAnsi="NewBaskerville-Roman" w:cs="NewBaskerville-Roman"/>
          <w:color w:val="000000"/>
          <w:sz w:val="20"/>
          <w:szCs w:val="20"/>
        </w:rPr>
        <w:t>and data source usage</w:t>
      </w:r>
    </w:p>
    <w:p w:rsidR="00FD1AA2" w:rsidRDefault="00FD1AA2" w:rsidP="001E6E4B">
      <w:pPr>
        <w:autoSpaceDE w:val="0"/>
        <w:autoSpaceDN w:val="0"/>
        <w:adjustRightInd w:val="0"/>
        <w:spacing w:after="0" w:line="240" w:lineRule="auto"/>
        <w:rPr>
          <w:rFonts w:ascii="NewBaskerville-Roman" w:hAnsi="NewBaskerville-Roman" w:cs="NewBaskerville-Roman"/>
          <w:sz w:val="20"/>
          <w:szCs w:val="20"/>
        </w:rPr>
      </w:pPr>
    </w:p>
    <w:p w:rsidR="00BE419F" w:rsidRDefault="00BE419F" w:rsidP="001E6E4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Note:</w:t>
      </w:r>
    </w:p>
    <w:p w:rsidR="00BE419F" w:rsidRDefault="00BE419F" w:rsidP="00BE419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Actuator exposes this information in two ways: via web endpoints or via a shell</w:t>
      </w:r>
      <w:r w:rsidR="00BE39E1">
        <w:rPr>
          <w:rFonts w:ascii="NewBaskerville-Roman" w:hAnsi="NewBaskerville-Roman" w:cs="NewBaskerville-Roman"/>
          <w:sz w:val="20"/>
          <w:szCs w:val="20"/>
        </w:rPr>
        <w:t xml:space="preserve"> </w:t>
      </w:r>
      <w:r>
        <w:rPr>
          <w:rFonts w:ascii="NewBaskerville-Roman" w:hAnsi="NewBaskerville-Roman" w:cs="NewBaskerville-Roman"/>
          <w:sz w:val="20"/>
          <w:szCs w:val="20"/>
        </w:rPr>
        <w:t>interface. In the latter case, you can actually open a secure shell (</w:t>
      </w:r>
      <w:r>
        <w:rPr>
          <w:rFonts w:ascii="NewBaskerville-Roman" w:hAnsi="NewBaskerville-Roman" w:cs="NewBaskerville-Roman"/>
          <w:sz w:val="18"/>
          <w:szCs w:val="18"/>
        </w:rPr>
        <w:t>SSH</w:t>
      </w:r>
      <w:r>
        <w:rPr>
          <w:rFonts w:ascii="NewBaskerville-Roman" w:hAnsi="NewBaskerville-Roman" w:cs="NewBaskerville-Roman"/>
          <w:sz w:val="20"/>
          <w:szCs w:val="20"/>
        </w:rPr>
        <w:t>) into your application</w:t>
      </w:r>
      <w:r w:rsidR="00BE39E1">
        <w:rPr>
          <w:rFonts w:ascii="NewBaskerville-Roman" w:hAnsi="NewBaskerville-Roman" w:cs="NewBaskerville-Roman"/>
          <w:sz w:val="20"/>
          <w:szCs w:val="20"/>
        </w:rPr>
        <w:t xml:space="preserve"> </w:t>
      </w:r>
      <w:r>
        <w:rPr>
          <w:rFonts w:ascii="NewBaskerville-Roman" w:hAnsi="NewBaskerville-Roman" w:cs="NewBaskerville-Roman"/>
          <w:sz w:val="20"/>
          <w:szCs w:val="20"/>
        </w:rPr>
        <w:t>and issue commands to inspect your application as it runs.</w:t>
      </w:r>
    </w:p>
    <w:p w:rsidR="00367D61" w:rsidRDefault="00367D61" w:rsidP="00BE419F">
      <w:pPr>
        <w:autoSpaceDE w:val="0"/>
        <w:autoSpaceDN w:val="0"/>
        <w:adjustRightInd w:val="0"/>
        <w:spacing w:after="0" w:line="240" w:lineRule="auto"/>
        <w:rPr>
          <w:rFonts w:ascii="NewBaskerville-Roman" w:hAnsi="NewBaskerville-Roman" w:cs="NewBaskerville-Roman"/>
          <w:sz w:val="20"/>
          <w:szCs w:val="20"/>
        </w:rPr>
      </w:pPr>
    </w:p>
    <w:p w:rsidR="00367D61" w:rsidRDefault="00367D61" w:rsidP="00BE419F">
      <w:pPr>
        <w:autoSpaceDE w:val="0"/>
        <w:autoSpaceDN w:val="0"/>
        <w:adjustRightInd w:val="0"/>
        <w:spacing w:after="0" w:line="240" w:lineRule="auto"/>
        <w:rPr>
          <w:rFonts w:ascii="NewBaskerville-Roman" w:hAnsi="NewBaskerville-Roman" w:cs="NewBaskerville-Roman"/>
          <w:sz w:val="20"/>
          <w:szCs w:val="20"/>
        </w:rPr>
      </w:pPr>
    </w:p>
    <w:p w:rsidR="00367D61" w:rsidRDefault="00367D61" w:rsidP="00BE419F">
      <w:pPr>
        <w:autoSpaceDE w:val="0"/>
        <w:autoSpaceDN w:val="0"/>
        <w:adjustRightInd w:val="0"/>
        <w:spacing w:after="0" w:line="240" w:lineRule="auto"/>
        <w:rPr>
          <w:rFonts w:ascii="FranklinGothic-DemiItal" w:hAnsi="FranklinGothic-DemiItal" w:cs="FranklinGothic-DemiItal"/>
          <w:b/>
          <w:bCs/>
          <w:i/>
          <w:iCs/>
          <w:color w:val="224867"/>
          <w:sz w:val="21"/>
          <w:szCs w:val="21"/>
        </w:rPr>
      </w:pPr>
      <w:r>
        <w:rPr>
          <w:rFonts w:ascii="FranklinGothic-DemiItal" w:hAnsi="FranklinGothic-DemiItal" w:cs="FranklinGothic-DemiItal"/>
          <w:b/>
          <w:bCs/>
          <w:i/>
          <w:iCs/>
          <w:color w:val="224867"/>
          <w:sz w:val="21"/>
          <w:szCs w:val="21"/>
        </w:rPr>
        <w:t>What Spring Boot isn’t</w:t>
      </w:r>
    </w:p>
    <w:p w:rsidR="00367D61" w:rsidRDefault="00367D61" w:rsidP="00BE419F">
      <w:pPr>
        <w:autoSpaceDE w:val="0"/>
        <w:autoSpaceDN w:val="0"/>
        <w:adjustRightInd w:val="0"/>
        <w:spacing w:after="0" w:line="240" w:lineRule="auto"/>
        <w:rPr>
          <w:rFonts w:ascii="FranklinGothic-DemiItal" w:hAnsi="FranklinGothic-DemiItal" w:cs="FranklinGothic-DemiItal"/>
          <w:b/>
          <w:bCs/>
          <w:i/>
          <w:iCs/>
          <w:color w:val="224867"/>
          <w:sz w:val="21"/>
          <w:szCs w:val="21"/>
        </w:rPr>
      </w:pPr>
    </w:p>
    <w:p w:rsidR="00367D61" w:rsidRPr="000B453A" w:rsidRDefault="000B453A" w:rsidP="000B453A">
      <w:pPr>
        <w:pStyle w:val="ListParagraph"/>
        <w:numPr>
          <w:ilvl w:val="0"/>
          <w:numId w:val="2"/>
        </w:numPr>
        <w:autoSpaceDE w:val="0"/>
        <w:autoSpaceDN w:val="0"/>
        <w:adjustRightInd w:val="0"/>
        <w:spacing w:after="0" w:line="240" w:lineRule="auto"/>
        <w:rPr>
          <w:rFonts w:ascii="NewBaskerville-Roman" w:hAnsi="NewBaskerville-Roman" w:cs="NewBaskerville-Roman"/>
          <w:sz w:val="20"/>
          <w:szCs w:val="20"/>
        </w:rPr>
      </w:pPr>
      <w:r w:rsidRPr="000B453A">
        <w:rPr>
          <w:rFonts w:ascii="NewBaskerville-Roman" w:hAnsi="NewBaskerville-Roman" w:cs="NewBaskerville-Roman"/>
          <w:sz w:val="20"/>
          <w:szCs w:val="20"/>
        </w:rPr>
        <w:t xml:space="preserve">Spring Boot is not an application server. This misconception stems from the fact that it’s possible to create web applications as self-executable </w:t>
      </w:r>
      <w:r w:rsidRPr="000B453A">
        <w:rPr>
          <w:rFonts w:ascii="NewBaskerville-Roman" w:hAnsi="NewBaskerville-Roman" w:cs="NewBaskerville-Roman"/>
          <w:sz w:val="18"/>
          <w:szCs w:val="18"/>
        </w:rPr>
        <w:t xml:space="preserve">JAR </w:t>
      </w:r>
      <w:r w:rsidRPr="000B453A">
        <w:rPr>
          <w:rFonts w:ascii="NewBaskerville-Roman" w:hAnsi="NewBaskerville-Roman" w:cs="NewBaskerville-Roman"/>
          <w:sz w:val="20"/>
          <w:szCs w:val="20"/>
        </w:rPr>
        <w:t>files that can be run at the command line without deploying applications to a conventional Java application server. Spring Boot accomplishes this by embedding a servlet container (Tomcat, Jetty, or Undertow) within the application. But it’s the embedded servlet container that provides application server functionality, not Spring Boot itself.</w:t>
      </w:r>
    </w:p>
    <w:p w:rsidR="00FD1AA2" w:rsidRPr="00486024" w:rsidRDefault="00F56FC2" w:rsidP="00F56FC2">
      <w:pPr>
        <w:pStyle w:val="ListParagraph"/>
        <w:numPr>
          <w:ilvl w:val="0"/>
          <w:numId w:val="2"/>
        </w:numPr>
        <w:autoSpaceDE w:val="0"/>
        <w:autoSpaceDN w:val="0"/>
        <w:adjustRightInd w:val="0"/>
        <w:spacing w:after="0" w:line="240" w:lineRule="auto"/>
        <w:rPr>
          <w:rFonts w:eastAsia="ZapfDingbats" w:cs="NewBaskerville-Roman"/>
          <w:b/>
          <w:color w:val="000000"/>
          <w:sz w:val="32"/>
          <w:szCs w:val="32"/>
        </w:rPr>
      </w:pPr>
      <w:r w:rsidRPr="00F56FC2">
        <w:rPr>
          <w:rFonts w:ascii="NewBaskerville-Roman" w:hAnsi="NewBaskerville-Roman" w:cs="NewBaskerville-Roman"/>
          <w:sz w:val="20"/>
          <w:szCs w:val="20"/>
        </w:rPr>
        <w:t xml:space="preserve">Spring Boot doesn’t implement any enterprise Java specifications such as </w:t>
      </w:r>
      <w:r w:rsidRPr="00F56FC2">
        <w:rPr>
          <w:rFonts w:ascii="NewBaskerville-Roman" w:hAnsi="NewBaskerville-Roman" w:cs="NewBaskerville-Roman"/>
          <w:sz w:val="18"/>
          <w:szCs w:val="18"/>
        </w:rPr>
        <w:t xml:space="preserve">JPA </w:t>
      </w:r>
      <w:r w:rsidRPr="00F56FC2">
        <w:rPr>
          <w:rFonts w:ascii="NewBaskerville-Roman" w:hAnsi="NewBaskerville-Roman" w:cs="NewBaskerville-Roman"/>
          <w:sz w:val="20"/>
          <w:szCs w:val="20"/>
        </w:rPr>
        <w:t xml:space="preserve">or </w:t>
      </w:r>
      <w:r w:rsidRPr="00F56FC2">
        <w:rPr>
          <w:rFonts w:ascii="NewBaskerville-Roman" w:hAnsi="NewBaskerville-Roman" w:cs="NewBaskerville-Roman"/>
          <w:sz w:val="18"/>
          <w:szCs w:val="18"/>
        </w:rPr>
        <w:t>JMS</w:t>
      </w:r>
      <w:r w:rsidRPr="00F56FC2">
        <w:rPr>
          <w:rFonts w:ascii="NewBaskerville-Roman" w:hAnsi="NewBaskerville-Roman" w:cs="NewBaskerville-Roman"/>
          <w:sz w:val="20"/>
          <w:szCs w:val="20"/>
        </w:rPr>
        <w:t xml:space="preserve">. It does support several enterprise Java specifications, but it does so by automatically configuring beans in Spring that support those features. For instance, Spring Boot doesn’t implement </w:t>
      </w:r>
      <w:r w:rsidRPr="00F56FC2">
        <w:rPr>
          <w:rFonts w:ascii="NewBaskerville-Roman" w:hAnsi="NewBaskerville-Roman" w:cs="NewBaskerville-Roman"/>
          <w:sz w:val="18"/>
          <w:szCs w:val="18"/>
        </w:rPr>
        <w:t>JPA</w:t>
      </w:r>
      <w:r w:rsidRPr="00F56FC2">
        <w:rPr>
          <w:rFonts w:ascii="NewBaskerville-Roman" w:hAnsi="NewBaskerville-Roman" w:cs="NewBaskerville-Roman"/>
          <w:sz w:val="20"/>
          <w:szCs w:val="20"/>
        </w:rPr>
        <w:t xml:space="preserve">, but it does support </w:t>
      </w:r>
      <w:r w:rsidRPr="00F56FC2">
        <w:rPr>
          <w:rFonts w:ascii="NewBaskerville-Roman" w:hAnsi="NewBaskerville-Roman" w:cs="NewBaskerville-Roman"/>
          <w:sz w:val="18"/>
          <w:szCs w:val="18"/>
        </w:rPr>
        <w:t xml:space="preserve">JPA </w:t>
      </w:r>
      <w:r w:rsidRPr="00F56FC2">
        <w:rPr>
          <w:rFonts w:ascii="NewBaskerville-Roman" w:hAnsi="NewBaskerville-Roman" w:cs="NewBaskerville-Roman"/>
          <w:sz w:val="20"/>
          <w:szCs w:val="20"/>
        </w:rPr>
        <w:t>by auto-configuring the</w:t>
      </w:r>
      <w:r>
        <w:rPr>
          <w:rFonts w:ascii="NewBaskerville-Roman" w:hAnsi="NewBaskerville-Roman" w:cs="NewBaskerville-Roman"/>
          <w:sz w:val="20"/>
          <w:szCs w:val="20"/>
        </w:rPr>
        <w:t xml:space="preserve"> </w:t>
      </w:r>
      <w:r w:rsidRPr="00F56FC2">
        <w:rPr>
          <w:rFonts w:ascii="NewBaskerville-Roman" w:hAnsi="NewBaskerville-Roman" w:cs="NewBaskerville-Roman"/>
          <w:sz w:val="20"/>
          <w:szCs w:val="20"/>
        </w:rPr>
        <w:t xml:space="preserve">appropriate beans for a </w:t>
      </w:r>
      <w:r w:rsidRPr="00F56FC2">
        <w:rPr>
          <w:rFonts w:ascii="NewBaskerville-Roman" w:hAnsi="NewBaskerville-Roman" w:cs="NewBaskerville-Roman"/>
          <w:sz w:val="18"/>
          <w:szCs w:val="18"/>
        </w:rPr>
        <w:t xml:space="preserve">JPA </w:t>
      </w:r>
      <w:r w:rsidRPr="00F56FC2">
        <w:rPr>
          <w:rFonts w:ascii="NewBaskerville-Roman" w:hAnsi="NewBaskerville-Roman" w:cs="NewBaskerville-Roman"/>
          <w:sz w:val="20"/>
          <w:szCs w:val="20"/>
        </w:rPr>
        <w:t>implementation (such as Hibernate).</w:t>
      </w:r>
    </w:p>
    <w:p w:rsidR="00486024" w:rsidRPr="00C73AB2" w:rsidRDefault="00486024" w:rsidP="00486024">
      <w:pPr>
        <w:pStyle w:val="ListParagraph"/>
        <w:numPr>
          <w:ilvl w:val="0"/>
          <w:numId w:val="2"/>
        </w:numPr>
        <w:autoSpaceDE w:val="0"/>
        <w:autoSpaceDN w:val="0"/>
        <w:adjustRightInd w:val="0"/>
        <w:spacing w:after="0" w:line="240" w:lineRule="auto"/>
        <w:rPr>
          <w:rFonts w:eastAsia="ZapfDingbats" w:cs="NewBaskerville-Roman"/>
          <w:b/>
          <w:color w:val="000000"/>
          <w:sz w:val="32"/>
          <w:szCs w:val="32"/>
        </w:rPr>
      </w:pPr>
      <w:r w:rsidRPr="00486024">
        <w:rPr>
          <w:rFonts w:ascii="NewBaskerville-Roman" w:hAnsi="NewBaskerville-Roman" w:cs="NewBaskerville-Roman"/>
          <w:sz w:val="20"/>
          <w:szCs w:val="20"/>
        </w:rPr>
        <w:t>Spring Boot doesn’t employ any form of code generation to accomplish its magic. Instead, it leverages conditional configuration features from Spring 4, along with transitive dependency resolution offered by Maven and Gradle, to automatically configure beans in the Spring application context.</w:t>
      </w:r>
    </w:p>
    <w:p w:rsidR="00C73AB2" w:rsidRDefault="00C73AB2" w:rsidP="00C73AB2">
      <w:pPr>
        <w:autoSpaceDE w:val="0"/>
        <w:autoSpaceDN w:val="0"/>
        <w:adjustRightInd w:val="0"/>
        <w:spacing w:after="0" w:line="240" w:lineRule="auto"/>
        <w:rPr>
          <w:rFonts w:eastAsia="ZapfDingbats" w:cs="NewBaskerville-Roman"/>
          <w:b/>
          <w:color w:val="000000"/>
          <w:sz w:val="32"/>
          <w:szCs w:val="32"/>
        </w:rPr>
      </w:pPr>
    </w:p>
    <w:p w:rsidR="00C73AB2" w:rsidRDefault="00C73AB2" w:rsidP="00C73AB2">
      <w:pPr>
        <w:autoSpaceDE w:val="0"/>
        <w:autoSpaceDN w:val="0"/>
        <w:adjustRightInd w:val="0"/>
        <w:spacing w:after="0" w:line="240" w:lineRule="auto"/>
        <w:rPr>
          <w:rFonts w:eastAsia="ZapfDingbats" w:cs="NewBaskerville-Roman"/>
          <w:b/>
          <w:color w:val="000000"/>
          <w:sz w:val="32"/>
          <w:szCs w:val="32"/>
        </w:rPr>
      </w:pPr>
    </w:p>
    <w:p w:rsidR="00C73AB2" w:rsidRDefault="00C73AB2" w:rsidP="00C73AB2">
      <w:pPr>
        <w:autoSpaceDE w:val="0"/>
        <w:autoSpaceDN w:val="0"/>
        <w:adjustRightInd w:val="0"/>
        <w:spacing w:after="0" w:line="240" w:lineRule="auto"/>
        <w:rPr>
          <w:rFonts w:eastAsia="ZapfDingbats" w:cs="NewBaskerville-Roman"/>
          <w:b/>
          <w:color w:val="000000"/>
          <w:sz w:val="32"/>
          <w:szCs w:val="32"/>
        </w:rPr>
      </w:pPr>
    </w:p>
    <w:sectPr w:rsidR="00C73AB2" w:rsidSect="007F24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F0C" w:rsidRDefault="00B20F0C" w:rsidP="001A7BB5">
      <w:pPr>
        <w:spacing w:after="0" w:line="240" w:lineRule="auto"/>
      </w:pPr>
      <w:r>
        <w:separator/>
      </w:r>
    </w:p>
  </w:endnote>
  <w:endnote w:type="continuationSeparator" w:id="1">
    <w:p w:rsidR="00B20F0C" w:rsidRDefault="00B20F0C" w:rsidP="001A7B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Baskerville-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Dem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F0C" w:rsidRDefault="00B20F0C" w:rsidP="001A7BB5">
      <w:pPr>
        <w:spacing w:after="0" w:line="240" w:lineRule="auto"/>
      </w:pPr>
      <w:r>
        <w:separator/>
      </w:r>
    </w:p>
  </w:footnote>
  <w:footnote w:type="continuationSeparator" w:id="1">
    <w:p w:rsidR="00B20F0C" w:rsidRDefault="00B20F0C" w:rsidP="001A7B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0DD"/>
    <w:multiLevelType w:val="hybridMultilevel"/>
    <w:tmpl w:val="C658C3D4"/>
    <w:lvl w:ilvl="0" w:tplc="26C4ADC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D46165"/>
    <w:multiLevelType w:val="hybridMultilevel"/>
    <w:tmpl w:val="F080FF0A"/>
    <w:lvl w:ilvl="0" w:tplc="F03AA6A6">
      <w:numFmt w:val="bullet"/>
      <w:lvlText w:val=""/>
      <w:lvlJc w:val="left"/>
      <w:pPr>
        <w:ind w:left="720" w:hanging="360"/>
      </w:pPr>
      <w:rPr>
        <w:rFonts w:ascii="Symbol" w:eastAsiaTheme="minorEastAsia" w:hAnsi="Symbol" w:cs="NewBaskerville-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183AF8"/>
    <w:rsid w:val="000502AA"/>
    <w:rsid w:val="00056EAE"/>
    <w:rsid w:val="000B453A"/>
    <w:rsid w:val="000E5B8B"/>
    <w:rsid w:val="00100DB5"/>
    <w:rsid w:val="00102281"/>
    <w:rsid w:val="001549B2"/>
    <w:rsid w:val="001614C7"/>
    <w:rsid w:val="00181826"/>
    <w:rsid w:val="0018269E"/>
    <w:rsid w:val="00183AF8"/>
    <w:rsid w:val="001A0979"/>
    <w:rsid w:val="001A53C5"/>
    <w:rsid w:val="001A7BB5"/>
    <w:rsid w:val="001E6E4B"/>
    <w:rsid w:val="001F09F8"/>
    <w:rsid w:val="00242A73"/>
    <w:rsid w:val="002B07C0"/>
    <w:rsid w:val="00325A5C"/>
    <w:rsid w:val="00330CBA"/>
    <w:rsid w:val="0035288E"/>
    <w:rsid w:val="003636BC"/>
    <w:rsid w:val="00366A8B"/>
    <w:rsid w:val="00367D61"/>
    <w:rsid w:val="003B54CD"/>
    <w:rsid w:val="003D1A6F"/>
    <w:rsid w:val="003D2BDB"/>
    <w:rsid w:val="003E15C6"/>
    <w:rsid w:val="003E7D0E"/>
    <w:rsid w:val="004111D8"/>
    <w:rsid w:val="00414041"/>
    <w:rsid w:val="004210D5"/>
    <w:rsid w:val="00444229"/>
    <w:rsid w:val="00476034"/>
    <w:rsid w:val="0048531D"/>
    <w:rsid w:val="00486024"/>
    <w:rsid w:val="004B6C95"/>
    <w:rsid w:val="004D1C64"/>
    <w:rsid w:val="004E1440"/>
    <w:rsid w:val="004F12EC"/>
    <w:rsid w:val="00533DAC"/>
    <w:rsid w:val="005A0878"/>
    <w:rsid w:val="005C2F46"/>
    <w:rsid w:val="005C6F0A"/>
    <w:rsid w:val="005D10F8"/>
    <w:rsid w:val="006778C1"/>
    <w:rsid w:val="00685276"/>
    <w:rsid w:val="006948E1"/>
    <w:rsid w:val="00694CE9"/>
    <w:rsid w:val="006D79FC"/>
    <w:rsid w:val="00716E1A"/>
    <w:rsid w:val="00740FE5"/>
    <w:rsid w:val="00757E6B"/>
    <w:rsid w:val="00767676"/>
    <w:rsid w:val="00780F13"/>
    <w:rsid w:val="00782385"/>
    <w:rsid w:val="007E0A85"/>
    <w:rsid w:val="007F243B"/>
    <w:rsid w:val="00805783"/>
    <w:rsid w:val="008206A0"/>
    <w:rsid w:val="00836081"/>
    <w:rsid w:val="00837B5F"/>
    <w:rsid w:val="00861B42"/>
    <w:rsid w:val="00867E8C"/>
    <w:rsid w:val="00885BF7"/>
    <w:rsid w:val="008A7723"/>
    <w:rsid w:val="008D491E"/>
    <w:rsid w:val="008D64E7"/>
    <w:rsid w:val="008F43EA"/>
    <w:rsid w:val="00976E73"/>
    <w:rsid w:val="009C1868"/>
    <w:rsid w:val="009C186F"/>
    <w:rsid w:val="00A012D0"/>
    <w:rsid w:val="00A0145C"/>
    <w:rsid w:val="00A019AE"/>
    <w:rsid w:val="00A230DE"/>
    <w:rsid w:val="00A42519"/>
    <w:rsid w:val="00A877C0"/>
    <w:rsid w:val="00A95621"/>
    <w:rsid w:val="00AB1822"/>
    <w:rsid w:val="00AB6024"/>
    <w:rsid w:val="00B20F0C"/>
    <w:rsid w:val="00B61521"/>
    <w:rsid w:val="00BA053E"/>
    <w:rsid w:val="00BB734F"/>
    <w:rsid w:val="00BD68C3"/>
    <w:rsid w:val="00BE07C4"/>
    <w:rsid w:val="00BE39E1"/>
    <w:rsid w:val="00BE419F"/>
    <w:rsid w:val="00BF77F9"/>
    <w:rsid w:val="00C03082"/>
    <w:rsid w:val="00C126D4"/>
    <w:rsid w:val="00C23D0F"/>
    <w:rsid w:val="00C373F6"/>
    <w:rsid w:val="00C55D2D"/>
    <w:rsid w:val="00C66970"/>
    <w:rsid w:val="00C73AB2"/>
    <w:rsid w:val="00C82236"/>
    <w:rsid w:val="00C95BB9"/>
    <w:rsid w:val="00CB5360"/>
    <w:rsid w:val="00D001B8"/>
    <w:rsid w:val="00D00B08"/>
    <w:rsid w:val="00D21F7D"/>
    <w:rsid w:val="00D21FFF"/>
    <w:rsid w:val="00D22598"/>
    <w:rsid w:val="00D44E64"/>
    <w:rsid w:val="00D56974"/>
    <w:rsid w:val="00D64CA3"/>
    <w:rsid w:val="00D8558F"/>
    <w:rsid w:val="00D92F04"/>
    <w:rsid w:val="00DE644A"/>
    <w:rsid w:val="00E14C98"/>
    <w:rsid w:val="00E471A2"/>
    <w:rsid w:val="00E6041D"/>
    <w:rsid w:val="00EA119F"/>
    <w:rsid w:val="00EB7CB7"/>
    <w:rsid w:val="00EF5311"/>
    <w:rsid w:val="00F00E24"/>
    <w:rsid w:val="00F0336B"/>
    <w:rsid w:val="00F04609"/>
    <w:rsid w:val="00F50043"/>
    <w:rsid w:val="00F56FC2"/>
    <w:rsid w:val="00F618C4"/>
    <w:rsid w:val="00F66F40"/>
    <w:rsid w:val="00F730B3"/>
    <w:rsid w:val="00F76D0B"/>
    <w:rsid w:val="00F849FF"/>
    <w:rsid w:val="00FA29C1"/>
    <w:rsid w:val="00FB7857"/>
    <w:rsid w:val="00FD132C"/>
    <w:rsid w:val="00FD1AA2"/>
    <w:rsid w:val="00FE2C7B"/>
    <w:rsid w:val="00FF28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7B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BB5"/>
  </w:style>
  <w:style w:type="paragraph" w:styleId="Footer">
    <w:name w:val="footer"/>
    <w:basedOn w:val="Normal"/>
    <w:link w:val="FooterChar"/>
    <w:uiPriority w:val="99"/>
    <w:semiHidden/>
    <w:unhideWhenUsed/>
    <w:rsid w:val="001A7B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7BB5"/>
  </w:style>
  <w:style w:type="paragraph" w:styleId="ListParagraph">
    <w:name w:val="List Paragraph"/>
    <w:basedOn w:val="Normal"/>
    <w:uiPriority w:val="34"/>
    <w:qFormat/>
    <w:rsid w:val="001A7BB5"/>
    <w:pPr>
      <w:ind w:left="720"/>
      <w:contextualSpacing/>
    </w:pPr>
  </w:style>
  <w:style w:type="paragraph" w:styleId="BalloonText">
    <w:name w:val="Balloon Text"/>
    <w:basedOn w:val="Normal"/>
    <w:link w:val="BalloonTextChar"/>
    <w:uiPriority w:val="99"/>
    <w:semiHidden/>
    <w:unhideWhenUsed/>
    <w:rsid w:val="00D22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98"/>
    <w:rPr>
      <w:rFonts w:ascii="Tahoma" w:hAnsi="Tahoma" w:cs="Tahoma"/>
      <w:sz w:val="16"/>
      <w:szCs w:val="16"/>
    </w:rPr>
  </w:style>
  <w:style w:type="character" w:styleId="Hyperlink">
    <w:name w:val="Hyperlink"/>
    <w:basedOn w:val="DefaultParagraphFont"/>
    <w:uiPriority w:val="99"/>
    <w:unhideWhenUsed/>
    <w:rsid w:val="00A012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Pages>
  <Words>1464</Words>
  <Characters>8350</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136</cp:revision>
  <dcterms:created xsi:type="dcterms:W3CDTF">2019-04-07T06:21:00Z</dcterms:created>
  <dcterms:modified xsi:type="dcterms:W3CDTF">2019-07-24T15:28:00Z</dcterms:modified>
</cp:coreProperties>
</file>