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D2447">
      <w:pPr>
        <w:rPr>
          <w:rFonts w:ascii="FranklinGothic-DemiItal" w:hAnsi="FranklinGothic-DemiItal" w:cs="FranklinGothic-DemiItal"/>
          <w:b/>
          <w:bCs/>
          <w:i/>
          <w:iCs/>
          <w:color w:val="00704A"/>
          <w:sz w:val="25"/>
          <w:szCs w:val="25"/>
        </w:rPr>
      </w:pPr>
      <w:r w:rsidRPr="00712EE6">
        <w:rPr>
          <w:rFonts w:ascii="FranklinGothic-DemiItal" w:hAnsi="FranklinGothic-DemiItal" w:cs="FranklinGothic-DemiItal"/>
          <w:b/>
          <w:bCs/>
          <w:i/>
          <w:iCs/>
          <w:color w:val="00704A"/>
          <w:sz w:val="25"/>
          <w:szCs w:val="25"/>
        </w:rPr>
        <w:t>Carrying data across redirect requests</w:t>
      </w:r>
    </w:p>
    <w:p w:rsidR="00175C5B" w:rsidRPr="00FE5103" w:rsidRDefault="00F335A7" w:rsidP="004C4473">
      <w:pPr>
        <w:pStyle w:val="ListParagraph"/>
        <w:numPr>
          <w:ilvl w:val="0"/>
          <w:numId w:val="1"/>
        </w:numPr>
        <w:autoSpaceDE w:val="0"/>
        <w:autoSpaceDN w:val="0"/>
        <w:adjustRightInd w:val="0"/>
        <w:spacing w:after="0" w:line="240" w:lineRule="auto"/>
      </w:pPr>
      <w:r w:rsidRPr="004C4473">
        <w:rPr>
          <w:rFonts w:cs="NewBaskerville-Roman"/>
          <w:sz w:val="20"/>
          <w:szCs w:val="20"/>
        </w:rPr>
        <w:t>As mentioned in section XREF _</w:t>
      </w:r>
      <w:proofErr w:type="spellStart"/>
      <w:r w:rsidRPr="004C4473">
        <w:rPr>
          <w:rFonts w:cs="NewBaskerville-Roman"/>
          <w:sz w:val="20"/>
          <w:szCs w:val="20"/>
        </w:rPr>
        <w:t>writing_a_form_handling_controller</w:t>
      </w:r>
      <w:proofErr w:type="spellEnd"/>
      <w:r w:rsidRPr="004C4473">
        <w:rPr>
          <w:rFonts w:cs="NewBaskerville-Roman"/>
          <w:sz w:val="20"/>
          <w:szCs w:val="20"/>
        </w:rPr>
        <w:t>, it’s generally a good practice to perform a redirect after handling a</w:t>
      </w:r>
      <w:r w:rsidRPr="004C4473">
        <w:rPr>
          <w:rFonts w:ascii="NewBaskerville-Roman" w:hAnsi="NewBaskerville-Roman" w:cs="NewBaskerville-Roman"/>
          <w:sz w:val="20"/>
          <w:szCs w:val="20"/>
        </w:rPr>
        <w:t xml:space="preserve"> </w:t>
      </w:r>
      <w:r w:rsidRPr="004C4473">
        <w:rPr>
          <w:rFonts w:ascii="Courier" w:hAnsi="Courier" w:cs="Courier"/>
          <w:sz w:val="19"/>
          <w:szCs w:val="19"/>
        </w:rPr>
        <w:t xml:space="preserve">POST </w:t>
      </w:r>
      <w:r w:rsidRPr="004C4473">
        <w:rPr>
          <w:rFonts w:cs="NewBaskerville-Roman"/>
          <w:sz w:val="20"/>
          <w:szCs w:val="20"/>
        </w:rPr>
        <w:t>request.</w:t>
      </w:r>
      <w:r w:rsidR="004C4473" w:rsidRPr="004C4473">
        <w:rPr>
          <w:rFonts w:cs="NewBaskerville-Roman"/>
          <w:sz w:val="20"/>
          <w:szCs w:val="20"/>
        </w:rPr>
        <w:t xml:space="preserve"> Among other things, this prevents the client from reissuing a dangerous </w:t>
      </w:r>
      <w:r w:rsidR="004C4473" w:rsidRPr="004C4473">
        <w:rPr>
          <w:rFonts w:cs="Courier"/>
          <w:sz w:val="19"/>
          <w:szCs w:val="19"/>
        </w:rPr>
        <w:t xml:space="preserve">POST </w:t>
      </w:r>
      <w:r w:rsidR="004C4473" w:rsidRPr="004C4473">
        <w:rPr>
          <w:rFonts w:cs="NewBaskerville-Roman"/>
          <w:sz w:val="20"/>
          <w:szCs w:val="20"/>
        </w:rPr>
        <w:t>request if the user clicks the Refresh or back-arrow button in their browser.</w:t>
      </w:r>
    </w:p>
    <w:p w:rsidR="00292FB1" w:rsidRPr="00292FB1" w:rsidRDefault="00292FB1" w:rsidP="00292FB1">
      <w:pPr>
        <w:pStyle w:val="ListParagraph"/>
        <w:numPr>
          <w:ilvl w:val="0"/>
          <w:numId w:val="1"/>
        </w:numPr>
        <w:autoSpaceDE w:val="0"/>
        <w:autoSpaceDN w:val="0"/>
        <w:adjustRightInd w:val="0"/>
        <w:spacing w:after="0" w:line="240" w:lineRule="auto"/>
      </w:pPr>
      <w:r w:rsidRPr="00292FB1">
        <w:rPr>
          <w:rFonts w:ascii="NewBaskerville-Roman" w:hAnsi="NewBaskerville-Roman" w:cs="NewBaskerville-Roman"/>
          <w:sz w:val="20"/>
          <w:szCs w:val="20"/>
        </w:rPr>
        <w:t xml:space="preserve">The </w:t>
      </w:r>
      <w:r w:rsidRPr="00292FB1">
        <w:rPr>
          <w:rFonts w:ascii="Courier" w:hAnsi="Courier" w:cs="Courier"/>
          <w:sz w:val="19"/>
          <w:szCs w:val="19"/>
        </w:rPr>
        <w:t xml:space="preserve">redirect: </w:t>
      </w:r>
      <w:r w:rsidRPr="00292FB1">
        <w:rPr>
          <w:rFonts w:ascii="NewBaskerville-Roman" w:hAnsi="NewBaskerville-Roman" w:cs="NewBaskerville-Roman"/>
          <w:sz w:val="20"/>
          <w:szCs w:val="20"/>
        </w:rPr>
        <w:t xml:space="preserve">prefix in the view names returned from controller methods. When a controller method returns a </w:t>
      </w:r>
      <w:r w:rsidRPr="00292FB1">
        <w:rPr>
          <w:rFonts w:ascii="Courier" w:hAnsi="Courier" w:cs="Courier"/>
          <w:sz w:val="19"/>
          <w:szCs w:val="19"/>
        </w:rPr>
        <w:t xml:space="preserve">String </w:t>
      </w:r>
      <w:r w:rsidRPr="00292FB1">
        <w:rPr>
          <w:rFonts w:ascii="NewBaskerville-Roman" w:hAnsi="NewBaskerville-Roman" w:cs="NewBaskerville-Roman"/>
          <w:sz w:val="20"/>
          <w:szCs w:val="20"/>
        </w:rPr>
        <w:t xml:space="preserve">whose value starts with </w:t>
      </w:r>
      <w:r w:rsidRPr="00292FB1">
        <w:rPr>
          <w:rFonts w:ascii="Courier" w:hAnsi="Courier" w:cs="Courier"/>
          <w:sz w:val="19"/>
          <w:szCs w:val="19"/>
        </w:rPr>
        <w:t>redirect</w:t>
      </w:r>
      <w:proofErr w:type="gramStart"/>
      <w:r w:rsidRPr="00292FB1">
        <w:rPr>
          <w:rFonts w:ascii="Courier" w:hAnsi="Courier" w:cs="Courier"/>
          <w:sz w:val="19"/>
          <w:szCs w:val="19"/>
        </w:rPr>
        <w:t>:</w:t>
      </w:r>
      <w:r w:rsidRPr="00292FB1">
        <w:rPr>
          <w:rFonts w:ascii="NewBaskerville-Roman" w:hAnsi="NewBaskerville-Roman" w:cs="NewBaskerville-Roman"/>
          <w:sz w:val="20"/>
          <w:szCs w:val="20"/>
        </w:rPr>
        <w:t>,</w:t>
      </w:r>
      <w:proofErr w:type="gramEnd"/>
      <w:r w:rsidRPr="00292FB1">
        <w:rPr>
          <w:rFonts w:ascii="NewBaskerville-Roman" w:hAnsi="NewBaskerville-Roman" w:cs="NewBaskerville-Roman"/>
          <w:sz w:val="20"/>
          <w:szCs w:val="20"/>
        </w:rPr>
        <w:t xml:space="preserve"> that </w:t>
      </w:r>
      <w:r w:rsidRPr="00292FB1">
        <w:rPr>
          <w:rFonts w:ascii="Courier" w:hAnsi="Courier" w:cs="Courier"/>
          <w:sz w:val="19"/>
          <w:szCs w:val="19"/>
        </w:rPr>
        <w:t xml:space="preserve">String </w:t>
      </w:r>
      <w:r w:rsidRPr="00292FB1">
        <w:rPr>
          <w:rFonts w:ascii="NewBaskerville-Roman" w:hAnsi="NewBaskerville-Roman" w:cs="NewBaskerville-Roman"/>
          <w:sz w:val="20"/>
          <w:szCs w:val="20"/>
        </w:rPr>
        <w:t xml:space="preserve">isn’t used to look up a view, but is instead used as a path to redirect the browser to. Looking back at listing XREF </w:t>
      </w:r>
      <w:proofErr w:type="spellStart"/>
      <w:r w:rsidRPr="00292FB1">
        <w:rPr>
          <w:rFonts w:ascii="NewBaskerville-Roman" w:hAnsi="NewBaskerville-Roman" w:cs="NewBaskerville-Roman"/>
          <w:sz w:val="20"/>
          <w:szCs w:val="20"/>
        </w:rPr>
        <w:t>ex_SpitterController_processRegistration_validation</w:t>
      </w:r>
      <w:proofErr w:type="spellEnd"/>
      <w:r w:rsidRPr="00292FB1">
        <w:rPr>
          <w:rFonts w:ascii="NewBaskerville-Roman" w:hAnsi="NewBaskerville-Roman" w:cs="NewBaskerville-Roman"/>
          <w:sz w:val="20"/>
          <w:szCs w:val="20"/>
        </w:rPr>
        <w:t xml:space="preserve">, you’ll see that the last line of the  </w:t>
      </w:r>
      <w:proofErr w:type="spellStart"/>
      <w:r w:rsidRPr="00292FB1">
        <w:rPr>
          <w:rFonts w:ascii="Courier" w:hAnsi="Courier" w:cs="Courier"/>
          <w:sz w:val="19"/>
          <w:szCs w:val="19"/>
        </w:rPr>
        <w:t>processRegistration</w:t>
      </w:r>
      <w:proofErr w:type="spellEnd"/>
      <w:r w:rsidRPr="00292FB1">
        <w:rPr>
          <w:rFonts w:ascii="Courier" w:hAnsi="Courier" w:cs="Courier"/>
          <w:sz w:val="19"/>
          <w:szCs w:val="19"/>
        </w:rPr>
        <w:t xml:space="preserve">() </w:t>
      </w:r>
      <w:r w:rsidRPr="00292FB1">
        <w:rPr>
          <w:rFonts w:ascii="NewBaskerville-Roman" w:hAnsi="NewBaskerville-Roman" w:cs="NewBaskerville-Roman"/>
          <w:sz w:val="20"/>
          <w:szCs w:val="20"/>
        </w:rPr>
        <w:t xml:space="preserve">method returns a </w:t>
      </w:r>
      <w:proofErr w:type="spellStart"/>
      <w:r w:rsidRPr="00292FB1">
        <w:rPr>
          <w:rFonts w:ascii="Courier" w:hAnsi="Courier" w:cs="Courier"/>
          <w:sz w:val="19"/>
          <w:szCs w:val="19"/>
        </w:rPr>
        <w:t>redirect:String</w:t>
      </w:r>
      <w:proofErr w:type="spellEnd"/>
      <w:r w:rsidRPr="00292FB1">
        <w:rPr>
          <w:rFonts w:ascii="Courier" w:hAnsi="Courier" w:cs="Courier"/>
          <w:sz w:val="19"/>
          <w:szCs w:val="19"/>
        </w:rPr>
        <w:t xml:space="preserve"> </w:t>
      </w:r>
      <w:r w:rsidRPr="00292FB1">
        <w:rPr>
          <w:rFonts w:ascii="NewBaskerville-Roman" w:hAnsi="NewBaskerville-Roman" w:cs="NewBaskerville-Roman"/>
          <w:sz w:val="20"/>
          <w:szCs w:val="20"/>
        </w:rPr>
        <w:t>like this:</w:t>
      </w:r>
    </w:p>
    <w:p w:rsidR="00292FB1" w:rsidRPr="00292FB1" w:rsidRDefault="00292FB1" w:rsidP="00292FB1">
      <w:pPr>
        <w:pStyle w:val="ListParagraph"/>
        <w:autoSpaceDE w:val="0"/>
        <w:autoSpaceDN w:val="0"/>
        <w:adjustRightInd w:val="0"/>
        <w:spacing w:after="0" w:line="240" w:lineRule="auto"/>
        <w:ind w:left="630"/>
      </w:pPr>
    </w:p>
    <w:p w:rsidR="00FE5103" w:rsidRDefault="00292FB1" w:rsidP="00292FB1">
      <w:pPr>
        <w:pStyle w:val="ListParagraph"/>
        <w:autoSpaceDE w:val="0"/>
        <w:autoSpaceDN w:val="0"/>
        <w:adjustRightInd w:val="0"/>
        <w:spacing w:after="0" w:line="240" w:lineRule="auto"/>
        <w:ind w:left="630"/>
      </w:pPr>
      <w:r>
        <w:rPr>
          <w:rFonts w:ascii="Courier" w:hAnsi="Courier" w:cs="Courier"/>
          <w:noProof/>
          <w:sz w:val="16"/>
          <w:szCs w:val="16"/>
        </w:rPr>
        <w:drawing>
          <wp:inline distT="0" distB="0" distL="0" distR="0">
            <wp:extent cx="3829050" cy="2509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27876" cy="250892"/>
                    </a:xfrm>
                    <a:prstGeom prst="rect">
                      <a:avLst/>
                    </a:prstGeom>
                    <a:noFill/>
                    <a:ln w="9525">
                      <a:noFill/>
                      <a:miter lim="800000"/>
                      <a:headEnd/>
                      <a:tailEnd/>
                    </a:ln>
                  </pic:spPr>
                </pic:pic>
              </a:graphicData>
            </a:graphic>
          </wp:inline>
        </w:drawing>
      </w:r>
    </w:p>
    <w:p w:rsidR="00B739D7" w:rsidRPr="007A7650" w:rsidRDefault="00E8706A" w:rsidP="00B739D7">
      <w:pPr>
        <w:pStyle w:val="ListParagraph"/>
        <w:numPr>
          <w:ilvl w:val="0"/>
          <w:numId w:val="1"/>
        </w:numPr>
        <w:autoSpaceDE w:val="0"/>
        <w:autoSpaceDN w:val="0"/>
        <w:adjustRightInd w:val="0"/>
        <w:spacing w:after="0" w:line="240" w:lineRule="auto"/>
      </w:pPr>
      <w:r w:rsidRPr="00B739D7">
        <w:rPr>
          <w:rFonts w:cs="NewBaskerville-Roman"/>
          <w:sz w:val="20"/>
          <w:szCs w:val="20"/>
        </w:rPr>
        <w:t>The</w:t>
      </w:r>
      <w:r w:rsidRPr="00B739D7">
        <w:rPr>
          <w:rFonts w:ascii="NewBaskerville-Roman" w:hAnsi="NewBaskerville-Roman" w:cs="NewBaskerville-Roman"/>
          <w:sz w:val="20"/>
          <w:szCs w:val="20"/>
        </w:rPr>
        <w:t xml:space="preserve"> </w:t>
      </w:r>
      <w:r w:rsidRPr="00B739D7">
        <w:rPr>
          <w:rFonts w:ascii="Courier" w:hAnsi="Courier" w:cs="Courier"/>
          <w:sz w:val="19"/>
          <w:szCs w:val="19"/>
        </w:rPr>
        <w:t xml:space="preserve">redirect: </w:t>
      </w:r>
      <w:r w:rsidRPr="00B739D7">
        <w:rPr>
          <w:rFonts w:cs="NewBaskerville-Roman"/>
          <w:sz w:val="20"/>
          <w:szCs w:val="20"/>
        </w:rPr>
        <w:t xml:space="preserve">prefix makes working with redirects plain and simple. You’d think there’s nothing more that </w:t>
      </w:r>
      <w:proofErr w:type="gramStart"/>
      <w:r w:rsidRPr="00B739D7">
        <w:rPr>
          <w:rFonts w:cs="NewBaskerville-Roman"/>
          <w:sz w:val="20"/>
          <w:szCs w:val="20"/>
        </w:rPr>
        <w:t>Spring</w:t>
      </w:r>
      <w:proofErr w:type="gramEnd"/>
      <w:r w:rsidRPr="00B739D7">
        <w:rPr>
          <w:rFonts w:cs="NewBaskerville-Roman"/>
          <w:sz w:val="20"/>
          <w:szCs w:val="20"/>
        </w:rPr>
        <w:t xml:space="preserve"> could do to make working with redirects any simpler.</w:t>
      </w:r>
      <w:r w:rsidR="00A738C5" w:rsidRPr="00B739D7">
        <w:rPr>
          <w:rFonts w:cs="NewBaskerville-Roman"/>
          <w:sz w:val="20"/>
          <w:szCs w:val="20"/>
        </w:rPr>
        <w:t xml:space="preserve"> Spring has a bit more to offer to help with redirects. Specifically, how can a redirecting method send data to the method that handles the redirect? Typically, when a handler method completes, any model data specified</w:t>
      </w:r>
      <w:r w:rsidR="00B739D7" w:rsidRPr="00B739D7">
        <w:rPr>
          <w:rFonts w:cs="NewBaskerville-Roman"/>
          <w:sz w:val="20"/>
          <w:szCs w:val="20"/>
        </w:rPr>
        <w:t xml:space="preserve"> in the method is copied into the request as request attributes, and the request is forwarded to the view for rendering. Because it’s the same request that’s handled by both the controller method and the view, the request attributes survive the forward.</w:t>
      </w:r>
    </w:p>
    <w:p w:rsidR="007A7650" w:rsidRDefault="007A7650" w:rsidP="007A7650">
      <w:pPr>
        <w:pStyle w:val="ListParagraph"/>
        <w:autoSpaceDE w:val="0"/>
        <w:autoSpaceDN w:val="0"/>
        <w:adjustRightInd w:val="0"/>
        <w:spacing w:after="0" w:line="240" w:lineRule="auto"/>
        <w:ind w:left="630"/>
      </w:pPr>
      <w:r>
        <w:rPr>
          <w:noProof/>
        </w:rPr>
        <w:drawing>
          <wp:inline distT="0" distB="0" distL="0" distR="0">
            <wp:extent cx="5488516" cy="11214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563" cy="1121077"/>
                    </a:xfrm>
                    <a:prstGeom prst="rect">
                      <a:avLst/>
                    </a:prstGeom>
                    <a:noFill/>
                    <a:ln w="9525">
                      <a:noFill/>
                      <a:miter lim="800000"/>
                      <a:headEnd/>
                      <a:tailEnd/>
                    </a:ln>
                  </pic:spPr>
                </pic:pic>
              </a:graphicData>
            </a:graphic>
          </wp:inline>
        </w:drawing>
      </w:r>
    </w:p>
    <w:p w:rsidR="007A7650" w:rsidRPr="006A0570" w:rsidRDefault="007A7650" w:rsidP="007A7650">
      <w:pPr>
        <w:pStyle w:val="ListParagraph"/>
        <w:numPr>
          <w:ilvl w:val="0"/>
          <w:numId w:val="1"/>
        </w:numPr>
        <w:autoSpaceDE w:val="0"/>
        <w:autoSpaceDN w:val="0"/>
        <w:adjustRightInd w:val="0"/>
        <w:spacing w:after="0" w:line="240" w:lineRule="auto"/>
      </w:pPr>
      <w:r w:rsidRPr="000321A7">
        <w:rPr>
          <w:rFonts w:cs="NewBaskerville-Roman"/>
          <w:sz w:val="20"/>
          <w:szCs w:val="20"/>
        </w:rPr>
        <w:t>As</w:t>
      </w:r>
      <w:r w:rsidRPr="007A7650">
        <w:rPr>
          <w:rFonts w:ascii="NewBaskerville-Roman" w:hAnsi="NewBaskerville-Roman" w:cs="NewBaskerville-Roman"/>
          <w:sz w:val="20"/>
          <w:szCs w:val="20"/>
        </w:rPr>
        <w:t xml:space="preserve"> </w:t>
      </w:r>
      <w:r w:rsidRPr="000321A7">
        <w:rPr>
          <w:rFonts w:cs="NewBaskerville-Roman"/>
          <w:sz w:val="20"/>
          <w:szCs w:val="20"/>
        </w:rPr>
        <w:t>illustrated, when a controller method results in a redirect, the original request ends and a new</w:t>
      </w:r>
      <w:r w:rsidRPr="007A7650">
        <w:rPr>
          <w:rFonts w:ascii="NewBaskerville-Roman" w:hAnsi="NewBaskerville-Roman" w:cs="NewBaskerville-Roman"/>
          <w:sz w:val="20"/>
          <w:szCs w:val="20"/>
        </w:rPr>
        <w:t xml:space="preserve"> </w:t>
      </w:r>
      <w:r w:rsidRPr="007A7650">
        <w:rPr>
          <w:rFonts w:ascii="NewBaskerville-Roman" w:hAnsi="NewBaskerville-Roman" w:cs="NewBaskerville-Roman"/>
          <w:sz w:val="18"/>
          <w:szCs w:val="18"/>
        </w:rPr>
        <w:t xml:space="preserve">HTTP </w:t>
      </w:r>
      <w:r w:rsidRPr="007A7650">
        <w:rPr>
          <w:rFonts w:ascii="Courier" w:hAnsi="Courier" w:cs="Courier"/>
          <w:sz w:val="19"/>
          <w:szCs w:val="19"/>
        </w:rPr>
        <w:t xml:space="preserve">GET </w:t>
      </w:r>
      <w:r w:rsidRPr="000321A7">
        <w:rPr>
          <w:rFonts w:cs="NewBaskerville-Roman"/>
          <w:sz w:val="20"/>
          <w:szCs w:val="20"/>
        </w:rPr>
        <w:t>request begins. Any model data carried in the original request dies with the request. The new request is devoid of any model data in its attributes and has to figure it out on its own.</w:t>
      </w:r>
    </w:p>
    <w:p w:rsidR="006A0570" w:rsidRPr="00867C04" w:rsidRDefault="006A0570" w:rsidP="006A0570">
      <w:pPr>
        <w:pStyle w:val="ListParagraph"/>
        <w:numPr>
          <w:ilvl w:val="0"/>
          <w:numId w:val="1"/>
        </w:numPr>
        <w:autoSpaceDE w:val="0"/>
        <w:autoSpaceDN w:val="0"/>
        <w:adjustRightInd w:val="0"/>
        <w:spacing w:after="0" w:line="240" w:lineRule="auto"/>
      </w:pPr>
      <w:r w:rsidRPr="006A0570">
        <w:rPr>
          <w:rFonts w:cs="NewBaskerville-Roman"/>
          <w:sz w:val="20"/>
          <w:szCs w:val="20"/>
        </w:rPr>
        <w:t>Clearly, the model isn’t going to help you carry data across a redirect. But there are a couple of options to get the data from the redirecting method to the redirect</w:t>
      </w:r>
      <w:r w:rsidR="00914360">
        <w:rPr>
          <w:rFonts w:cs="NewBaskerville-Roman"/>
          <w:sz w:val="20"/>
          <w:szCs w:val="20"/>
        </w:rPr>
        <w:t xml:space="preserve"> </w:t>
      </w:r>
      <w:r w:rsidRPr="006A0570">
        <w:rPr>
          <w:rFonts w:cs="NewBaskerville-Roman"/>
          <w:sz w:val="20"/>
          <w:szCs w:val="20"/>
        </w:rPr>
        <w:t>handling method:</w:t>
      </w:r>
    </w:p>
    <w:p w:rsidR="00867C04" w:rsidRPr="00F83487" w:rsidRDefault="00867C04" w:rsidP="00867C04">
      <w:pPr>
        <w:pStyle w:val="ListParagraph"/>
        <w:numPr>
          <w:ilvl w:val="0"/>
          <w:numId w:val="2"/>
        </w:numPr>
        <w:autoSpaceDE w:val="0"/>
        <w:autoSpaceDN w:val="0"/>
        <w:adjustRightInd w:val="0"/>
        <w:spacing w:after="0" w:line="240" w:lineRule="auto"/>
      </w:pPr>
      <w:r w:rsidRPr="00F83487">
        <w:rPr>
          <w:rFonts w:cs="NewBaskerville-Roman"/>
          <w:sz w:val="20"/>
          <w:szCs w:val="20"/>
        </w:rPr>
        <w:t xml:space="preserve">Passing data as path variables and/or query parameters using </w:t>
      </w:r>
      <w:r w:rsidRPr="00F83487">
        <w:rPr>
          <w:rFonts w:cs="NewBaskerville-Roman"/>
          <w:sz w:val="18"/>
          <w:szCs w:val="18"/>
        </w:rPr>
        <w:t xml:space="preserve">URL </w:t>
      </w:r>
      <w:r w:rsidRPr="00F83487">
        <w:rPr>
          <w:rFonts w:cs="NewBaskerville-Roman"/>
          <w:sz w:val="20"/>
          <w:szCs w:val="20"/>
        </w:rPr>
        <w:t>templates</w:t>
      </w:r>
    </w:p>
    <w:p w:rsidR="00867C04" w:rsidRPr="00405C0D" w:rsidRDefault="00867C04" w:rsidP="00867C04">
      <w:pPr>
        <w:pStyle w:val="ListParagraph"/>
        <w:numPr>
          <w:ilvl w:val="0"/>
          <w:numId w:val="2"/>
        </w:numPr>
        <w:autoSpaceDE w:val="0"/>
        <w:autoSpaceDN w:val="0"/>
        <w:adjustRightInd w:val="0"/>
        <w:spacing w:after="0" w:line="240" w:lineRule="auto"/>
      </w:pPr>
      <w:r w:rsidRPr="00F83487">
        <w:rPr>
          <w:rFonts w:cs="NewBaskerville-Roman"/>
          <w:sz w:val="20"/>
          <w:szCs w:val="20"/>
        </w:rPr>
        <w:t>Sending data in flash attributes</w:t>
      </w:r>
    </w:p>
    <w:p w:rsidR="00405C0D" w:rsidRPr="00B00287" w:rsidRDefault="00405C0D" w:rsidP="00405C0D">
      <w:pPr>
        <w:pStyle w:val="ListParagraph"/>
        <w:numPr>
          <w:ilvl w:val="0"/>
          <w:numId w:val="1"/>
        </w:numPr>
        <w:autoSpaceDE w:val="0"/>
        <w:autoSpaceDN w:val="0"/>
        <w:adjustRightInd w:val="0"/>
        <w:spacing w:after="0" w:line="240" w:lineRule="auto"/>
      </w:pPr>
      <w:r w:rsidRPr="00405C0D">
        <w:rPr>
          <w:rFonts w:cs="NewBaskerville-Roman"/>
          <w:sz w:val="20"/>
          <w:szCs w:val="20"/>
        </w:rPr>
        <w:t xml:space="preserve">Passing data in path variables and query parameters seems simple enough. In listing XREF </w:t>
      </w:r>
      <w:proofErr w:type="spellStart"/>
      <w:r w:rsidRPr="00405C0D">
        <w:rPr>
          <w:rFonts w:cs="NewBaskerville-Roman"/>
          <w:sz w:val="20"/>
          <w:szCs w:val="20"/>
        </w:rPr>
        <w:t>ex_SpitterController_processRegistration_validation</w:t>
      </w:r>
      <w:proofErr w:type="spellEnd"/>
      <w:r w:rsidRPr="00405C0D">
        <w:rPr>
          <w:rFonts w:cs="NewBaskerville-Roman"/>
          <w:sz w:val="20"/>
          <w:szCs w:val="20"/>
        </w:rPr>
        <w:t>, for example, the newly created</w:t>
      </w:r>
      <w:r w:rsidRPr="00405C0D">
        <w:rPr>
          <w:rFonts w:ascii="NewBaskerville-Roman" w:hAnsi="NewBaskerville-Roman" w:cs="NewBaskerville-Roman"/>
          <w:sz w:val="20"/>
          <w:szCs w:val="20"/>
        </w:rPr>
        <w:t xml:space="preserve"> </w:t>
      </w:r>
      <w:proofErr w:type="spellStart"/>
      <w:r w:rsidRPr="00405C0D">
        <w:rPr>
          <w:rFonts w:ascii="Courier" w:hAnsi="Courier" w:cs="Courier"/>
          <w:sz w:val="19"/>
          <w:szCs w:val="19"/>
        </w:rPr>
        <w:t>Spitter</w:t>
      </w:r>
      <w:r w:rsidRPr="00405C0D">
        <w:rPr>
          <w:rFonts w:ascii="NewBaskerville-Roman" w:hAnsi="NewBaskerville-Roman" w:cs="NewBaskerville-Roman"/>
          <w:sz w:val="20"/>
          <w:szCs w:val="20"/>
        </w:rPr>
        <w:t>’s</w:t>
      </w:r>
      <w:proofErr w:type="spellEnd"/>
      <w:r w:rsidRPr="00405C0D">
        <w:rPr>
          <w:rFonts w:ascii="NewBaskerville-Roman" w:hAnsi="NewBaskerville-Roman" w:cs="NewBaskerville-Roman"/>
          <w:sz w:val="20"/>
          <w:szCs w:val="20"/>
        </w:rPr>
        <w:t xml:space="preserve"> </w:t>
      </w:r>
      <w:r w:rsidRPr="00405C0D">
        <w:rPr>
          <w:rFonts w:ascii="Courier" w:hAnsi="Courier" w:cs="Courier"/>
          <w:sz w:val="19"/>
          <w:szCs w:val="19"/>
        </w:rPr>
        <w:t xml:space="preserve">username </w:t>
      </w:r>
      <w:r w:rsidRPr="00405C0D">
        <w:rPr>
          <w:rFonts w:cs="NewBaskerville-Roman"/>
          <w:sz w:val="20"/>
          <w:szCs w:val="20"/>
        </w:rPr>
        <w:t>is passed as a path variable. But as it’s currently written, the</w:t>
      </w:r>
      <w:r w:rsidRPr="00405C0D">
        <w:rPr>
          <w:rFonts w:ascii="NewBaskerville-Roman" w:hAnsi="NewBaskerville-Roman" w:cs="NewBaskerville-Roman"/>
          <w:sz w:val="20"/>
          <w:szCs w:val="20"/>
        </w:rPr>
        <w:t xml:space="preserve"> </w:t>
      </w:r>
      <w:r w:rsidRPr="00405C0D">
        <w:rPr>
          <w:rFonts w:ascii="Courier" w:hAnsi="Courier" w:cs="Courier"/>
          <w:sz w:val="19"/>
          <w:szCs w:val="19"/>
        </w:rPr>
        <w:t xml:space="preserve">username </w:t>
      </w:r>
      <w:r w:rsidRPr="00405C0D">
        <w:rPr>
          <w:rFonts w:cs="NewBaskerville-Roman"/>
          <w:sz w:val="20"/>
          <w:szCs w:val="20"/>
        </w:rPr>
        <w:t>value is concatenat</w:t>
      </w:r>
      <w:r w:rsidRPr="00405C0D">
        <w:rPr>
          <w:rFonts w:ascii="NewBaskerville-Roman" w:hAnsi="NewBaskerville-Roman" w:cs="NewBaskerville-Roman"/>
          <w:sz w:val="20"/>
          <w:szCs w:val="20"/>
        </w:rPr>
        <w:t xml:space="preserve">ed </w:t>
      </w:r>
      <w:r w:rsidRPr="00405C0D">
        <w:rPr>
          <w:rFonts w:cs="NewBaskerville-Roman"/>
          <w:sz w:val="20"/>
          <w:szCs w:val="20"/>
        </w:rPr>
        <w:t>to the redirect</w:t>
      </w:r>
      <w:r w:rsidRPr="00405C0D">
        <w:rPr>
          <w:rFonts w:ascii="NewBaskerville-Roman" w:hAnsi="NewBaskerville-Roman" w:cs="NewBaskerville-Roman"/>
          <w:sz w:val="20"/>
          <w:szCs w:val="20"/>
        </w:rPr>
        <w:t xml:space="preserve"> </w:t>
      </w:r>
      <w:r w:rsidRPr="00405C0D">
        <w:rPr>
          <w:rFonts w:ascii="Courier" w:hAnsi="Courier" w:cs="Courier"/>
          <w:sz w:val="19"/>
          <w:szCs w:val="19"/>
        </w:rPr>
        <w:t>String</w:t>
      </w:r>
      <w:r w:rsidRPr="00405C0D">
        <w:rPr>
          <w:rFonts w:ascii="NewBaskerville-Roman" w:hAnsi="NewBaskerville-Roman" w:cs="NewBaskerville-Roman"/>
          <w:sz w:val="20"/>
          <w:szCs w:val="20"/>
        </w:rPr>
        <w:t xml:space="preserve">. </w:t>
      </w:r>
      <w:r w:rsidRPr="00405C0D">
        <w:rPr>
          <w:rFonts w:cs="NewBaskerville-Roman"/>
          <w:sz w:val="20"/>
          <w:szCs w:val="20"/>
        </w:rPr>
        <w:t>That works, but it’s far from bulletproof.</w:t>
      </w:r>
      <w:r w:rsidRPr="00405C0D">
        <w:rPr>
          <w:rFonts w:ascii="NewBaskerville-Roman" w:hAnsi="NewBaskerville-Roman" w:cs="NewBaskerville-Roman"/>
          <w:sz w:val="20"/>
          <w:szCs w:val="20"/>
        </w:rPr>
        <w:t xml:space="preserve"> </w:t>
      </w:r>
      <w:r w:rsidRPr="00405C0D">
        <w:rPr>
          <w:rFonts w:ascii="Courier" w:hAnsi="Courier" w:cs="Courier"/>
          <w:sz w:val="19"/>
          <w:szCs w:val="19"/>
        </w:rPr>
        <w:t xml:space="preserve">String </w:t>
      </w:r>
      <w:r w:rsidRPr="00405C0D">
        <w:rPr>
          <w:rFonts w:cs="NewBaskerville-Roman"/>
          <w:sz w:val="20"/>
          <w:szCs w:val="20"/>
        </w:rPr>
        <w:t>concatenation is dang</w:t>
      </w:r>
      <w:r w:rsidRPr="00405C0D">
        <w:rPr>
          <w:rFonts w:ascii="NewBaskerville-Roman" w:hAnsi="NewBaskerville-Roman" w:cs="NewBaskerville-Roman"/>
          <w:sz w:val="20"/>
          <w:szCs w:val="20"/>
        </w:rPr>
        <w:t xml:space="preserve">erous </w:t>
      </w:r>
      <w:r w:rsidRPr="00405C0D">
        <w:rPr>
          <w:rFonts w:cs="NewBaskerville-Roman"/>
          <w:sz w:val="20"/>
          <w:szCs w:val="20"/>
        </w:rPr>
        <w:t xml:space="preserve">business when constructing things like </w:t>
      </w:r>
      <w:r w:rsidRPr="00405C0D">
        <w:rPr>
          <w:rFonts w:cs="NewBaskerville-Roman"/>
          <w:sz w:val="18"/>
          <w:szCs w:val="18"/>
        </w:rPr>
        <w:t>URL</w:t>
      </w:r>
      <w:r w:rsidRPr="00405C0D">
        <w:rPr>
          <w:rFonts w:cs="NewBaskerville-Roman"/>
          <w:sz w:val="20"/>
          <w:szCs w:val="20"/>
        </w:rPr>
        <w:t xml:space="preserve">s and </w:t>
      </w:r>
      <w:r w:rsidRPr="00405C0D">
        <w:rPr>
          <w:rFonts w:cs="NewBaskerville-Roman"/>
          <w:sz w:val="18"/>
          <w:szCs w:val="18"/>
        </w:rPr>
        <w:t xml:space="preserve">SQL </w:t>
      </w:r>
      <w:r w:rsidRPr="00405C0D">
        <w:rPr>
          <w:rFonts w:cs="NewBaskerville-Roman"/>
          <w:sz w:val="20"/>
          <w:szCs w:val="20"/>
        </w:rPr>
        <w:t>queries.</w:t>
      </w:r>
    </w:p>
    <w:p w:rsidR="00B00287" w:rsidRPr="00732198" w:rsidRDefault="00B00287" w:rsidP="00B00287">
      <w:pPr>
        <w:pStyle w:val="ListParagraph"/>
        <w:numPr>
          <w:ilvl w:val="0"/>
          <w:numId w:val="1"/>
        </w:numPr>
        <w:autoSpaceDE w:val="0"/>
        <w:autoSpaceDN w:val="0"/>
        <w:adjustRightInd w:val="0"/>
        <w:spacing w:after="0" w:line="240" w:lineRule="auto"/>
        <w:rPr>
          <w:rFonts w:ascii="NewBaskerville-Roman" w:hAnsi="NewBaskerville-Roman" w:cs="NewBaskerville-Roman"/>
          <w:sz w:val="20"/>
          <w:szCs w:val="20"/>
        </w:rPr>
      </w:pPr>
      <w:r w:rsidRPr="00B00287">
        <w:rPr>
          <w:rFonts w:cs="NewBaskerville-Roman"/>
          <w:sz w:val="20"/>
          <w:szCs w:val="20"/>
        </w:rPr>
        <w:t xml:space="preserve">Instead of concatenating your way to a redirect </w:t>
      </w:r>
      <w:r w:rsidRPr="00B00287">
        <w:rPr>
          <w:rFonts w:cs="NewBaskerville-Roman"/>
          <w:sz w:val="18"/>
          <w:szCs w:val="18"/>
        </w:rPr>
        <w:t>URL</w:t>
      </w:r>
      <w:r w:rsidRPr="00B00287">
        <w:rPr>
          <w:rFonts w:cs="NewBaskerville-Roman"/>
          <w:sz w:val="20"/>
          <w:szCs w:val="20"/>
        </w:rPr>
        <w:t xml:space="preserve">, </w:t>
      </w:r>
      <w:proofErr w:type="gramStart"/>
      <w:r w:rsidRPr="00B00287">
        <w:rPr>
          <w:rFonts w:cs="NewBaskerville-Roman"/>
          <w:sz w:val="20"/>
          <w:szCs w:val="20"/>
        </w:rPr>
        <w:t>Spring</w:t>
      </w:r>
      <w:proofErr w:type="gramEnd"/>
      <w:r w:rsidRPr="00B00287">
        <w:rPr>
          <w:rFonts w:cs="NewBaskerville-Roman"/>
          <w:sz w:val="20"/>
          <w:szCs w:val="20"/>
        </w:rPr>
        <w:t xml:space="preserve"> offers the option of using templates to define redirect </w:t>
      </w:r>
      <w:r w:rsidRPr="00B00287">
        <w:rPr>
          <w:rFonts w:cs="NewBaskerville-Roman"/>
          <w:sz w:val="18"/>
          <w:szCs w:val="18"/>
        </w:rPr>
        <w:t>URL</w:t>
      </w:r>
      <w:r w:rsidRPr="00B00287">
        <w:rPr>
          <w:rFonts w:cs="NewBaskerville-Roman"/>
          <w:sz w:val="20"/>
          <w:szCs w:val="20"/>
        </w:rPr>
        <w:t>s. For example, the last line of</w:t>
      </w:r>
      <w:r w:rsidRPr="00B00287">
        <w:rPr>
          <w:rFonts w:ascii="NewBaskerville-Roman" w:hAnsi="NewBaskerville-Roman" w:cs="NewBaskerville-Roman"/>
          <w:sz w:val="20"/>
          <w:szCs w:val="20"/>
        </w:rPr>
        <w:t xml:space="preserve"> </w:t>
      </w:r>
      <w:proofErr w:type="spellStart"/>
      <w:r w:rsidRPr="00B00287">
        <w:rPr>
          <w:rFonts w:ascii="Courier" w:hAnsi="Courier" w:cs="Courier"/>
          <w:sz w:val="19"/>
          <w:szCs w:val="19"/>
        </w:rPr>
        <w:t>processRegistration</w:t>
      </w:r>
      <w:proofErr w:type="spellEnd"/>
      <w:r w:rsidRPr="00B00287">
        <w:rPr>
          <w:rFonts w:ascii="Courier" w:hAnsi="Courier" w:cs="Courier"/>
          <w:sz w:val="19"/>
          <w:szCs w:val="19"/>
        </w:rPr>
        <w:t xml:space="preserve">() </w:t>
      </w:r>
      <w:r w:rsidRPr="00B00287">
        <w:rPr>
          <w:rFonts w:cs="NewBaskerville-Roman"/>
          <w:sz w:val="20"/>
          <w:szCs w:val="20"/>
        </w:rPr>
        <w:t>in listing XREF</w:t>
      </w:r>
      <w:r w:rsidRPr="00B00287">
        <w:rPr>
          <w:rFonts w:ascii="NewBaskerville-Roman" w:hAnsi="NewBaskerville-Roman" w:cs="NewBaskerville-Roman"/>
          <w:sz w:val="20"/>
          <w:szCs w:val="20"/>
        </w:rPr>
        <w:t xml:space="preserve"> </w:t>
      </w:r>
      <w:proofErr w:type="spellStart"/>
      <w:r w:rsidRPr="00B00287">
        <w:rPr>
          <w:rFonts w:cs="NewBaskerville-Roman"/>
          <w:sz w:val="20"/>
          <w:szCs w:val="20"/>
        </w:rPr>
        <w:t>ex_SpitterController_processRegistration_validation</w:t>
      </w:r>
      <w:proofErr w:type="spellEnd"/>
      <w:r w:rsidRPr="00B00287">
        <w:rPr>
          <w:rFonts w:cs="NewBaskerville-Roman"/>
          <w:sz w:val="20"/>
          <w:szCs w:val="20"/>
        </w:rPr>
        <w:t xml:space="preserve"> could be written like this:</w:t>
      </w:r>
    </w:p>
    <w:p w:rsidR="00732198" w:rsidRPr="00732198" w:rsidRDefault="00732198" w:rsidP="001E271E">
      <w:pPr>
        <w:pStyle w:val="ListParagraph"/>
        <w:autoSpaceDE w:val="0"/>
        <w:autoSpaceDN w:val="0"/>
        <w:adjustRightInd w:val="0"/>
        <w:spacing w:after="0" w:line="240" w:lineRule="auto"/>
        <w:ind w:left="630"/>
        <w:rPr>
          <w:rFonts w:ascii="NewBaskerville-Roman" w:hAnsi="NewBaskerville-Roman" w:cs="NewBaskerville-Roman"/>
          <w:sz w:val="20"/>
          <w:szCs w:val="20"/>
        </w:rPr>
      </w:pPr>
    </w:p>
    <w:p w:rsidR="00732198" w:rsidRDefault="00732198" w:rsidP="00732198">
      <w:pPr>
        <w:pStyle w:val="ListParagraph"/>
        <w:autoSpaceDE w:val="0"/>
        <w:autoSpaceDN w:val="0"/>
        <w:adjustRightInd w:val="0"/>
        <w:spacing w:after="0" w:line="240" w:lineRule="auto"/>
        <w:ind w:left="630"/>
        <w:rPr>
          <w:rFonts w:ascii="NewBaskerville-Roman" w:hAnsi="NewBaskerville-Roman" w:cs="NewBaskerville-Roman"/>
          <w:sz w:val="20"/>
          <w:szCs w:val="20"/>
        </w:rPr>
      </w:pPr>
      <w:r>
        <w:rPr>
          <w:rFonts w:ascii="NewBaskerville-Roman" w:hAnsi="NewBaskerville-Roman" w:cs="NewBaskerville-Roman"/>
          <w:noProof/>
          <w:sz w:val="20"/>
          <w:szCs w:val="20"/>
        </w:rPr>
        <w:drawing>
          <wp:inline distT="0" distB="0" distL="0" distR="0">
            <wp:extent cx="3235508" cy="194734"/>
            <wp:effectExtent l="19050" t="0" r="299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234357" cy="194665"/>
                    </a:xfrm>
                    <a:prstGeom prst="rect">
                      <a:avLst/>
                    </a:prstGeom>
                    <a:noFill/>
                    <a:ln w="9525">
                      <a:noFill/>
                      <a:miter lim="800000"/>
                      <a:headEnd/>
                      <a:tailEnd/>
                    </a:ln>
                  </pic:spPr>
                </pic:pic>
              </a:graphicData>
            </a:graphic>
          </wp:inline>
        </w:drawing>
      </w:r>
    </w:p>
    <w:p w:rsidR="00EE76CF" w:rsidRDefault="00EE76CF" w:rsidP="00732198">
      <w:pPr>
        <w:pStyle w:val="ListParagraph"/>
        <w:autoSpaceDE w:val="0"/>
        <w:autoSpaceDN w:val="0"/>
        <w:adjustRightInd w:val="0"/>
        <w:spacing w:after="0" w:line="240" w:lineRule="auto"/>
        <w:ind w:left="630"/>
        <w:rPr>
          <w:rFonts w:ascii="NewBaskerville-Roman" w:hAnsi="NewBaskerville-Roman" w:cs="NewBaskerville-Roman"/>
          <w:sz w:val="20"/>
          <w:szCs w:val="20"/>
        </w:rPr>
      </w:pPr>
    </w:p>
    <w:p w:rsidR="00DC0FC4" w:rsidRDefault="00DC0FC4" w:rsidP="00DC0FC4">
      <w:pPr>
        <w:pStyle w:val="ListParagraph"/>
        <w:numPr>
          <w:ilvl w:val="0"/>
          <w:numId w:val="1"/>
        </w:numPr>
        <w:autoSpaceDE w:val="0"/>
        <w:autoSpaceDN w:val="0"/>
        <w:adjustRightInd w:val="0"/>
        <w:spacing w:after="0" w:line="240" w:lineRule="auto"/>
        <w:rPr>
          <w:rFonts w:cs="NewBaskerville-Roman"/>
          <w:sz w:val="20"/>
          <w:szCs w:val="20"/>
        </w:rPr>
      </w:pPr>
      <w:r w:rsidRPr="00DC0FC4">
        <w:rPr>
          <w:rFonts w:cs="NewBaskerville-Roman"/>
          <w:sz w:val="20"/>
          <w:szCs w:val="20"/>
        </w:rPr>
        <w:t>All you need to do is set the value in the model. To do that, the</w:t>
      </w:r>
      <w:r w:rsidRPr="00DC0FC4">
        <w:rPr>
          <w:rFonts w:ascii="NewBaskerville-Roman" w:hAnsi="NewBaskerville-Roman" w:cs="NewBaskerville-Roman"/>
          <w:sz w:val="20"/>
          <w:szCs w:val="20"/>
        </w:rPr>
        <w:t xml:space="preserve"> </w:t>
      </w:r>
      <w:proofErr w:type="spellStart"/>
      <w:proofErr w:type="gramStart"/>
      <w:r w:rsidRPr="00DC0FC4">
        <w:rPr>
          <w:rFonts w:ascii="Courier" w:hAnsi="Courier" w:cs="Courier"/>
          <w:sz w:val="19"/>
          <w:szCs w:val="19"/>
        </w:rPr>
        <w:t>processRegistration</w:t>
      </w:r>
      <w:proofErr w:type="spellEnd"/>
      <w:r w:rsidRPr="00DC0FC4">
        <w:rPr>
          <w:rFonts w:ascii="Courier" w:hAnsi="Courier" w:cs="Courier"/>
          <w:sz w:val="19"/>
          <w:szCs w:val="19"/>
        </w:rPr>
        <w:t>(</w:t>
      </w:r>
      <w:proofErr w:type="gramEnd"/>
      <w:r w:rsidRPr="00DC0FC4">
        <w:rPr>
          <w:rFonts w:ascii="Courier" w:hAnsi="Courier" w:cs="Courier"/>
          <w:sz w:val="19"/>
          <w:szCs w:val="19"/>
        </w:rPr>
        <w:t xml:space="preserve">) </w:t>
      </w:r>
      <w:r w:rsidRPr="00DC0FC4">
        <w:rPr>
          <w:rFonts w:cs="NewBaskerville-Roman"/>
          <w:sz w:val="20"/>
          <w:szCs w:val="20"/>
        </w:rPr>
        <w:t>needs to be</w:t>
      </w:r>
      <w:r w:rsidRPr="00DC0FC4">
        <w:rPr>
          <w:rFonts w:ascii="NewBaskerville-Roman" w:hAnsi="NewBaskerville-Roman" w:cs="NewBaskerville-Roman"/>
          <w:sz w:val="20"/>
          <w:szCs w:val="20"/>
        </w:rPr>
        <w:t xml:space="preserve"> </w:t>
      </w:r>
      <w:r w:rsidRPr="00DC0FC4">
        <w:rPr>
          <w:rFonts w:cs="NewBaskerville-Roman"/>
          <w:sz w:val="20"/>
          <w:szCs w:val="20"/>
        </w:rPr>
        <w:t>written to accept a</w:t>
      </w:r>
      <w:r w:rsidRPr="00DC0FC4">
        <w:rPr>
          <w:rFonts w:ascii="NewBaskerville-Roman" w:hAnsi="NewBaskerville-Roman" w:cs="NewBaskerville-Roman"/>
          <w:sz w:val="20"/>
          <w:szCs w:val="20"/>
        </w:rPr>
        <w:t xml:space="preserve"> </w:t>
      </w:r>
      <w:r w:rsidRPr="00DC0FC4">
        <w:rPr>
          <w:rFonts w:ascii="Courier" w:hAnsi="Courier" w:cs="Courier"/>
          <w:sz w:val="19"/>
          <w:szCs w:val="19"/>
        </w:rPr>
        <w:t xml:space="preserve">Model </w:t>
      </w:r>
      <w:r w:rsidRPr="00DC0FC4">
        <w:rPr>
          <w:rFonts w:cs="NewBaskerville-Roman"/>
          <w:sz w:val="20"/>
          <w:szCs w:val="20"/>
        </w:rPr>
        <w:t>as a parameter and populate it with the username. Here’s how it can set the username value in the model so that it can fill in the placeholder in the redirect path:</w:t>
      </w:r>
    </w:p>
    <w:p w:rsidR="00614149" w:rsidRPr="00DC0FC4" w:rsidRDefault="00614149" w:rsidP="00614149">
      <w:pPr>
        <w:pStyle w:val="ListParagraph"/>
        <w:autoSpaceDE w:val="0"/>
        <w:autoSpaceDN w:val="0"/>
        <w:adjustRightInd w:val="0"/>
        <w:spacing w:after="0" w:line="240" w:lineRule="auto"/>
        <w:ind w:left="630"/>
        <w:rPr>
          <w:rFonts w:cs="NewBaskerville-Roman"/>
          <w:sz w:val="20"/>
          <w:szCs w:val="20"/>
        </w:rPr>
      </w:pPr>
    </w:p>
    <w:p w:rsidR="00DC0FC4" w:rsidRDefault="00DC0FC4" w:rsidP="00DC0FC4">
      <w:pPr>
        <w:pStyle w:val="ListParagraph"/>
        <w:autoSpaceDE w:val="0"/>
        <w:autoSpaceDN w:val="0"/>
        <w:adjustRightInd w:val="0"/>
        <w:spacing w:after="0" w:line="240" w:lineRule="auto"/>
        <w:ind w:left="630"/>
        <w:rPr>
          <w:rFonts w:ascii="NewBaskerville-Roman" w:hAnsi="NewBaskerville-Roman" w:cs="NewBaskerville-Roman"/>
          <w:sz w:val="20"/>
          <w:szCs w:val="20"/>
        </w:rPr>
      </w:pPr>
      <w:r>
        <w:rPr>
          <w:rFonts w:ascii="NewBaskerville-Roman" w:hAnsi="NewBaskerville-Roman" w:cs="NewBaskerville-Roman"/>
          <w:noProof/>
          <w:sz w:val="20"/>
          <w:szCs w:val="20"/>
        </w:rPr>
        <w:lastRenderedPageBreak/>
        <w:drawing>
          <wp:inline distT="0" distB="0" distL="0" distR="0">
            <wp:extent cx="3359150" cy="58694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363532" cy="587707"/>
                    </a:xfrm>
                    <a:prstGeom prst="rect">
                      <a:avLst/>
                    </a:prstGeom>
                    <a:noFill/>
                    <a:ln w="9525">
                      <a:noFill/>
                      <a:miter lim="800000"/>
                      <a:headEnd/>
                      <a:tailEnd/>
                    </a:ln>
                  </pic:spPr>
                </pic:pic>
              </a:graphicData>
            </a:graphic>
          </wp:inline>
        </w:drawing>
      </w:r>
    </w:p>
    <w:p w:rsidR="00614149" w:rsidRDefault="00614149" w:rsidP="00DC0FC4">
      <w:pPr>
        <w:pStyle w:val="ListParagraph"/>
        <w:autoSpaceDE w:val="0"/>
        <w:autoSpaceDN w:val="0"/>
        <w:adjustRightInd w:val="0"/>
        <w:spacing w:after="0" w:line="240" w:lineRule="auto"/>
        <w:ind w:left="630"/>
        <w:rPr>
          <w:rFonts w:ascii="NewBaskerville-Roman" w:hAnsi="NewBaskerville-Roman" w:cs="NewBaskerville-Roman"/>
          <w:sz w:val="20"/>
          <w:szCs w:val="20"/>
        </w:rPr>
      </w:pPr>
      <w:r>
        <w:rPr>
          <w:rFonts w:ascii="NewBaskerville-Roman" w:hAnsi="NewBaskerville-Roman" w:cs="NewBaskerville-Roman"/>
          <w:noProof/>
          <w:sz w:val="20"/>
          <w:szCs w:val="20"/>
        </w:rPr>
        <w:drawing>
          <wp:inline distT="0" distB="0" distL="0" distR="0">
            <wp:extent cx="4004257" cy="4487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026649" cy="451243"/>
                    </a:xfrm>
                    <a:prstGeom prst="rect">
                      <a:avLst/>
                    </a:prstGeom>
                    <a:noFill/>
                    <a:ln w="9525">
                      <a:noFill/>
                      <a:miter lim="800000"/>
                      <a:headEnd/>
                      <a:tailEnd/>
                    </a:ln>
                  </pic:spPr>
                </pic:pic>
              </a:graphicData>
            </a:graphic>
          </wp:inline>
        </w:drawing>
      </w:r>
    </w:p>
    <w:p w:rsidR="00614149" w:rsidRDefault="00614149" w:rsidP="00DC0FC4">
      <w:pPr>
        <w:pStyle w:val="ListParagraph"/>
        <w:autoSpaceDE w:val="0"/>
        <w:autoSpaceDN w:val="0"/>
        <w:adjustRightInd w:val="0"/>
        <w:spacing w:after="0" w:line="240" w:lineRule="auto"/>
        <w:ind w:left="630"/>
        <w:rPr>
          <w:rFonts w:ascii="NewBaskerville-Roman" w:hAnsi="NewBaskerville-Roman" w:cs="NewBaskerville-Roman"/>
          <w:sz w:val="20"/>
          <w:szCs w:val="20"/>
        </w:rPr>
      </w:pPr>
    </w:p>
    <w:p w:rsidR="000E404F" w:rsidRDefault="000E404F" w:rsidP="000E404F">
      <w:pPr>
        <w:pStyle w:val="ListParagraph"/>
        <w:numPr>
          <w:ilvl w:val="0"/>
          <w:numId w:val="1"/>
        </w:numPr>
        <w:autoSpaceDE w:val="0"/>
        <w:autoSpaceDN w:val="0"/>
        <w:adjustRightInd w:val="0"/>
        <w:spacing w:after="0" w:line="240" w:lineRule="auto"/>
        <w:rPr>
          <w:rFonts w:cs="NewBaskerville-Roman"/>
          <w:sz w:val="20"/>
          <w:szCs w:val="20"/>
        </w:rPr>
      </w:pPr>
      <w:r w:rsidRPr="000E404F">
        <w:rPr>
          <w:rFonts w:cs="NewBaskerville-Roman"/>
          <w:sz w:val="20"/>
          <w:szCs w:val="20"/>
        </w:rPr>
        <w:t xml:space="preserve">Because it’s filled into the placeholder in the </w:t>
      </w:r>
      <w:r w:rsidRPr="000E404F">
        <w:rPr>
          <w:rFonts w:cs="NewBaskerville-Roman"/>
          <w:sz w:val="18"/>
          <w:szCs w:val="18"/>
        </w:rPr>
        <w:t xml:space="preserve">URL </w:t>
      </w:r>
      <w:r w:rsidRPr="000E404F">
        <w:rPr>
          <w:rFonts w:cs="NewBaskerville-Roman"/>
          <w:sz w:val="20"/>
          <w:szCs w:val="20"/>
        </w:rPr>
        <w:t>template instead of concatenated into the redirect</w:t>
      </w:r>
      <w:r w:rsidRPr="000E404F">
        <w:rPr>
          <w:rFonts w:ascii="NewBaskerville-Roman" w:hAnsi="NewBaskerville-Roman" w:cs="NewBaskerville-Roman"/>
          <w:sz w:val="20"/>
          <w:szCs w:val="20"/>
        </w:rPr>
        <w:t xml:space="preserve"> </w:t>
      </w:r>
      <w:r w:rsidRPr="000E404F">
        <w:rPr>
          <w:rFonts w:ascii="Courier" w:hAnsi="Courier" w:cs="Courier"/>
          <w:sz w:val="19"/>
          <w:szCs w:val="19"/>
        </w:rPr>
        <w:t>String</w:t>
      </w:r>
      <w:r w:rsidRPr="000E404F">
        <w:rPr>
          <w:rFonts w:ascii="NewBaskerville-Roman" w:hAnsi="NewBaskerville-Roman" w:cs="NewBaskerville-Roman"/>
          <w:sz w:val="20"/>
          <w:szCs w:val="20"/>
        </w:rPr>
        <w:t xml:space="preserve">, </w:t>
      </w:r>
      <w:r w:rsidRPr="000E404F">
        <w:rPr>
          <w:rFonts w:cs="NewBaskerville-Roman"/>
          <w:sz w:val="20"/>
          <w:szCs w:val="20"/>
        </w:rPr>
        <w:t>any unsafe characters in the</w:t>
      </w:r>
      <w:r w:rsidRPr="000E404F">
        <w:rPr>
          <w:rFonts w:ascii="NewBaskerville-Roman" w:hAnsi="NewBaskerville-Roman" w:cs="NewBaskerville-Roman"/>
          <w:sz w:val="20"/>
          <w:szCs w:val="20"/>
        </w:rPr>
        <w:t xml:space="preserve"> </w:t>
      </w:r>
      <w:r w:rsidRPr="000E404F">
        <w:rPr>
          <w:rFonts w:ascii="Courier" w:hAnsi="Courier" w:cs="Courier"/>
          <w:sz w:val="19"/>
          <w:szCs w:val="19"/>
        </w:rPr>
        <w:t xml:space="preserve">username </w:t>
      </w:r>
      <w:r w:rsidRPr="000E404F">
        <w:rPr>
          <w:rFonts w:cs="NewBaskerville-Roman"/>
          <w:sz w:val="20"/>
          <w:szCs w:val="20"/>
        </w:rPr>
        <w:t>property are escaped. This is safer than allowing the user</w:t>
      </w:r>
      <w:r w:rsidRPr="000E404F">
        <w:rPr>
          <w:rFonts w:ascii="NewBaskerville-Roman" w:hAnsi="NewBaskerville-Roman" w:cs="NewBaskerville-Roman"/>
          <w:sz w:val="20"/>
          <w:szCs w:val="20"/>
        </w:rPr>
        <w:t xml:space="preserve"> </w:t>
      </w:r>
      <w:r w:rsidRPr="000E404F">
        <w:rPr>
          <w:rFonts w:cs="NewBaskerville-Roman"/>
          <w:sz w:val="20"/>
          <w:szCs w:val="20"/>
        </w:rPr>
        <w:t>to type in whatever they want for the username and then appending it to the path.</w:t>
      </w:r>
    </w:p>
    <w:p w:rsidR="00F677E8" w:rsidRPr="00EE5FD1" w:rsidRDefault="00F677E8" w:rsidP="00F677E8">
      <w:pPr>
        <w:pStyle w:val="ListParagraph"/>
        <w:numPr>
          <w:ilvl w:val="0"/>
          <w:numId w:val="1"/>
        </w:numPr>
        <w:autoSpaceDE w:val="0"/>
        <w:autoSpaceDN w:val="0"/>
        <w:adjustRightInd w:val="0"/>
        <w:spacing w:after="0" w:line="240" w:lineRule="auto"/>
        <w:rPr>
          <w:rFonts w:cs="NewBaskerville-Roman"/>
          <w:sz w:val="20"/>
          <w:szCs w:val="20"/>
        </w:rPr>
      </w:pPr>
      <w:r w:rsidRPr="00F677E8">
        <w:rPr>
          <w:rFonts w:cs="NewBaskerville-Roman"/>
          <w:sz w:val="20"/>
          <w:szCs w:val="20"/>
        </w:rPr>
        <w:t xml:space="preserve">What’s more, any other primitive values in the model are also added to the redirect </w:t>
      </w:r>
      <w:r w:rsidRPr="00F677E8">
        <w:rPr>
          <w:rFonts w:cs="NewBaskerville-Roman"/>
          <w:sz w:val="18"/>
          <w:szCs w:val="18"/>
        </w:rPr>
        <w:t xml:space="preserve">URL </w:t>
      </w:r>
      <w:r w:rsidRPr="00F677E8">
        <w:rPr>
          <w:rFonts w:cs="NewBaskerville-Roman"/>
          <w:sz w:val="20"/>
          <w:szCs w:val="20"/>
        </w:rPr>
        <w:t>as query parameters. Suppose, for the sake of example, that in addition to the username, the model also contained the newly created</w:t>
      </w:r>
      <w:r w:rsidRPr="00F677E8">
        <w:rPr>
          <w:rFonts w:ascii="NewBaskerville-Roman" w:hAnsi="NewBaskerville-Roman" w:cs="NewBaskerville-Roman"/>
          <w:sz w:val="20"/>
          <w:szCs w:val="20"/>
        </w:rPr>
        <w:t xml:space="preserve"> </w:t>
      </w:r>
      <w:proofErr w:type="spellStart"/>
      <w:r w:rsidRPr="00F677E8">
        <w:rPr>
          <w:rFonts w:ascii="Courier" w:hAnsi="Courier" w:cs="Courier"/>
          <w:sz w:val="19"/>
          <w:szCs w:val="19"/>
        </w:rPr>
        <w:t>Spitter</w:t>
      </w:r>
      <w:proofErr w:type="spellEnd"/>
      <w:r w:rsidRPr="00F677E8">
        <w:rPr>
          <w:rFonts w:ascii="Courier" w:hAnsi="Courier" w:cs="Courier"/>
          <w:sz w:val="19"/>
          <w:szCs w:val="19"/>
        </w:rPr>
        <w:t xml:space="preserve"> </w:t>
      </w:r>
      <w:r w:rsidRPr="00F677E8">
        <w:rPr>
          <w:rFonts w:cs="NewBaskerville-Roman"/>
          <w:sz w:val="20"/>
          <w:szCs w:val="20"/>
        </w:rPr>
        <w:t>object’s</w:t>
      </w:r>
      <w:r w:rsidRPr="00F677E8">
        <w:rPr>
          <w:rFonts w:ascii="NewBaskerville-Roman" w:hAnsi="NewBaskerville-Roman" w:cs="NewBaskerville-Roman"/>
          <w:sz w:val="20"/>
          <w:szCs w:val="20"/>
        </w:rPr>
        <w:t xml:space="preserve"> </w:t>
      </w:r>
      <w:r w:rsidRPr="00F677E8">
        <w:rPr>
          <w:rFonts w:ascii="Courier" w:hAnsi="Courier" w:cs="Courier"/>
          <w:sz w:val="19"/>
          <w:szCs w:val="19"/>
        </w:rPr>
        <w:t xml:space="preserve">id </w:t>
      </w:r>
      <w:r w:rsidRPr="00F677E8">
        <w:rPr>
          <w:rFonts w:cs="NewBaskerville-Roman"/>
          <w:sz w:val="20"/>
          <w:szCs w:val="20"/>
        </w:rPr>
        <w:t>property.</w:t>
      </w:r>
      <w:r w:rsidRPr="00F677E8">
        <w:rPr>
          <w:rFonts w:ascii="NewBaskerville-Roman" w:hAnsi="NewBaskerville-Roman" w:cs="NewBaskerville-Roman"/>
          <w:sz w:val="20"/>
          <w:szCs w:val="20"/>
        </w:rPr>
        <w:t xml:space="preserve"> </w:t>
      </w:r>
      <w:r w:rsidRPr="00F677E8">
        <w:rPr>
          <w:rFonts w:cs="NewBaskerville-Roman"/>
          <w:sz w:val="20"/>
          <w:szCs w:val="20"/>
        </w:rPr>
        <w:t>The</w:t>
      </w:r>
      <w:r w:rsidRPr="00F677E8">
        <w:rPr>
          <w:rFonts w:ascii="NewBaskerville-Roman" w:hAnsi="NewBaskerville-Roman" w:cs="NewBaskerville-Roman"/>
          <w:sz w:val="20"/>
          <w:szCs w:val="20"/>
        </w:rPr>
        <w:t xml:space="preserve"> </w:t>
      </w:r>
      <w:proofErr w:type="spellStart"/>
      <w:r w:rsidRPr="00F677E8">
        <w:rPr>
          <w:rFonts w:ascii="Courier" w:hAnsi="Courier" w:cs="Courier"/>
          <w:sz w:val="19"/>
          <w:szCs w:val="19"/>
        </w:rPr>
        <w:t>processRegistration</w:t>
      </w:r>
      <w:proofErr w:type="spellEnd"/>
      <w:r w:rsidRPr="00F677E8">
        <w:rPr>
          <w:rFonts w:ascii="Courier" w:hAnsi="Courier" w:cs="Courier"/>
          <w:sz w:val="19"/>
          <w:szCs w:val="19"/>
        </w:rPr>
        <w:t xml:space="preserve">() </w:t>
      </w:r>
      <w:r w:rsidRPr="00F677E8">
        <w:rPr>
          <w:rFonts w:cs="NewBaskerville-Roman"/>
          <w:sz w:val="20"/>
          <w:szCs w:val="20"/>
        </w:rPr>
        <w:t>method could be written</w:t>
      </w:r>
      <w:r w:rsidRPr="00F677E8">
        <w:rPr>
          <w:rFonts w:ascii="NewBaskerville-Roman" w:hAnsi="NewBaskerville-Roman" w:cs="NewBaskerville-Roman"/>
          <w:sz w:val="20"/>
          <w:szCs w:val="20"/>
        </w:rPr>
        <w:t xml:space="preserve"> </w:t>
      </w:r>
      <w:r w:rsidRPr="00F677E8">
        <w:rPr>
          <w:rFonts w:cs="NewBaskerville-Roman"/>
          <w:sz w:val="20"/>
          <w:szCs w:val="20"/>
        </w:rPr>
        <w:t>like this:</w:t>
      </w:r>
      <w:r w:rsidRPr="00F677E8">
        <w:rPr>
          <w:rFonts w:ascii="NewBaskerville-Roman" w:hAnsi="NewBaskerville-Roman" w:cs="NewBaskerville-Roman"/>
          <w:sz w:val="20"/>
          <w:szCs w:val="20"/>
        </w:rPr>
        <w:t xml:space="preserve"> </w:t>
      </w:r>
    </w:p>
    <w:p w:rsidR="00EE5FD1" w:rsidRDefault="00EE5FD1" w:rsidP="00EE5FD1">
      <w:pPr>
        <w:pStyle w:val="ListParagraph"/>
        <w:autoSpaceDE w:val="0"/>
        <w:autoSpaceDN w:val="0"/>
        <w:adjustRightInd w:val="0"/>
        <w:spacing w:after="0" w:line="240" w:lineRule="auto"/>
        <w:ind w:left="630"/>
        <w:rPr>
          <w:rFonts w:cs="NewBaskerville-Roman"/>
          <w:sz w:val="20"/>
          <w:szCs w:val="20"/>
        </w:rPr>
      </w:pPr>
      <w:r>
        <w:rPr>
          <w:rFonts w:cs="NewBaskerville-Roman"/>
          <w:noProof/>
          <w:sz w:val="20"/>
          <w:szCs w:val="20"/>
        </w:rPr>
        <w:drawing>
          <wp:inline distT="0" distB="0" distL="0" distR="0">
            <wp:extent cx="4083050" cy="12667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081597" cy="1266310"/>
                    </a:xfrm>
                    <a:prstGeom prst="rect">
                      <a:avLst/>
                    </a:prstGeom>
                    <a:noFill/>
                    <a:ln w="9525">
                      <a:noFill/>
                      <a:miter lim="800000"/>
                      <a:headEnd/>
                      <a:tailEnd/>
                    </a:ln>
                  </pic:spPr>
                </pic:pic>
              </a:graphicData>
            </a:graphic>
          </wp:inline>
        </w:drawing>
      </w:r>
    </w:p>
    <w:p w:rsidR="006A629D" w:rsidRPr="001F29C2" w:rsidRDefault="006A629D" w:rsidP="006A629D">
      <w:pPr>
        <w:pStyle w:val="ListParagraph"/>
        <w:numPr>
          <w:ilvl w:val="0"/>
          <w:numId w:val="1"/>
        </w:numPr>
        <w:autoSpaceDE w:val="0"/>
        <w:autoSpaceDN w:val="0"/>
        <w:adjustRightInd w:val="0"/>
        <w:spacing w:after="0" w:line="240" w:lineRule="auto"/>
        <w:rPr>
          <w:rFonts w:cs="NewBaskerville-Roman"/>
          <w:sz w:val="20"/>
          <w:szCs w:val="20"/>
        </w:rPr>
      </w:pPr>
      <w:r w:rsidRPr="006A629D">
        <w:rPr>
          <w:rFonts w:cs="NewBaskerville-Roman"/>
          <w:sz w:val="20"/>
          <w:szCs w:val="20"/>
        </w:rPr>
        <w:t>Not much has changed with regard to the redirect</w:t>
      </w:r>
      <w:r w:rsidRPr="006A629D">
        <w:rPr>
          <w:rFonts w:ascii="NewBaskerville-Roman" w:hAnsi="NewBaskerville-Roman" w:cs="NewBaskerville-Roman"/>
          <w:sz w:val="20"/>
          <w:szCs w:val="20"/>
        </w:rPr>
        <w:t xml:space="preserve"> </w:t>
      </w:r>
      <w:r w:rsidRPr="006A629D">
        <w:rPr>
          <w:rFonts w:ascii="Courier" w:hAnsi="Courier" w:cs="Courier"/>
          <w:sz w:val="19"/>
          <w:szCs w:val="19"/>
        </w:rPr>
        <w:t xml:space="preserve">String </w:t>
      </w:r>
      <w:r w:rsidRPr="006A629D">
        <w:rPr>
          <w:rFonts w:cs="NewBaskerville-Roman"/>
          <w:sz w:val="20"/>
          <w:szCs w:val="20"/>
        </w:rPr>
        <w:t>being returned. But because the</w:t>
      </w:r>
      <w:r w:rsidRPr="006A629D">
        <w:rPr>
          <w:rFonts w:ascii="NewBaskerville-Roman" w:hAnsi="NewBaskerville-Roman" w:cs="NewBaskerville-Roman"/>
          <w:sz w:val="20"/>
          <w:szCs w:val="20"/>
        </w:rPr>
        <w:t xml:space="preserve"> </w:t>
      </w:r>
      <w:proofErr w:type="spellStart"/>
      <w:r w:rsidRPr="006A629D">
        <w:rPr>
          <w:rFonts w:ascii="Courier" w:hAnsi="Courier" w:cs="Courier"/>
          <w:sz w:val="19"/>
          <w:szCs w:val="19"/>
        </w:rPr>
        <w:t>spitterId</w:t>
      </w:r>
      <w:proofErr w:type="spellEnd"/>
      <w:r w:rsidRPr="006A629D">
        <w:rPr>
          <w:rFonts w:ascii="Courier" w:hAnsi="Courier" w:cs="Courier"/>
          <w:sz w:val="19"/>
          <w:szCs w:val="19"/>
        </w:rPr>
        <w:t xml:space="preserve"> </w:t>
      </w:r>
      <w:r w:rsidRPr="006A629D">
        <w:rPr>
          <w:rFonts w:cs="NewBaskerville-Roman"/>
          <w:sz w:val="20"/>
          <w:szCs w:val="20"/>
        </w:rPr>
        <w:t xml:space="preserve">attribute from the model doesn’t map to any </w:t>
      </w:r>
      <w:r w:rsidRPr="006A629D">
        <w:rPr>
          <w:rFonts w:cs="NewBaskerville-Roman"/>
          <w:sz w:val="18"/>
          <w:szCs w:val="18"/>
        </w:rPr>
        <w:t xml:space="preserve">URL </w:t>
      </w:r>
      <w:r w:rsidRPr="006A629D">
        <w:rPr>
          <w:rFonts w:cs="NewBaskerville-Roman"/>
          <w:sz w:val="20"/>
          <w:szCs w:val="20"/>
        </w:rPr>
        <w:t>placeholders in the redirect, it’s tacked on to the redirect automatically as a query parameter. If the</w:t>
      </w:r>
      <w:r w:rsidRPr="006A629D">
        <w:rPr>
          <w:rFonts w:ascii="NewBaskerville-Roman" w:hAnsi="NewBaskerville-Roman" w:cs="NewBaskerville-Roman"/>
          <w:sz w:val="20"/>
          <w:szCs w:val="20"/>
        </w:rPr>
        <w:t xml:space="preserve"> </w:t>
      </w:r>
      <w:r w:rsidRPr="006A629D">
        <w:rPr>
          <w:rFonts w:ascii="Courier" w:hAnsi="Courier" w:cs="Courier"/>
          <w:sz w:val="19"/>
          <w:szCs w:val="19"/>
        </w:rPr>
        <w:t xml:space="preserve">username </w:t>
      </w:r>
      <w:r w:rsidRPr="006A629D">
        <w:rPr>
          <w:rFonts w:cs="NewBaskerville-Roman"/>
          <w:sz w:val="20"/>
          <w:szCs w:val="20"/>
        </w:rPr>
        <w:t>attribute is</w:t>
      </w:r>
      <w:r w:rsidRPr="006A629D">
        <w:rPr>
          <w:rFonts w:ascii="NewBaskerville-Roman" w:hAnsi="NewBaskerville-Roman" w:cs="NewBaskerville-Roman"/>
          <w:sz w:val="20"/>
          <w:szCs w:val="20"/>
        </w:rPr>
        <w:t xml:space="preserve"> </w:t>
      </w:r>
      <w:proofErr w:type="spellStart"/>
      <w:r w:rsidRPr="006A629D">
        <w:rPr>
          <w:rFonts w:ascii="Courier" w:hAnsi="Courier" w:cs="Courier"/>
          <w:sz w:val="19"/>
          <w:szCs w:val="19"/>
        </w:rPr>
        <w:t>habuma</w:t>
      </w:r>
      <w:proofErr w:type="spellEnd"/>
      <w:r w:rsidRPr="006A629D">
        <w:rPr>
          <w:rFonts w:ascii="Courier" w:hAnsi="Courier" w:cs="Courier"/>
          <w:sz w:val="19"/>
          <w:szCs w:val="19"/>
        </w:rPr>
        <w:t xml:space="preserve"> </w:t>
      </w:r>
      <w:r w:rsidRPr="006A629D">
        <w:rPr>
          <w:rFonts w:cs="NewBaskerville-Roman"/>
          <w:sz w:val="20"/>
          <w:szCs w:val="20"/>
        </w:rPr>
        <w:t>and the</w:t>
      </w:r>
      <w:r w:rsidRPr="006A629D">
        <w:rPr>
          <w:rFonts w:ascii="NewBaskerville-Roman" w:hAnsi="NewBaskerville-Roman" w:cs="NewBaskerville-Roman"/>
          <w:sz w:val="20"/>
          <w:szCs w:val="20"/>
        </w:rPr>
        <w:t xml:space="preserve"> </w:t>
      </w:r>
      <w:proofErr w:type="spellStart"/>
      <w:r w:rsidRPr="006A629D">
        <w:rPr>
          <w:rFonts w:ascii="Courier" w:hAnsi="Courier" w:cs="Courier"/>
          <w:sz w:val="19"/>
          <w:szCs w:val="19"/>
        </w:rPr>
        <w:t>spitterId</w:t>
      </w:r>
      <w:proofErr w:type="spellEnd"/>
      <w:r w:rsidRPr="006A629D">
        <w:rPr>
          <w:rFonts w:ascii="Courier" w:hAnsi="Courier" w:cs="Courier"/>
          <w:sz w:val="19"/>
          <w:szCs w:val="19"/>
        </w:rPr>
        <w:t xml:space="preserve"> </w:t>
      </w:r>
      <w:r w:rsidRPr="006A629D">
        <w:rPr>
          <w:rFonts w:cs="NewBaskerville-Roman"/>
          <w:sz w:val="20"/>
          <w:szCs w:val="20"/>
        </w:rPr>
        <w:t>attribute is</w:t>
      </w:r>
      <w:r w:rsidRPr="006A629D">
        <w:rPr>
          <w:rFonts w:ascii="NewBaskerville-Roman" w:hAnsi="NewBaskerville-Roman" w:cs="NewBaskerville-Roman"/>
          <w:sz w:val="20"/>
          <w:szCs w:val="20"/>
        </w:rPr>
        <w:t xml:space="preserve"> </w:t>
      </w:r>
      <w:r w:rsidRPr="006A629D">
        <w:rPr>
          <w:rFonts w:ascii="Courier" w:hAnsi="Courier" w:cs="Courier"/>
          <w:sz w:val="19"/>
          <w:szCs w:val="19"/>
        </w:rPr>
        <w:t>42</w:t>
      </w:r>
      <w:r w:rsidRPr="006A629D">
        <w:rPr>
          <w:rFonts w:cs="NewBaskerville-Roman"/>
          <w:sz w:val="20"/>
          <w:szCs w:val="20"/>
        </w:rPr>
        <w:t>, then the resulting redirect path will be</w:t>
      </w:r>
      <w:r w:rsidRPr="006A629D">
        <w:rPr>
          <w:rFonts w:ascii="NewBaskerville-Roman" w:hAnsi="NewBaskerville-Roman" w:cs="NewBaskerville-Roman"/>
          <w:sz w:val="20"/>
          <w:szCs w:val="20"/>
        </w:rPr>
        <w:t xml:space="preserve"> </w:t>
      </w:r>
      <w:r w:rsidRPr="006A629D">
        <w:rPr>
          <w:rFonts w:ascii="Courier" w:hAnsi="Courier" w:cs="Courier"/>
          <w:sz w:val="19"/>
          <w:szCs w:val="19"/>
        </w:rPr>
        <w:t>/</w:t>
      </w:r>
      <w:proofErr w:type="spellStart"/>
      <w:r w:rsidRPr="006A629D">
        <w:rPr>
          <w:rFonts w:ascii="Courier" w:hAnsi="Courier" w:cs="Courier"/>
          <w:sz w:val="19"/>
          <w:szCs w:val="19"/>
        </w:rPr>
        <w:t>spitter</w:t>
      </w:r>
      <w:proofErr w:type="spellEnd"/>
      <w:r w:rsidRPr="006A629D">
        <w:rPr>
          <w:rFonts w:ascii="Courier" w:hAnsi="Courier" w:cs="Courier"/>
          <w:sz w:val="19"/>
          <w:szCs w:val="19"/>
        </w:rPr>
        <w:t>/</w:t>
      </w:r>
      <w:proofErr w:type="spellStart"/>
      <w:r w:rsidRPr="006A629D">
        <w:rPr>
          <w:rFonts w:ascii="Courier" w:hAnsi="Courier" w:cs="Courier"/>
          <w:sz w:val="19"/>
          <w:szCs w:val="19"/>
        </w:rPr>
        <w:t>habuma</w:t>
      </w:r>
      <w:proofErr w:type="gramStart"/>
      <w:r w:rsidRPr="006A629D">
        <w:rPr>
          <w:rFonts w:ascii="Courier" w:hAnsi="Courier" w:cs="Courier"/>
          <w:sz w:val="19"/>
          <w:szCs w:val="19"/>
        </w:rPr>
        <w:t>?spitterId</w:t>
      </w:r>
      <w:proofErr w:type="spellEnd"/>
      <w:proofErr w:type="gramEnd"/>
      <w:r w:rsidRPr="006A629D">
        <w:rPr>
          <w:rFonts w:ascii="Courier" w:hAnsi="Courier" w:cs="Courier"/>
          <w:sz w:val="19"/>
          <w:szCs w:val="19"/>
        </w:rPr>
        <w:t>=42</w:t>
      </w:r>
      <w:r w:rsidRPr="006A629D">
        <w:rPr>
          <w:rFonts w:ascii="NewBaskerville-Roman" w:hAnsi="NewBaskerville-Roman" w:cs="NewBaskerville-Roman"/>
          <w:sz w:val="20"/>
          <w:szCs w:val="20"/>
        </w:rPr>
        <w:t>.</w:t>
      </w:r>
    </w:p>
    <w:p w:rsidR="001F29C2" w:rsidRDefault="001F29C2" w:rsidP="001F29C2">
      <w:pPr>
        <w:pStyle w:val="ListParagraph"/>
        <w:numPr>
          <w:ilvl w:val="0"/>
          <w:numId w:val="1"/>
        </w:numPr>
        <w:autoSpaceDE w:val="0"/>
        <w:autoSpaceDN w:val="0"/>
        <w:adjustRightInd w:val="0"/>
        <w:spacing w:after="0" w:line="240" w:lineRule="auto"/>
        <w:rPr>
          <w:rFonts w:cs="NewBaskerville-Roman"/>
          <w:sz w:val="20"/>
          <w:szCs w:val="20"/>
        </w:rPr>
      </w:pPr>
      <w:r w:rsidRPr="00695412">
        <w:rPr>
          <w:rFonts w:cs="NewBaskerville-Roman"/>
          <w:sz w:val="20"/>
          <w:szCs w:val="20"/>
        </w:rPr>
        <w:t>Sending data across a redirect via path variables and query parameters is easy and straightforward, but it’s also somewhat limiting. It’s only good for sending simple values, such as</w:t>
      </w:r>
      <w:r w:rsidRPr="001F29C2">
        <w:rPr>
          <w:rFonts w:ascii="NewBaskerville-Roman" w:hAnsi="NewBaskerville-Roman" w:cs="NewBaskerville-Roman"/>
          <w:sz w:val="20"/>
          <w:szCs w:val="20"/>
        </w:rPr>
        <w:t xml:space="preserve"> </w:t>
      </w:r>
      <w:r w:rsidRPr="001F29C2">
        <w:rPr>
          <w:rFonts w:ascii="Courier" w:hAnsi="Courier" w:cs="Courier"/>
          <w:sz w:val="19"/>
          <w:szCs w:val="19"/>
        </w:rPr>
        <w:t xml:space="preserve">String </w:t>
      </w:r>
      <w:r w:rsidRPr="00695412">
        <w:rPr>
          <w:rFonts w:cs="NewBaskerville-Roman"/>
          <w:sz w:val="20"/>
          <w:szCs w:val="20"/>
        </w:rPr>
        <w:t xml:space="preserve">and numeric values. There’s no good way to send anything more complex in a </w:t>
      </w:r>
      <w:r w:rsidRPr="00695412">
        <w:rPr>
          <w:rFonts w:cs="NewBaskerville-Roman"/>
          <w:sz w:val="18"/>
          <w:szCs w:val="18"/>
        </w:rPr>
        <w:t>URL</w:t>
      </w:r>
      <w:r w:rsidRPr="00695412">
        <w:rPr>
          <w:rFonts w:cs="NewBaskerville-Roman"/>
          <w:sz w:val="20"/>
          <w:szCs w:val="20"/>
        </w:rPr>
        <w:t>. But that’s where flash attributes come in to help.</w:t>
      </w:r>
    </w:p>
    <w:p w:rsidR="00FD432C" w:rsidRDefault="00FD432C" w:rsidP="00FD432C">
      <w:pPr>
        <w:autoSpaceDE w:val="0"/>
        <w:autoSpaceDN w:val="0"/>
        <w:adjustRightInd w:val="0"/>
        <w:spacing w:after="0" w:line="240" w:lineRule="auto"/>
        <w:rPr>
          <w:rFonts w:cs="NewBaskerville-Roman"/>
          <w:sz w:val="20"/>
          <w:szCs w:val="20"/>
        </w:rPr>
      </w:pPr>
    </w:p>
    <w:p w:rsidR="009E1B9C" w:rsidRDefault="009E1B9C" w:rsidP="00FD432C">
      <w:pPr>
        <w:autoSpaceDE w:val="0"/>
        <w:autoSpaceDN w:val="0"/>
        <w:adjustRightInd w:val="0"/>
        <w:spacing w:after="0" w:line="240" w:lineRule="auto"/>
        <w:rPr>
          <w:rFonts w:cs="NewBaskerville-Roman"/>
          <w:sz w:val="20"/>
          <w:szCs w:val="20"/>
        </w:rPr>
      </w:pPr>
    </w:p>
    <w:p w:rsidR="00FD432C" w:rsidRDefault="00FD432C" w:rsidP="00FD432C">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Working with flash attributes</w:t>
      </w:r>
    </w:p>
    <w:p w:rsidR="00FD432C" w:rsidRDefault="00FD432C" w:rsidP="00FD432C">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FD432C" w:rsidRDefault="00A8185F" w:rsidP="00A8185F">
      <w:pPr>
        <w:autoSpaceDE w:val="0"/>
        <w:autoSpaceDN w:val="0"/>
        <w:adjustRightInd w:val="0"/>
        <w:spacing w:after="0" w:line="240" w:lineRule="auto"/>
        <w:rPr>
          <w:rFonts w:cs="NewBaskerville-Roman"/>
          <w:sz w:val="20"/>
          <w:szCs w:val="20"/>
        </w:rPr>
      </w:pPr>
      <w:r w:rsidRPr="00A8185F">
        <w:rPr>
          <w:rFonts w:cs="NewBaskerville-Roman"/>
          <w:sz w:val="20"/>
          <w:szCs w:val="20"/>
        </w:rPr>
        <w:t xml:space="preserve">Let’s say that instead of sending a username or </w:t>
      </w:r>
      <w:r w:rsidRPr="00A8185F">
        <w:rPr>
          <w:rFonts w:cs="NewBaskerville-Roman"/>
          <w:sz w:val="18"/>
          <w:szCs w:val="18"/>
        </w:rPr>
        <w:t xml:space="preserve">ID </w:t>
      </w:r>
      <w:r w:rsidRPr="00A8185F">
        <w:rPr>
          <w:rFonts w:cs="NewBaskerville-Roman"/>
          <w:sz w:val="20"/>
          <w:szCs w:val="20"/>
        </w:rPr>
        <w:t>in the redirect, you want to send the actual</w:t>
      </w:r>
      <w:r>
        <w:rPr>
          <w:rFonts w:ascii="NewBaskerville-Roman" w:hAnsi="NewBaskerville-Roman" w:cs="NewBaskerville-Roman"/>
          <w:sz w:val="20"/>
          <w:szCs w:val="20"/>
        </w:rPr>
        <w:t xml:space="preserve"> </w:t>
      </w:r>
      <w:proofErr w:type="spellStart"/>
      <w:r>
        <w:rPr>
          <w:rFonts w:ascii="Courier" w:hAnsi="Courier" w:cs="Courier"/>
          <w:sz w:val="19"/>
          <w:szCs w:val="19"/>
        </w:rPr>
        <w:t>Spitter</w:t>
      </w:r>
      <w:proofErr w:type="spellEnd"/>
      <w:r>
        <w:rPr>
          <w:rFonts w:ascii="Courier" w:hAnsi="Courier" w:cs="Courier"/>
          <w:sz w:val="19"/>
          <w:szCs w:val="19"/>
        </w:rPr>
        <w:t xml:space="preserve"> </w:t>
      </w:r>
      <w:r w:rsidRPr="00A8185F">
        <w:rPr>
          <w:rFonts w:cs="NewBaskerville-Roman"/>
          <w:sz w:val="20"/>
          <w:szCs w:val="20"/>
        </w:rPr>
        <w:t>object. If</w:t>
      </w:r>
      <w:r>
        <w:rPr>
          <w:rFonts w:ascii="NewBaskerville-Roman" w:hAnsi="NewBaskerville-Roman" w:cs="NewBaskerville-Roman"/>
          <w:sz w:val="20"/>
          <w:szCs w:val="20"/>
        </w:rPr>
        <w:t xml:space="preserve"> </w:t>
      </w:r>
      <w:r w:rsidRPr="00A8185F">
        <w:rPr>
          <w:rFonts w:cs="NewBaskerville-Roman"/>
          <w:sz w:val="20"/>
          <w:szCs w:val="20"/>
        </w:rPr>
        <w:t xml:space="preserve">you send just the </w:t>
      </w:r>
      <w:r w:rsidRPr="00A8185F">
        <w:rPr>
          <w:rFonts w:cs="NewBaskerville-Roman"/>
          <w:sz w:val="18"/>
          <w:szCs w:val="18"/>
        </w:rPr>
        <w:t>ID</w:t>
      </w:r>
      <w:r w:rsidRPr="00A8185F">
        <w:rPr>
          <w:rFonts w:cs="NewBaskerville-Roman"/>
          <w:sz w:val="20"/>
          <w:szCs w:val="20"/>
        </w:rPr>
        <w:t>, then the method that handles the redirect has to turn around and look up the</w:t>
      </w:r>
      <w:r>
        <w:rPr>
          <w:rFonts w:ascii="NewBaskerville-Roman" w:hAnsi="NewBaskerville-Roman" w:cs="NewBaskerville-Roman"/>
          <w:sz w:val="20"/>
          <w:szCs w:val="20"/>
        </w:rPr>
        <w:t xml:space="preserve"> </w:t>
      </w:r>
      <w:proofErr w:type="spellStart"/>
      <w:r>
        <w:rPr>
          <w:rFonts w:ascii="Courier" w:hAnsi="Courier" w:cs="Courier"/>
          <w:sz w:val="19"/>
          <w:szCs w:val="19"/>
        </w:rPr>
        <w:t>Spitter</w:t>
      </w:r>
      <w:proofErr w:type="spellEnd"/>
      <w:r>
        <w:rPr>
          <w:rFonts w:ascii="Courier" w:hAnsi="Courier" w:cs="Courier"/>
          <w:sz w:val="19"/>
          <w:szCs w:val="19"/>
        </w:rPr>
        <w:t xml:space="preserve"> </w:t>
      </w:r>
      <w:r w:rsidRPr="00A8185F">
        <w:rPr>
          <w:rFonts w:cs="NewBaskerville-Roman"/>
          <w:sz w:val="20"/>
          <w:szCs w:val="20"/>
        </w:rPr>
        <w:t>from</w:t>
      </w:r>
      <w:r>
        <w:rPr>
          <w:rFonts w:ascii="NewBaskerville-Roman" w:hAnsi="NewBaskerville-Roman" w:cs="NewBaskerville-Roman"/>
          <w:sz w:val="20"/>
          <w:szCs w:val="20"/>
        </w:rPr>
        <w:t xml:space="preserve"> </w:t>
      </w:r>
      <w:r w:rsidRPr="00A8185F">
        <w:rPr>
          <w:rFonts w:cs="NewBaskerville-Roman"/>
          <w:sz w:val="20"/>
          <w:szCs w:val="20"/>
        </w:rPr>
        <w:t>the database. But before the redirect, you already have the</w:t>
      </w:r>
      <w:r>
        <w:rPr>
          <w:rFonts w:ascii="NewBaskerville-Roman" w:hAnsi="NewBaskerville-Roman" w:cs="NewBaskerville-Roman"/>
          <w:sz w:val="20"/>
          <w:szCs w:val="20"/>
        </w:rPr>
        <w:t xml:space="preserve"> </w:t>
      </w:r>
      <w:proofErr w:type="spellStart"/>
      <w:r>
        <w:rPr>
          <w:rFonts w:ascii="Courier" w:hAnsi="Courier" w:cs="Courier"/>
          <w:sz w:val="19"/>
          <w:szCs w:val="19"/>
        </w:rPr>
        <w:t>Spitter</w:t>
      </w:r>
      <w:proofErr w:type="spellEnd"/>
      <w:r>
        <w:rPr>
          <w:rFonts w:ascii="Courier" w:hAnsi="Courier" w:cs="Courier"/>
          <w:sz w:val="19"/>
          <w:szCs w:val="19"/>
        </w:rPr>
        <w:t xml:space="preserve"> </w:t>
      </w:r>
      <w:r w:rsidRPr="00A8185F">
        <w:rPr>
          <w:rFonts w:cs="NewBaskerville-Roman"/>
          <w:sz w:val="20"/>
          <w:szCs w:val="20"/>
        </w:rPr>
        <w:t>object in hand. Why not send it to the</w:t>
      </w:r>
      <w:r>
        <w:rPr>
          <w:rFonts w:ascii="NewBaskerville-Roman" w:hAnsi="NewBaskerville-Roman" w:cs="NewBaskerville-Roman"/>
          <w:sz w:val="20"/>
          <w:szCs w:val="20"/>
        </w:rPr>
        <w:t xml:space="preserve"> </w:t>
      </w:r>
      <w:r w:rsidRPr="00A8185F">
        <w:rPr>
          <w:rFonts w:cs="NewBaskerville-Roman"/>
          <w:sz w:val="20"/>
          <w:szCs w:val="20"/>
        </w:rPr>
        <w:t>redirect</w:t>
      </w:r>
      <w:r>
        <w:rPr>
          <w:rFonts w:cs="NewBaskerville-Roman"/>
          <w:sz w:val="20"/>
          <w:szCs w:val="20"/>
        </w:rPr>
        <w:t xml:space="preserve"> </w:t>
      </w:r>
      <w:r w:rsidRPr="00A8185F">
        <w:rPr>
          <w:rFonts w:cs="NewBaskerville-Roman"/>
          <w:sz w:val="20"/>
          <w:szCs w:val="20"/>
        </w:rPr>
        <w:t>handling method to display?</w:t>
      </w:r>
    </w:p>
    <w:p w:rsidR="009C4789" w:rsidRDefault="009C4789" w:rsidP="009C4789">
      <w:pPr>
        <w:autoSpaceDE w:val="0"/>
        <w:autoSpaceDN w:val="0"/>
        <w:adjustRightInd w:val="0"/>
        <w:spacing w:after="0" w:line="240" w:lineRule="auto"/>
        <w:rPr>
          <w:rFonts w:cs="NewBaskerville-Roman"/>
          <w:sz w:val="20"/>
          <w:szCs w:val="20"/>
        </w:rPr>
      </w:pPr>
    </w:p>
    <w:p w:rsidR="009C4789" w:rsidRDefault="009C4789" w:rsidP="009C4789">
      <w:pPr>
        <w:pStyle w:val="ListParagraph"/>
        <w:numPr>
          <w:ilvl w:val="0"/>
          <w:numId w:val="1"/>
        </w:numPr>
        <w:autoSpaceDE w:val="0"/>
        <w:autoSpaceDN w:val="0"/>
        <w:adjustRightInd w:val="0"/>
        <w:spacing w:after="0" w:line="240" w:lineRule="auto"/>
        <w:rPr>
          <w:rFonts w:cs="NewBaskerville-Roman"/>
          <w:sz w:val="20"/>
          <w:szCs w:val="20"/>
        </w:rPr>
      </w:pPr>
      <w:r w:rsidRPr="009C4789">
        <w:rPr>
          <w:rFonts w:cs="NewBaskerville-Roman"/>
          <w:sz w:val="20"/>
          <w:szCs w:val="20"/>
        </w:rPr>
        <w:t>A</w:t>
      </w:r>
      <w:r w:rsidRPr="009C4789">
        <w:rPr>
          <w:rFonts w:ascii="NewBaskerville-Roman" w:hAnsi="NewBaskerville-Roman" w:cs="NewBaskerville-Roman"/>
          <w:sz w:val="20"/>
          <w:szCs w:val="20"/>
        </w:rPr>
        <w:t xml:space="preserve"> </w:t>
      </w:r>
      <w:proofErr w:type="spellStart"/>
      <w:r w:rsidRPr="009C4789">
        <w:rPr>
          <w:rFonts w:ascii="Courier" w:hAnsi="Courier" w:cs="Courier"/>
          <w:sz w:val="19"/>
          <w:szCs w:val="19"/>
        </w:rPr>
        <w:t>Spitter</w:t>
      </w:r>
      <w:proofErr w:type="spellEnd"/>
      <w:r w:rsidRPr="00791C64">
        <w:rPr>
          <w:rFonts w:cs="Courier"/>
          <w:sz w:val="19"/>
          <w:szCs w:val="19"/>
        </w:rPr>
        <w:t xml:space="preserve"> </w:t>
      </w:r>
      <w:r w:rsidRPr="009C4789">
        <w:rPr>
          <w:rFonts w:cs="NewBaskerville-Roman"/>
          <w:sz w:val="20"/>
          <w:szCs w:val="20"/>
        </w:rPr>
        <w:t>object is a bit more complex than a</w:t>
      </w:r>
      <w:r w:rsidRPr="009C4789">
        <w:rPr>
          <w:rFonts w:ascii="NewBaskerville-Roman" w:hAnsi="NewBaskerville-Roman" w:cs="NewBaskerville-Roman"/>
          <w:sz w:val="20"/>
          <w:szCs w:val="20"/>
        </w:rPr>
        <w:t xml:space="preserve"> </w:t>
      </w:r>
      <w:r w:rsidRPr="009C4789">
        <w:rPr>
          <w:rFonts w:ascii="Courier" w:hAnsi="Courier" w:cs="Courier"/>
          <w:sz w:val="19"/>
          <w:szCs w:val="19"/>
        </w:rPr>
        <w:t>String</w:t>
      </w:r>
      <w:r w:rsidRPr="00791C64">
        <w:rPr>
          <w:rFonts w:cs="Courier"/>
          <w:sz w:val="19"/>
          <w:szCs w:val="19"/>
        </w:rPr>
        <w:t xml:space="preserve"> </w:t>
      </w:r>
      <w:r w:rsidRPr="009C4789">
        <w:rPr>
          <w:rFonts w:cs="NewBaskerville-Roman"/>
          <w:sz w:val="20"/>
          <w:szCs w:val="20"/>
        </w:rPr>
        <w:t>or an</w:t>
      </w:r>
      <w:r w:rsidRPr="009C4789">
        <w:rPr>
          <w:rFonts w:ascii="NewBaskerville-Roman" w:hAnsi="NewBaskerville-Roman" w:cs="NewBaskerville-Roman"/>
          <w:sz w:val="20"/>
          <w:szCs w:val="20"/>
        </w:rPr>
        <w:t xml:space="preserve"> </w:t>
      </w:r>
      <w:r w:rsidRPr="009C4789">
        <w:rPr>
          <w:rFonts w:ascii="Courier" w:hAnsi="Courier" w:cs="Courier"/>
          <w:sz w:val="19"/>
          <w:szCs w:val="19"/>
        </w:rPr>
        <w:t>int</w:t>
      </w:r>
      <w:r w:rsidRPr="009C4789">
        <w:rPr>
          <w:rFonts w:ascii="NewBaskerville-Roman" w:hAnsi="NewBaskerville-Roman" w:cs="NewBaskerville-Roman"/>
          <w:sz w:val="20"/>
          <w:szCs w:val="20"/>
        </w:rPr>
        <w:t xml:space="preserve">. </w:t>
      </w:r>
      <w:r w:rsidRPr="009C4789">
        <w:rPr>
          <w:rFonts w:cs="NewBaskerville-Roman"/>
          <w:sz w:val="20"/>
          <w:szCs w:val="20"/>
        </w:rPr>
        <w:t>Therefore, it can’t easily be sent as a</w:t>
      </w:r>
      <w:r w:rsidRPr="009C4789">
        <w:rPr>
          <w:rFonts w:ascii="NewBaskerville-Roman" w:hAnsi="NewBaskerville-Roman" w:cs="NewBaskerville-Roman"/>
          <w:sz w:val="20"/>
          <w:szCs w:val="20"/>
        </w:rPr>
        <w:t xml:space="preserve"> </w:t>
      </w:r>
      <w:r w:rsidRPr="009C4789">
        <w:rPr>
          <w:rFonts w:cs="NewBaskerville-Roman"/>
          <w:sz w:val="20"/>
          <w:szCs w:val="20"/>
        </w:rPr>
        <w:t>path variable or a query parameter. It can, however, be set as an attribute in the model.</w:t>
      </w:r>
    </w:p>
    <w:p w:rsidR="003D7787" w:rsidRDefault="003D7787" w:rsidP="003D7787">
      <w:pPr>
        <w:pStyle w:val="ListParagraph"/>
        <w:numPr>
          <w:ilvl w:val="0"/>
          <w:numId w:val="1"/>
        </w:numPr>
        <w:autoSpaceDE w:val="0"/>
        <w:autoSpaceDN w:val="0"/>
        <w:adjustRightInd w:val="0"/>
        <w:spacing w:after="0" w:line="240" w:lineRule="auto"/>
        <w:rPr>
          <w:rFonts w:cs="NewBaskerville-Roman"/>
          <w:sz w:val="20"/>
          <w:szCs w:val="20"/>
        </w:rPr>
      </w:pPr>
      <w:r w:rsidRPr="003D7787">
        <w:rPr>
          <w:rFonts w:cs="NewBaskerville-Roman"/>
          <w:sz w:val="20"/>
          <w:szCs w:val="20"/>
        </w:rPr>
        <w:t>But as we’ve already discussed, model attributes are ultimately copied into the request as request attributes and are lost when the redirect takes place. Therefore, you need to put the</w:t>
      </w:r>
      <w:r w:rsidRPr="003D7787">
        <w:rPr>
          <w:rFonts w:ascii="NewBaskerville-Roman" w:hAnsi="NewBaskerville-Roman" w:cs="NewBaskerville-Roman"/>
          <w:sz w:val="20"/>
          <w:szCs w:val="20"/>
        </w:rPr>
        <w:t xml:space="preserve"> </w:t>
      </w:r>
      <w:proofErr w:type="spellStart"/>
      <w:r w:rsidRPr="003D7787">
        <w:rPr>
          <w:rFonts w:ascii="Courier" w:hAnsi="Courier" w:cs="Courier"/>
          <w:sz w:val="19"/>
          <w:szCs w:val="19"/>
        </w:rPr>
        <w:t>Spitter</w:t>
      </w:r>
      <w:proofErr w:type="spellEnd"/>
      <w:r w:rsidRPr="003D7787">
        <w:rPr>
          <w:rFonts w:ascii="Courier" w:hAnsi="Courier" w:cs="Courier"/>
          <w:sz w:val="19"/>
          <w:szCs w:val="19"/>
        </w:rPr>
        <w:t xml:space="preserve"> </w:t>
      </w:r>
      <w:r w:rsidRPr="003D7787">
        <w:rPr>
          <w:rFonts w:cs="NewBaskerville-Roman"/>
          <w:sz w:val="20"/>
          <w:szCs w:val="20"/>
        </w:rPr>
        <w:t>object somewhere that will survive the redirect.</w:t>
      </w:r>
    </w:p>
    <w:p w:rsidR="002F1A5B" w:rsidRDefault="00490D4F" w:rsidP="002F1A5B">
      <w:pPr>
        <w:pStyle w:val="ListParagraph"/>
        <w:numPr>
          <w:ilvl w:val="0"/>
          <w:numId w:val="1"/>
        </w:numPr>
        <w:autoSpaceDE w:val="0"/>
        <w:autoSpaceDN w:val="0"/>
        <w:adjustRightInd w:val="0"/>
        <w:spacing w:after="0" w:line="240" w:lineRule="auto"/>
        <w:rPr>
          <w:rFonts w:cs="NewBaskerville-Roman"/>
          <w:sz w:val="20"/>
          <w:szCs w:val="20"/>
        </w:rPr>
      </w:pPr>
      <w:r w:rsidRPr="00490D4F">
        <w:rPr>
          <w:rFonts w:cs="NewBaskerville-Roman"/>
          <w:sz w:val="20"/>
          <w:szCs w:val="20"/>
        </w:rPr>
        <w:t>One option is to put the</w:t>
      </w:r>
      <w:r w:rsidRPr="00490D4F">
        <w:rPr>
          <w:rFonts w:ascii="NewBaskerville-Roman" w:hAnsi="NewBaskerville-Roman" w:cs="NewBaskerville-Roman"/>
          <w:sz w:val="20"/>
          <w:szCs w:val="20"/>
        </w:rPr>
        <w:t xml:space="preserve"> </w:t>
      </w:r>
      <w:proofErr w:type="spellStart"/>
      <w:r w:rsidRPr="00490D4F">
        <w:rPr>
          <w:rFonts w:ascii="Courier" w:hAnsi="Courier" w:cs="Courier"/>
          <w:sz w:val="19"/>
          <w:szCs w:val="19"/>
        </w:rPr>
        <w:t>Spitter</w:t>
      </w:r>
      <w:proofErr w:type="spellEnd"/>
      <w:r w:rsidRPr="00490D4F">
        <w:rPr>
          <w:rFonts w:ascii="Courier" w:hAnsi="Courier" w:cs="Courier"/>
          <w:sz w:val="19"/>
          <w:szCs w:val="19"/>
        </w:rPr>
        <w:t xml:space="preserve"> </w:t>
      </w:r>
      <w:r w:rsidRPr="00490D4F">
        <w:rPr>
          <w:rFonts w:cs="NewBaskerville-Roman"/>
          <w:sz w:val="20"/>
          <w:szCs w:val="20"/>
        </w:rPr>
        <w:t>into the session. A session is long-lasting, spanning multiple requests. So you could put the</w:t>
      </w:r>
      <w:r w:rsidRPr="00490D4F">
        <w:rPr>
          <w:rFonts w:ascii="NewBaskerville-Roman" w:hAnsi="NewBaskerville-Roman" w:cs="NewBaskerville-Roman"/>
          <w:sz w:val="20"/>
          <w:szCs w:val="20"/>
        </w:rPr>
        <w:t xml:space="preserve"> </w:t>
      </w:r>
      <w:proofErr w:type="spellStart"/>
      <w:r w:rsidRPr="00490D4F">
        <w:rPr>
          <w:rFonts w:ascii="Courier" w:hAnsi="Courier" w:cs="Courier"/>
          <w:sz w:val="19"/>
          <w:szCs w:val="19"/>
        </w:rPr>
        <w:t>Spitter</w:t>
      </w:r>
      <w:proofErr w:type="spellEnd"/>
      <w:r w:rsidRPr="00490D4F">
        <w:rPr>
          <w:rFonts w:ascii="Courier" w:hAnsi="Courier" w:cs="Courier"/>
          <w:sz w:val="19"/>
          <w:szCs w:val="19"/>
        </w:rPr>
        <w:t xml:space="preserve"> </w:t>
      </w:r>
      <w:r w:rsidRPr="00490D4F">
        <w:rPr>
          <w:rFonts w:cs="NewBaskerville-Roman"/>
          <w:sz w:val="20"/>
          <w:szCs w:val="20"/>
        </w:rPr>
        <w:t>into the session before the redirect and then retrieve it from the session after the redirect. Of course, you’re also responsible for cleaning it up from the session after the redirect</w:t>
      </w:r>
      <w:r w:rsidR="002F1A5B">
        <w:rPr>
          <w:rFonts w:cs="NewBaskerville-Roman"/>
          <w:sz w:val="20"/>
          <w:szCs w:val="20"/>
        </w:rPr>
        <w:t>.</w:t>
      </w:r>
    </w:p>
    <w:p w:rsidR="006E1D4F" w:rsidRDefault="002F1A5B" w:rsidP="006E1D4F">
      <w:pPr>
        <w:pStyle w:val="ListParagraph"/>
        <w:numPr>
          <w:ilvl w:val="0"/>
          <w:numId w:val="1"/>
        </w:numPr>
        <w:autoSpaceDE w:val="0"/>
        <w:autoSpaceDN w:val="0"/>
        <w:adjustRightInd w:val="0"/>
        <w:spacing w:after="0" w:line="240" w:lineRule="auto"/>
        <w:rPr>
          <w:rFonts w:cs="NewBaskerville-Roman"/>
          <w:sz w:val="20"/>
          <w:szCs w:val="20"/>
        </w:rPr>
      </w:pPr>
      <w:r w:rsidRPr="002F1A5B">
        <w:rPr>
          <w:rFonts w:cs="NewBaskerville-Roman"/>
          <w:sz w:val="20"/>
          <w:szCs w:val="20"/>
        </w:rPr>
        <w:t xml:space="preserve">As it turns out, </w:t>
      </w:r>
      <w:proofErr w:type="gramStart"/>
      <w:r w:rsidRPr="002F1A5B">
        <w:rPr>
          <w:rFonts w:cs="NewBaskerville-Roman"/>
          <w:sz w:val="20"/>
          <w:szCs w:val="20"/>
        </w:rPr>
        <w:t>Spring</w:t>
      </w:r>
      <w:proofErr w:type="gramEnd"/>
      <w:r w:rsidRPr="002F1A5B">
        <w:rPr>
          <w:rFonts w:cs="NewBaskerville-Roman"/>
          <w:sz w:val="20"/>
          <w:szCs w:val="20"/>
        </w:rPr>
        <w:t xml:space="preserve"> agrees that putting data into the session is a great way to pass information that survives a redirect. But </w:t>
      </w:r>
      <w:proofErr w:type="gramStart"/>
      <w:r w:rsidRPr="002F1A5B">
        <w:rPr>
          <w:rFonts w:cs="NewBaskerville-Roman"/>
          <w:sz w:val="20"/>
          <w:szCs w:val="20"/>
        </w:rPr>
        <w:t>Spring</w:t>
      </w:r>
      <w:proofErr w:type="gramEnd"/>
      <w:r w:rsidRPr="002F1A5B">
        <w:rPr>
          <w:rFonts w:cs="NewBaskerville-Roman"/>
          <w:sz w:val="20"/>
          <w:szCs w:val="20"/>
        </w:rPr>
        <w:t xml:space="preserve"> doesn’t think you should be responsible for managing that data. Instead, </w:t>
      </w:r>
      <w:proofErr w:type="gramStart"/>
      <w:r w:rsidRPr="002F1A5B">
        <w:rPr>
          <w:rFonts w:cs="NewBaskerville-Roman"/>
          <w:sz w:val="20"/>
          <w:szCs w:val="20"/>
        </w:rPr>
        <w:t>Spring</w:t>
      </w:r>
      <w:proofErr w:type="gramEnd"/>
      <w:r w:rsidRPr="002F1A5B">
        <w:rPr>
          <w:rFonts w:cs="NewBaskerville-Roman"/>
          <w:sz w:val="20"/>
          <w:szCs w:val="20"/>
        </w:rPr>
        <w:t xml:space="preserve"> offers the capability of sending the data as</w:t>
      </w:r>
      <w:r w:rsidRPr="002F1A5B">
        <w:rPr>
          <w:rFonts w:ascii="NewBaskerville-Roman" w:hAnsi="NewBaskerville-Roman" w:cs="NewBaskerville-Roman"/>
          <w:sz w:val="20"/>
          <w:szCs w:val="20"/>
        </w:rPr>
        <w:t xml:space="preserve"> </w:t>
      </w:r>
      <w:r w:rsidRPr="002F1A5B">
        <w:rPr>
          <w:rFonts w:ascii="NewBaskerville-Italic" w:hAnsi="NewBaskerville-Italic" w:cs="NewBaskerville-Italic"/>
          <w:i/>
          <w:iCs/>
          <w:sz w:val="20"/>
          <w:szCs w:val="20"/>
        </w:rPr>
        <w:t>flash attributes</w:t>
      </w:r>
      <w:r w:rsidRPr="002F1A5B">
        <w:rPr>
          <w:rFonts w:ascii="NewBaskerville-Roman" w:hAnsi="NewBaskerville-Roman" w:cs="NewBaskerville-Roman"/>
          <w:sz w:val="20"/>
          <w:szCs w:val="20"/>
        </w:rPr>
        <w:t xml:space="preserve">. </w:t>
      </w:r>
      <w:r w:rsidRPr="002F1A5B">
        <w:rPr>
          <w:rFonts w:cs="NewBaskerville-Roman"/>
          <w:sz w:val="20"/>
          <w:szCs w:val="20"/>
        </w:rPr>
        <w:t>Flash attributes, by definition, carry data until the next request; then they go away</w:t>
      </w:r>
      <w:r w:rsidR="006E1D4F">
        <w:rPr>
          <w:rFonts w:cs="NewBaskerville-Roman"/>
          <w:sz w:val="20"/>
          <w:szCs w:val="20"/>
        </w:rPr>
        <w:t>.</w:t>
      </w:r>
    </w:p>
    <w:p w:rsidR="006E1D4F" w:rsidRDefault="006E1D4F" w:rsidP="006E1D4F">
      <w:pPr>
        <w:pStyle w:val="ListParagraph"/>
        <w:numPr>
          <w:ilvl w:val="0"/>
          <w:numId w:val="1"/>
        </w:numPr>
        <w:autoSpaceDE w:val="0"/>
        <w:autoSpaceDN w:val="0"/>
        <w:adjustRightInd w:val="0"/>
        <w:spacing w:after="0" w:line="240" w:lineRule="auto"/>
        <w:rPr>
          <w:rFonts w:cs="NewBaskerville-Roman"/>
          <w:sz w:val="20"/>
          <w:szCs w:val="20"/>
        </w:rPr>
      </w:pPr>
      <w:r w:rsidRPr="006E1D4F">
        <w:rPr>
          <w:rFonts w:cs="NewBaskerville-Roman"/>
          <w:sz w:val="20"/>
          <w:szCs w:val="20"/>
        </w:rPr>
        <w:lastRenderedPageBreak/>
        <w:t>Spring offers a way to set flash attributes via</w:t>
      </w:r>
      <w:r w:rsidRPr="006E1D4F">
        <w:rPr>
          <w:rFonts w:ascii="NewBaskerville-Roman" w:hAnsi="NewBaskerville-Roman" w:cs="NewBaskerville-Roman"/>
          <w:sz w:val="20"/>
          <w:szCs w:val="20"/>
        </w:rPr>
        <w:t xml:space="preserve"> </w:t>
      </w:r>
      <w:proofErr w:type="spellStart"/>
      <w:r w:rsidRPr="006E1D4F">
        <w:rPr>
          <w:rFonts w:ascii="Courier" w:hAnsi="Courier" w:cs="Courier"/>
          <w:sz w:val="19"/>
          <w:szCs w:val="19"/>
        </w:rPr>
        <w:t>RedirectAttributes</w:t>
      </w:r>
      <w:proofErr w:type="spellEnd"/>
      <w:r w:rsidRPr="006E1D4F">
        <w:rPr>
          <w:rFonts w:cs="NewBaskerville-Roman"/>
          <w:sz w:val="20"/>
          <w:szCs w:val="20"/>
        </w:rPr>
        <w:t>, a sub-interface of</w:t>
      </w:r>
      <w:r w:rsidRPr="006E1D4F">
        <w:rPr>
          <w:rFonts w:ascii="NewBaskerville-Roman" w:hAnsi="NewBaskerville-Roman" w:cs="NewBaskerville-Roman"/>
          <w:sz w:val="20"/>
          <w:szCs w:val="20"/>
        </w:rPr>
        <w:t xml:space="preserve"> </w:t>
      </w:r>
      <w:r w:rsidRPr="006E1D4F">
        <w:rPr>
          <w:rFonts w:ascii="Courier" w:hAnsi="Courier" w:cs="Courier"/>
          <w:sz w:val="19"/>
          <w:szCs w:val="19"/>
        </w:rPr>
        <w:t xml:space="preserve">Model </w:t>
      </w:r>
      <w:r w:rsidRPr="006E1D4F">
        <w:rPr>
          <w:rFonts w:cs="NewBaskerville-Roman"/>
          <w:sz w:val="20"/>
          <w:szCs w:val="20"/>
        </w:rPr>
        <w:t>added in</w:t>
      </w:r>
      <w:r w:rsidRPr="006E1D4F">
        <w:rPr>
          <w:rFonts w:ascii="NewBaskerville-Roman" w:hAnsi="NewBaskerville-Roman" w:cs="NewBaskerville-Roman"/>
          <w:sz w:val="20"/>
          <w:szCs w:val="20"/>
        </w:rPr>
        <w:t xml:space="preserve"> </w:t>
      </w:r>
      <w:r w:rsidRPr="006E1D4F">
        <w:rPr>
          <w:rFonts w:cs="NewBaskerville-Roman"/>
          <w:sz w:val="20"/>
          <w:szCs w:val="20"/>
        </w:rPr>
        <w:t>Spring 3.1</w:t>
      </w:r>
      <w:r w:rsidRPr="006E1D4F">
        <w:rPr>
          <w:rFonts w:ascii="NewBaskerville-Roman" w:hAnsi="NewBaskerville-Roman" w:cs="NewBaskerville-Roman"/>
          <w:sz w:val="20"/>
          <w:szCs w:val="20"/>
        </w:rPr>
        <w:t xml:space="preserve">. </w:t>
      </w:r>
      <w:proofErr w:type="spellStart"/>
      <w:r w:rsidRPr="006E1D4F">
        <w:rPr>
          <w:rFonts w:ascii="Courier" w:hAnsi="Courier" w:cs="Courier"/>
          <w:sz w:val="19"/>
          <w:szCs w:val="19"/>
        </w:rPr>
        <w:t>RedirectAttributes</w:t>
      </w:r>
      <w:proofErr w:type="spellEnd"/>
      <w:r w:rsidRPr="006E1D4F">
        <w:rPr>
          <w:rFonts w:ascii="Courier" w:hAnsi="Courier" w:cs="Courier"/>
          <w:sz w:val="19"/>
          <w:szCs w:val="19"/>
        </w:rPr>
        <w:t xml:space="preserve"> </w:t>
      </w:r>
      <w:r w:rsidRPr="006E1D4F">
        <w:rPr>
          <w:rFonts w:cs="NewBaskerville-Roman"/>
          <w:sz w:val="20"/>
          <w:szCs w:val="20"/>
        </w:rPr>
        <w:t>offers everything that</w:t>
      </w:r>
      <w:r w:rsidRPr="006E1D4F">
        <w:rPr>
          <w:rFonts w:ascii="NewBaskerville-Roman" w:hAnsi="NewBaskerville-Roman" w:cs="NewBaskerville-Roman"/>
          <w:sz w:val="20"/>
          <w:szCs w:val="20"/>
        </w:rPr>
        <w:t xml:space="preserve"> </w:t>
      </w:r>
      <w:r w:rsidRPr="006E1D4F">
        <w:rPr>
          <w:rFonts w:ascii="Courier" w:hAnsi="Courier" w:cs="Courier"/>
          <w:sz w:val="19"/>
          <w:szCs w:val="19"/>
        </w:rPr>
        <w:t xml:space="preserve">Model </w:t>
      </w:r>
      <w:r w:rsidRPr="006E1D4F">
        <w:rPr>
          <w:rFonts w:cs="NewBaskerville-Roman"/>
          <w:sz w:val="20"/>
          <w:szCs w:val="20"/>
        </w:rPr>
        <w:t>offers, plus a few methods for setting flash attributes.</w:t>
      </w:r>
    </w:p>
    <w:p w:rsidR="00D927E2" w:rsidRDefault="00D927E2" w:rsidP="00D927E2">
      <w:pPr>
        <w:pStyle w:val="ListParagraph"/>
        <w:numPr>
          <w:ilvl w:val="0"/>
          <w:numId w:val="1"/>
        </w:numPr>
        <w:autoSpaceDE w:val="0"/>
        <w:autoSpaceDN w:val="0"/>
        <w:adjustRightInd w:val="0"/>
        <w:spacing w:after="0" w:line="240" w:lineRule="auto"/>
        <w:rPr>
          <w:rFonts w:cs="NewBaskerville-Roman"/>
          <w:sz w:val="20"/>
          <w:szCs w:val="20"/>
        </w:rPr>
      </w:pPr>
      <w:r w:rsidRPr="00D927E2">
        <w:rPr>
          <w:rFonts w:cs="NewBaskerville-Roman"/>
          <w:sz w:val="20"/>
          <w:szCs w:val="20"/>
        </w:rPr>
        <w:t>Specifically,</w:t>
      </w:r>
      <w:r w:rsidRPr="00D927E2">
        <w:rPr>
          <w:rFonts w:ascii="NewBaskerville-Roman" w:hAnsi="NewBaskerville-Roman" w:cs="NewBaskerville-Roman"/>
          <w:sz w:val="20"/>
          <w:szCs w:val="20"/>
        </w:rPr>
        <w:t xml:space="preserve"> </w:t>
      </w:r>
      <w:proofErr w:type="spellStart"/>
      <w:r w:rsidRPr="00D927E2">
        <w:rPr>
          <w:rFonts w:ascii="Courier" w:hAnsi="Courier" w:cs="Courier"/>
          <w:sz w:val="19"/>
          <w:szCs w:val="19"/>
        </w:rPr>
        <w:t>RedirectAttributes</w:t>
      </w:r>
      <w:proofErr w:type="spellEnd"/>
      <w:r w:rsidRPr="00D927E2">
        <w:rPr>
          <w:rFonts w:ascii="Courier" w:hAnsi="Courier" w:cs="Courier"/>
          <w:sz w:val="19"/>
          <w:szCs w:val="19"/>
        </w:rPr>
        <w:t xml:space="preserve"> </w:t>
      </w:r>
      <w:r w:rsidRPr="00D927E2">
        <w:rPr>
          <w:rFonts w:cs="NewBaskerville-Roman"/>
          <w:sz w:val="20"/>
          <w:szCs w:val="20"/>
        </w:rPr>
        <w:t>provides a couple of</w:t>
      </w:r>
      <w:r w:rsidRPr="00D927E2">
        <w:rPr>
          <w:rFonts w:ascii="NewBaskerville-Roman" w:hAnsi="NewBaskerville-Roman" w:cs="NewBaskerville-Roman"/>
          <w:sz w:val="20"/>
          <w:szCs w:val="20"/>
        </w:rPr>
        <w:t xml:space="preserve"> </w:t>
      </w:r>
      <w:proofErr w:type="spellStart"/>
      <w:proofErr w:type="gramStart"/>
      <w:r w:rsidRPr="00D927E2">
        <w:rPr>
          <w:rFonts w:ascii="Courier" w:hAnsi="Courier" w:cs="Courier"/>
          <w:sz w:val="19"/>
          <w:szCs w:val="19"/>
        </w:rPr>
        <w:t>addFlashAttribute</w:t>
      </w:r>
      <w:proofErr w:type="spellEnd"/>
      <w:r w:rsidRPr="00D927E2">
        <w:rPr>
          <w:rFonts w:ascii="Courier" w:hAnsi="Courier" w:cs="Courier"/>
          <w:sz w:val="19"/>
          <w:szCs w:val="19"/>
        </w:rPr>
        <w:t>(</w:t>
      </w:r>
      <w:proofErr w:type="gramEnd"/>
      <w:r w:rsidRPr="00D927E2">
        <w:rPr>
          <w:rFonts w:ascii="Courier" w:hAnsi="Courier" w:cs="Courier"/>
          <w:sz w:val="19"/>
          <w:szCs w:val="19"/>
        </w:rPr>
        <w:t xml:space="preserve">) </w:t>
      </w:r>
      <w:r w:rsidRPr="00D927E2">
        <w:rPr>
          <w:rFonts w:cs="NewBaskerville-Roman"/>
          <w:sz w:val="20"/>
          <w:szCs w:val="20"/>
        </w:rPr>
        <w:t>methods for</w:t>
      </w:r>
      <w:r w:rsidRPr="00D927E2">
        <w:rPr>
          <w:rFonts w:ascii="NewBaskerville-Roman" w:hAnsi="NewBaskerville-Roman" w:cs="NewBaskerville-Roman"/>
          <w:sz w:val="20"/>
          <w:szCs w:val="20"/>
        </w:rPr>
        <w:t xml:space="preserve"> </w:t>
      </w:r>
      <w:r w:rsidRPr="00D927E2">
        <w:rPr>
          <w:rFonts w:cs="NewBaskerville-Roman"/>
          <w:sz w:val="20"/>
          <w:szCs w:val="20"/>
        </w:rPr>
        <w:t>adding a flash attribute. Revisiting the</w:t>
      </w:r>
      <w:r w:rsidRPr="00D927E2">
        <w:rPr>
          <w:rFonts w:ascii="NewBaskerville-Roman" w:hAnsi="NewBaskerville-Roman" w:cs="NewBaskerville-Roman"/>
          <w:sz w:val="20"/>
          <w:szCs w:val="20"/>
        </w:rPr>
        <w:t xml:space="preserve"> </w:t>
      </w:r>
      <w:proofErr w:type="spellStart"/>
      <w:r w:rsidRPr="00D927E2">
        <w:rPr>
          <w:rFonts w:ascii="Courier" w:hAnsi="Courier" w:cs="Courier"/>
          <w:sz w:val="19"/>
          <w:szCs w:val="19"/>
        </w:rPr>
        <w:t>processRegistration</w:t>
      </w:r>
      <w:proofErr w:type="spellEnd"/>
      <w:r w:rsidRPr="00D927E2">
        <w:rPr>
          <w:rFonts w:ascii="Courier" w:hAnsi="Courier" w:cs="Courier"/>
          <w:sz w:val="19"/>
          <w:szCs w:val="19"/>
        </w:rPr>
        <w:t xml:space="preserve">() </w:t>
      </w:r>
      <w:r w:rsidRPr="00D927E2">
        <w:rPr>
          <w:rFonts w:cs="NewBaskerville-Roman"/>
          <w:sz w:val="20"/>
          <w:szCs w:val="20"/>
        </w:rPr>
        <w:t>method once more, you can us</w:t>
      </w:r>
      <w:r w:rsidRPr="00D927E2">
        <w:rPr>
          <w:rFonts w:ascii="NewBaskerville-Roman" w:hAnsi="NewBaskerville-Roman" w:cs="NewBaskerville-Roman"/>
          <w:sz w:val="20"/>
          <w:szCs w:val="20"/>
        </w:rPr>
        <w:t xml:space="preserve">e </w:t>
      </w:r>
      <w:proofErr w:type="spellStart"/>
      <w:r w:rsidRPr="00D927E2">
        <w:rPr>
          <w:rFonts w:ascii="Courier" w:hAnsi="Courier" w:cs="Courier"/>
          <w:sz w:val="19"/>
          <w:szCs w:val="19"/>
        </w:rPr>
        <w:t>addFlashAttribute</w:t>
      </w:r>
      <w:proofErr w:type="spellEnd"/>
      <w:r w:rsidRPr="00D927E2">
        <w:rPr>
          <w:rFonts w:ascii="Courier" w:hAnsi="Courier" w:cs="Courier"/>
          <w:sz w:val="19"/>
          <w:szCs w:val="19"/>
        </w:rPr>
        <w:t xml:space="preserve">() </w:t>
      </w:r>
      <w:r w:rsidRPr="00D927E2">
        <w:rPr>
          <w:rFonts w:cs="NewBaskerville-Roman"/>
          <w:sz w:val="20"/>
          <w:szCs w:val="20"/>
        </w:rPr>
        <w:t>to add the</w:t>
      </w:r>
      <w:r w:rsidRPr="00D927E2">
        <w:rPr>
          <w:rFonts w:ascii="NewBaskerville-Roman" w:hAnsi="NewBaskerville-Roman" w:cs="NewBaskerville-Roman"/>
          <w:sz w:val="20"/>
          <w:szCs w:val="20"/>
        </w:rPr>
        <w:t xml:space="preserve"> </w:t>
      </w:r>
      <w:proofErr w:type="spellStart"/>
      <w:r w:rsidRPr="00D927E2">
        <w:rPr>
          <w:rFonts w:ascii="Courier" w:hAnsi="Courier" w:cs="Courier"/>
          <w:sz w:val="19"/>
          <w:szCs w:val="19"/>
        </w:rPr>
        <w:t>Spitter</w:t>
      </w:r>
      <w:proofErr w:type="spellEnd"/>
      <w:r w:rsidRPr="00D927E2">
        <w:rPr>
          <w:rFonts w:ascii="Courier" w:hAnsi="Courier" w:cs="Courier"/>
          <w:sz w:val="19"/>
          <w:szCs w:val="19"/>
        </w:rPr>
        <w:t xml:space="preserve"> </w:t>
      </w:r>
      <w:r w:rsidRPr="00D927E2">
        <w:rPr>
          <w:rFonts w:cs="NewBaskerville-Roman"/>
          <w:sz w:val="20"/>
          <w:szCs w:val="20"/>
        </w:rPr>
        <w:t>object to the model:</w:t>
      </w:r>
      <w:r w:rsidR="000A4607">
        <w:rPr>
          <w:rFonts w:cs="NewBaskerville-Roman"/>
          <w:sz w:val="20"/>
          <w:szCs w:val="20"/>
        </w:rPr>
        <w:t xml:space="preserve"> </w:t>
      </w:r>
    </w:p>
    <w:p w:rsidR="00C57D87" w:rsidRDefault="00C57D87" w:rsidP="00C57D87">
      <w:pPr>
        <w:pStyle w:val="ListParagraph"/>
        <w:autoSpaceDE w:val="0"/>
        <w:autoSpaceDN w:val="0"/>
        <w:adjustRightInd w:val="0"/>
        <w:spacing w:after="0" w:line="240" w:lineRule="auto"/>
        <w:ind w:left="630"/>
        <w:rPr>
          <w:rFonts w:cs="NewBaskerville-Roman"/>
          <w:sz w:val="20"/>
          <w:szCs w:val="20"/>
        </w:rPr>
      </w:pPr>
      <w:r>
        <w:rPr>
          <w:rFonts w:cs="NewBaskerville-Roman"/>
          <w:noProof/>
          <w:sz w:val="20"/>
          <w:szCs w:val="20"/>
        </w:rPr>
        <w:drawing>
          <wp:inline distT="0" distB="0" distL="0" distR="0">
            <wp:extent cx="4353983" cy="1325553"/>
            <wp:effectExtent l="19050" t="0" r="846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358494" cy="1326926"/>
                    </a:xfrm>
                    <a:prstGeom prst="rect">
                      <a:avLst/>
                    </a:prstGeom>
                    <a:noFill/>
                    <a:ln w="9525">
                      <a:noFill/>
                      <a:miter lim="800000"/>
                      <a:headEnd/>
                      <a:tailEnd/>
                    </a:ln>
                  </pic:spPr>
                </pic:pic>
              </a:graphicData>
            </a:graphic>
          </wp:inline>
        </w:drawing>
      </w:r>
    </w:p>
    <w:p w:rsidR="00A13630" w:rsidRDefault="00A13630" w:rsidP="00C57D87">
      <w:pPr>
        <w:pStyle w:val="ListParagraph"/>
        <w:autoSpaceDE w:val="0"/>
        <w:autoSpaceDN w:val="0"/>
        <w:adjustRightInd w:val="0"/>
        <w:spacing w:after="0" w:line="240" w:lineRule="auto"/>
        <w:ind w:left="630"/>
        <w:rPr>
          <w:rFonts w:cs="NewBaskerville-Roman"/>
          <w:sz w:val="20"/>
          <w:szCs w:val="20"/>
        </w:rPr>
      </w:pPr>
    </w:p>
    <w:p w:rsidR="00A13630" w:rsidRDefault="00A13630" w:rsidP="00A13630">
      <w:pPr>
        <w:pStyle w:val="ListParagraph"/>
        <w:numPr>
          <w:ilvl w:val="0"/>
          <w:numId w:val="1"/>
        </w:numPr>
        <w:autoSpaceDE w:val="0"/>
        <w:autoSpaceDN w:val="0"/>
        <w:adjustRightInd w:val="0"/>
        <w:spacing w:after="0" w:line="240" w:lineRule="auto"/>
        <w:rPr>
          <w:rFonts w:cs="NewBaskerville-Roman"/>
          <w:sz w:val="20"/>
          <w:szCs w:val="20"/>
        </w:rPr>
      </w:pPr>
      <w:r w:rsidRPr="00A13630">
        <w:rPr>
          <w:rFonts w:cs="NewBaskerville-Roman"/>
          <w:sz w:val="20"/>
          <w:szCs w:val="20"/>
        </w:rPr>
        <w:t>Here, you’re calling</w:t>
      </w:r>
      <w:r w:rsidRPr="00A13630">
        <w:rPr>
          <w:rFonts w:ascii="NewBaskerville-Roman" w:hAnsi="NewBaskerville-Roman" w:cs="NewBaskerville-Roman"/>
          <w:sz w:val="20"/>
          <w:szCs w:val="20"/>
        </w:rPr>
        <w:t xml:space="preserve"> </w:t>
      </w:r>
      <w:proofErr w:type="spellStart"/>
      <w:proofErr w:type="gramStart"/>
      <w:r w:rsidRPr="00A13630">
        <w:rPr>
          <w:rFonts w:ascii="Courier" w:hAnsi="Courier" w:cs="Courier"/>
          <w:sz w:val="19"/>
          <w:szCs w:val="19"/>
        </w:rPr>
        <w:t>addFlashAttribute</w:t>
      </w:r>
      <w:proofErr w:type="spellEnd"/>
      <w:r w:rsidRPr="00A13630">
        <w:rPr>
          <w:rFonts w:ascii="Courier" w:hAnsi="Courier" w:cs="Courier"/>
          <w:sz w:val="19"/>
          <w:szCs w:val="19"/>
        </w:rPr>
        <w:t>(</w:t>
      </w:r>
      <w:proofErr w:type="gramEnd"/>
      <w:r w:rsidRPr="00A13630">
        <w:rPr>
          <w:rFonts w:ascii="Courier" w:hAnsi="Courier" w:cs="Courier"/>
          <w:sz w:val="19"/>
          <w:szCs w:val="19"/>
        </w:rPr>
        <w:t>)</w:t>
      </w:r>
      <w:r w:rsidRPr="00A13630">
        <w:rPr>
          <w:rFonts w:ascii="NewBaskerville-Roman" w:hAnsi="NewBaskerville-Roman" w:cs="NewBaskerville-Roman"/>
          <w:sz w:val="20"/>
          <w:szCs w:val="20"/>
        </w:rPr>
        <w:t xml:space="preserve">, </w:t>
      </w:r>
      <w:r w:rsidRPr="00A13630">
        <w:rPr>
          <w:rFonts w:cs="NewBaskerville-Roman"/>
          <w:sz w:val="20"/>
          <w:szCs w:val="20"/>
        </w:rPr>
        <w:t>giving it</w:t>
      </w:r>
      <w:r w:rsidRPr="00A13630">
        <w:rPr>
          <w:rFonts w:ascii="NewBaskerville-Roman" w:hAnsi="NewBaskerville-Roman" w:cs="NewBaskerville-Roman"/>
          <w:sz w:val="20"/>
          <w:szCs w:val="20"/>
        </w:rPr>
        <w:t xml:space="preserve"> </w:t>
      </w:r>
      <w:proofErr w:type="spellStart"/>
      <w:r w:rsidRPr="00A13630">
        <w:rPr>
          <w:rFonts w:ascii="Courier" w:hAnsi="Courier" w:cs="Courier"/>
          <w:sz w:val="19"/>
          <w:szCs w:val="19"/>
        </w:rPr>
        <w:t>spitter</w:t>
      </w:r>
      <w:proofErr w:type="spellEnd"/>
      <w:r w:rsidRPr="00A13630">
        <w:rPr>
          <w:rFonts w:ascii="Courier" w:hAnsi="Courier" w:cs="Courier"/>
          <w:sz w:val="19"/>
          <w:szCs w:val="19"/>
        </w:rPr>
        <w:t xml:space="preserve"> </w:t>
      </w:r>
      <w:r w:rsidRPr="00A13630">
        <w:rPr>
          <w:rFonts w:cs="NewBaskerville-Roman"/>
          <w:sz w:val="20"/>
          <w:szCs w:val="20"/>
        </w:rPr>
        <w:t>as the key and the</w:t>
      </w:r>
      <w:r w:rsidRPr="00A13630">
        <w:rPr>
          <w:rFonts w:ascii="NewBaskerville-Roman" w:hAnsi="NewBaskerville-Roman" w:cs="NewBaskerville-Roman"/>
          <w:sz w:val="20"/>
          <w:szCs w:val="20"/>
        </w:rPr>
        <w:t xml:space="preserve"> </w:t>
      </w:r>
      <w:proofErr w:type="spellStart"/>
      <w:r w:rsidRPr="00A13630">
        <w:rPr>
          <w:rFonts w:ascii="Courier" w:hAnsi="Courier" w:cs="Courier"/>
          <w:sz w:val="19"/>
          <w:szCs w:val="19"/>
        </w:rPr>
        <w:t>Spitter</w:t>
      </w:r>
      <w:proofErr w:type="spellEnd"/>
      <w:r w:rsidRPr="00A13630">
        <w:rPr>
          <w:rFonts w:ascii="Courier" w:hAnsi="Courier" w:cs="Courier"/>
          <w:sz w:val="19"/>
          <w:szCs w:val="19"/>
        </w:rPr>
        <w:t xml:space="preserve"> </w:t>
      </w:r>
      <w:r w:rsidRPr="00A13630">
        <w:rPr>
          <w:rFonts w:cs="NewBaskerville-Roman"/>
          <w:sz w:val="20"/>
          <w:szCs w:val="20"/>
        </w:rPr>
        <w:t>object as</w:t>
      </w:r>
      <w:r w:rsidRPr="00A13630">
        <w:rPr>
          <w:rFonts w:ascii="NewBaskerville-Roman" w:hAnsi="NewBaskerville-Roman" w:cs="NewBaskerville-Roman"/>
          <w:sz w:val="20"/>
          <w:szCs w:val="20"/>
        </w:rPr>
        <w:t xml:space="preserve"> </w:t>
      </w:r>
      <w:r w:rsidRPr="00A13630">
        <w:rPr>
          <w:rFonts w:cs="NewBaskerville-Roman"/>
          <w:sz w:val="20"/>
          <w:szCs w:val="20"/>
        </w:rPr>
        <w:t>a value. Optionally, you can leave the</w:t>
      </w:r>
      <w:r w:rsidRPr="00A13630">
        <w:rPr>
          <w:rFonts w:ascii="NewBaskerville-Roman" w:hAnsi="NewBaskerville-Roman" w:cs="NewBaskerville-Roman"/>
          <w:sz w:val="20"/>
          <w:szCs w:val="20"/>
        </w:rPr>
        <w:t xml:space="preserve"> </w:t>
      </w:r>
      <w:r w:rsidRPr="00A13630">
        <w:rPr>
          <w:rFonts w:ascii="Courier" w:hAnsi="Courier" w:cs="Courier"/>
          <w:sz w:val="19"/>
          <w:szCs w:val="19"/>
        </w:rPr>
        <w:t xml:space="preserve">key </w:t>
      </w:r>
      <w:r w:rsidRPr="00A13630">
        <w:rPr>
          <w:rFonts w:cs="NewBaskerville-Roman"/>
          <w:sz w:val="20"/>
          <w:szCs w:val="20"/>
        </w:rPr>
        <w:t>parameter out and let the key be inferred from the value type:</w:t>
      </w:r>
    </w:p>
    <w:p w:rsidR="00F1087C" w:rsidRDefault="00F1087C" w:rsidP="00F1087C">
      <w:pPr>
        <w:pStyle w:val="ListParagraph"/>
        <w:autoSpaceDE w:val="0"/>
        <w:autoSpaceDN w:val="0"/>
        <w:adjustRightInd w:val="0"/>
        <w:spacing w:after="0" w:line="240" w:lineRule="auto"/>
        <w:ind w:left="630"/>
        <w:rPr>
          <w:rFonts w:cs="NewBaskerville-Roman"/>
          <w:sz w:val="20"/>
          <w:szCs w:val="20"/>
        </w:rPr>
      </w:pPr>
    </w:p>
    <w:p w:rsidR="00F1087C" w:rsidRDefault="00F1087C" w:rsidP="00F1087C">
      <w:pPr>
        <w:pStyle w:val="ListParagraph"/>
        <w:autoSpaceDE w:val="0"/>
        <w:autoSpaceDN w:val="0"/>
        <w:adjustRightInd w:val="0"/>
        <w:spacing w:after="0" w:line="240" w:lineRule="auto"/>
        <w:ind w:left="630"/>
        <w:rPr>
          <w:rFonts w:cs="NewBaskerville-Roman"/>
          <w:sz w:val="20"/>
          <w:szCs w:val="20"/>
        </w:rPr>
      </w:pPr>
      <w:r>
        <w:rPr>
          <w:rFonts w:cs="NewBaskerville-Roman"/>
          <w:noProof/>
          <w:sz w:val="20"/>
          <w:szCs w:val="20"/>
        </w:rPr>
        <w:drawing>
          <wp:inline distT="0" distB="0" distL="0" distR="0">
            <wp:extent cx="2744692" cy="203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745085" cy="203229"/>
                    </a:xfrm>
                    <a:prstGeom prst="rect">
                      <a:avLst/>
                    </a:prstGeom>
                    <a:noFill/>
                    <a:ln w="9525">
                      <a:noFill/>
                      <a:miter lim="800000"/>
                      <a:headEnd/>
                      <a:tailEnd/>
                    </a:ln>
                  </pic:spPr>
                </pic:pic>
              </a:graphicData>
            </a:graphic>
          </wp:inline>
        </w:drawing>
      </w:r>
    </w:p>
    <w:p w:rsidR="00F547F1" w:rsidRPr="00534056" w:rsidRDefault="00D1419B" w:rsidP="00D1419B">
      <w:pPr>
        <w:pStyle w:val="ListParagraph"/>
        <w:numPr>
          <w:ilvl w:val="0"/>
          <w:numId w:val="2"/>
        </w:numPr>
        <w:autoSpaceDE w:val="0"/>
        <w:autoSpaceDN w:val="0"/>
        <w:adjustRightInd w:val="0"/>
        <w:spacing w:after="0" w:line="240" w:lineRule="auto"/>
        <w:rPr>
          <w:rFonts w:cs="NewBaskerville-Roman"/>
          <w:sz w:val="20"/>
          <w:szCs w:val="20"/>
        </w:rPr>
      </w:pPr>
      <w:r w:rsidRPr="0041460E">
        <w:rPr>
          <w:rFonts w:cs="NewBaskerville-Roman"/>
          <w:sz w:val="20"/>
          <w:szCs w:val="20"/>
        </w:rPr>
        <w:t xml:space="preserve">Because you’re passing a </w:t>
      </w:r>
      <w:proofErr w:type="spellStart"/>
      <w:r w:rsidRPr="00D1419B">
        <w:rPr>
          <w:rFonts w:ascii="Courier" w:hAnsi="Courier" w:cs="Courier"/>
          <w:sz w:val="19"/>
          <w:szCs w:val="19"/>
        </w:rPr>
        <w:t>Spitter</w:t>
      </w:r>
      <w:proofErr w:type="spellEnd"/>
      <w:r w:rsidRPr="00D1419B">
        <w:rPr>
          <w:rFonts w:ascii="Courier" w:hAnsi="Courier" w:cs="Courier"/>
          <w:sz w:val="19"/>
          <w:szCs w:val="19"/>
        </w:rPr>
        <w:t xml:space="preserve"> </w:t>
      </w:r>
      <w:r w:rsidRPr="0041460E">
        <w:rPr>
          <w:rFonts w:cs="NewBaskerville-Roman"/>
          <w:sz w:val="20"/>
          <w:szCs w:val="20"/>
        </w:rPr>
        <w:t xml:space="preserve">object to </w:t>
      </w:r>
      <w:proofErr w:type="spellStart"/>
      <w:proofErr w:type="gramStart"/>
      <w:r w:rsidRPr="00D1419B">
        <w:rPr>
          <w:rFonts w:ascii="Courier" w:hAnsi="Courier" w:cs="Courier"/>
          <w:sz w:val="19"/>
          <w:szCs w:val="19"/>
        </w:rPr>
        <w:t>addFlashAttribute</w:t>
      </w:r>
      <w:proofErr w:type="spellEnd"/>
      <w:r w:rsidRPr="0041460E">
        <w:rPr>
          <w:rFonts w:cs="Courier"/>
          <w:sz w:val="19"/>
          <w:szCs w:val="19"/>
        </w:rPr>
        <w:t>(</w:t>
      </w:r>
      <w:proofErr w:type="gramEnd"/>
      <w:r w:rsidRPr="0041460E">
        <w:rPr>
          <w:rFonts w:cs="Courier"/>
          <w:sz w:val="19"/>
          <w:szCs w:val="19"/>
        </w:rPr>
        <w:t>)</w:t>
      </w:r>
      <w:r w:rsidRPr="0041460E">
        <w:rPr>
          <w:rFonts w:cs="NewBaskerville-Roman"/>
          <w:sz w:val="20"/>
          <w:szCs w:val="20"/>
        </w:rPr>
        <w:t xml:space="preserve">, the key is inferred to </w:t>
      </w:r>
      <w:r w:rsidRPr="00D1419B">
        <w:rPr>
          <w:rFonts w:ascii="NewBaskerville-Roman" w:hAnsi="NewBaskerville-Roman" w:cs="NewBaskerville-Roman"/>
          <w:sz w:val="20"/>
          <w:szCs w:val="20"/>
        </w:rPr>
        <w:t xml:space="preserve">be </w:t>
      </w:r>
      <w:proofErr w:type="spellStart"/>
      <w:r w:rsidRPr="00D1419B">
        <w:rPr>
          <w:rFonts w:ascii="Courier" w:hAnsi="Courier" w:cs="Courier"/>
          <w:sz w:val="19"/>
          <w:szCs w:val="19"/>
        </w:rPr>
        <w:t>spitter</w:t>
      </w:r>
      <w:proofErr w:type="spellEnd"/>
      <w:r w:rsidRPr="00D1419B">
        <w:rPr>
          <w:rFonts w:ascii="NewBaskerville-Roman" w:hAnsi="NewBaskerville-Roman" w:cs="NewBaskerville-Roman"/>
          <w:sz w:val="20"/>
          <w:szCs w:val="20"/>
        </w:rPr>
        <w:t>.</w:t>
      </w:r>
    </w:p>
    <w:p w:rsidR="00534056" w:rsidRDefault="00534056" w:rsidP="00534056">
      <w:pPr>
        <w:pStyle w:val="ListParagraph"/>
        <w:numPr>
          <w:ilvl w:val="0"/>
          <w:numId w:val="2"/>
        </w:numPr>
        <w:autoSpaceDE w:val="0"/>
        <w:autoSpaceDN w:val="0"/>
        <w:adjustRightInd w:val="0"/>
        <w:spacing w:after="0" w:line="240" w:lineRule="auto"/>
        <w:rPr>
          <w:rFonts w:cs="NewBaskerville-Roman"/>
          <w:sz w:val="20"/>
          <w:szCs w:val="20"/>
        </w:rPr>
      </w:pPr>
      <w:r w:rsidRPr="006C2F39">
        <w:rPr>
          <w:rFonts w:cs="NewBaskerville-Roman"/>
          <w:sz w:val="20"/>
          <w:szCs w:val="20"/>
        </w:rPr>
        <w:t>Before the redirect takes place, all flash attributes are copied into the session. After the redirect, the flash attributes stored in the session are moved out of the session and into the model. The method that handles the redirect request can then access the</w:t>
      </w:r>
      <w:r w:rsidRPr="00534056">
        <w:rPr>
          <w:rFonts w:ascii="NewBaskerville-Roman" w:hAnsi="NewBaskerville-Roman" w:cs="NewBaskerville-Roman"/>
          <w:sz w:val="20"/>
          <w:szCs w:val="20"/>
        </w:rPr>
        <w:t xml:space="preserve"> </w:t>
      </w:r>
      <w:proofErr w:type="spellStart"/>
      <w:r w:rsidRPr="00534056">
        <w:rPr>
          <w:rFonts w:ascii="Courier" w:hAnsi="Courier" w:cs="Courier"/>
          <w:sz w:val="19"/>
          <w:szCs w:val="19"/>
        </w:rPr>
        <w:t>Spitter</w:t>
      </w:r>
      <w:proofErr w:type="spellEnd"/>
      <w:r w:rsidRPr="00534056">
        <w:rPr>
          <w:rFonts w:ascii="Courier" w:hAnsi="Courier" w:cs="Courier"/>
          <w:sz w:val="19"/>
          <w:szCs w:val="19"/>
        </w:rPr>
        <w:t xml:space="preserve"> </w:t>
      </w:r>
      <w:r w:rsidRPr="006C2F39">
        <w:rPr>
          <w:rFonts w:cs="NewBaskerville-Roman"/>
          <w:sz w:val="20"/>
          <w:szCs w:val="20"/>
        </w:rPr>
        <w:t>from the model, just like any other model object. Figure illustrates how this works.</w:t>
      </w:r>
    </w:p>
    <w:p w:rsidR="00817BB4" w:rsidRDefault="00812447" w:rsidP="00817BB4">
      <w:pPr>
        <w:pStyle w:val="ListParagraph"/>
        <w:autoSpaceDE w:val="0"/>
        <w:autoSpaceDN w:val="0"/>
        <w:adjustRightInd w:val="0"/>
        <w:spacing w:after="0" w:line="240" w:lineRule="auto"/>
        <w:ind w:left="990"/>
        <w:rPr>
          <w:rFonts w:cs="NewBaskerville-Roman"/>
          <w:sz w:val="20"/>
          <w:szCs w:val="20"/>
        </w:rPr>
      </w:pPr>
      <w:r>
        <w:rPr>
          <w:rFonts w:cs="NewBaskerville-Roman"/>
          <w:noProof/>
          <w:sz w:val="20"/>
          <w:szCs w:val="20"/>
        </w:rPr>
        <w:drawing>
          <wp:inline distT="0" distB="0" distL="0" distR="0">
            <wp:extent cx="4569883" cy="1369314"/>
            <wp:effectExtent l="19050" t="0" r="2117"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568257" cy="1368827"/>
                    </a:xfrm>
                    <a:prstGeom prst="rect">
                      <a:avLst/>
                    </a:prstGeom>
                    <a:noFill/>
                    <a:ln w="9525">
                      <a:noFill/>
                      <a:miter lim="800000"/>
                      <a:headEnd/>
                      <a:tailEnd/>
                    </a:ln>
                  </pic:spPr>
                </pic:pic>
              </a:graphicData>
            </a:graphic>
          </wp:inline>
        </w:drawing>
      </w:r>
    </w:p>
    <w:p w:rsidR="000E75CF" w:rsidRDefault="009C4DC5" w:rsidP="009C4DC5">
      <w:pPr>
        <w:pStyle w:val="ListParagraph"/>
        <w:numPr>
          <w:ilvl w:val="0"/>
          <w:numId w:val="1"/>
        </w:numPr>
        <w:autoSpaceDE w:val="0"/>
        <w:autoSpaceDN w:val="0"/>
        <w:adjustRightInd w:val="0"/>
        <w:spacing w:after="0" w:line="240" w:lineRule="auto"/>
        <w:ind w:left="990"/>
        <w:rPr>
          <w:rFonts w:cs="NewBaskerville-Roman"/>
          <w:sz w:val="20"/>
          <w:szCs w:val="20"/>
        </w:rPr>
      </w:pPr>
      <w:r w:rsidRPr="009C4DC5">
        <w:rPr>
          <w:rFonts w:cs="NewBaskerville-Roman"/>
          <w:sz w:val="20"/>
          <w:szCs w:val="20"/>
        </w:rPr>
        <w:t>To complete the flash attribute story, here’s a slightly updated version of</w:t>
      </w:r>
      <w:r w:rsidRPr="009C4DC5">
        <w:rPr>
          <w:rFonts w:ascii="NewBaskerville-Roman" w:hAnsi="NewBaskerville-Roman" w:cs="NewBaskerville-Roman"/>
          <w:sz w:val="20"/>
          <w:szCs w:val="20"/>
        </w:rPr>
        <w:t xml:space="preserve"> </w:t>
      </w:r>
      <w:proofErr w:type="spellStart"/>
      <w:r w:rsidRPr="009C4DC5">
        <w:rPr>
          <w:rFonts w:ascii="Courier" w:hAnsi="Courier" w:cs="Courier"/>
          <w:sz w:val="19"/>
          <w:szCs w:val="19"/>
        </w:rPr>
        <w:t>showSpitterProfile</w:t>
      </w:r>
      <w:proofErr w:type="spellEnd"/>
      <w:r w:rsidRPr="009C4DC5">
        <w:rPr>
          <w:rFonts w:ascii="Courier" w:hAnsi="Courier" w:cs="Courier"/>
          <w:sz w:val="19"/>
          <w:szCs w:val="19"/>
        </w:rPr>
        <w:t xml:space="preserve">() </w:t>
      </w:r>
      <w:r w:rsidRPr="009C4DC5">
        <w:rPr>
          <w:rFonts w:cs="NewBaskerville-Roman"/>
          <w:sz w:val="20"/>
          <w:szCs w:val="20"/>
        </w:rPr>
        <w:t>that checks for a</w:t>
      </w:r>
      <w:r w:rsidRPr="009C4DC5">
        <w:rPr>
          <w:rFonts w:ascii="NewBaskerville-Roman" w:hAnsi="NewBaskerville-Roman" w:cs="NewBaskerville-Roman"/>
          <w:sz w:val="20"/>
          <w:szCs w:val="20"/>
        </w:rPr>
        <w:t xml:space="preserve"> </w:t>
      </w:r>
      <w:proofErr w:type="spellStart"/>
      <w:r w:rsidRPr="009C4DC5">
        <w:rPr>
          <w:rFonts w:ascii="Courier" w:hAnsi="Courier" w:cs="Courier"/>
          <w:sz w:val="19"/>
          <w:szCs w:val="19"/>
        </w:rPr>
        <w:t>Spitter</w:t>
      </w:r>
      <w:proofErr w:type="spellEnd"/>
      <w:r w:rsidRPr="009C4DC5">
        <w:rPr>
          <w:rFonts w:ascii="Courier" w:hAnsi="Courier" w:cs="Courier"/>
          <w:sz w:val="19"/>
          <w:szCs w:val="19"/>
        </w:rPr>
        <w:t xml:space="preserve"> </w:t>
      </w:r>
      <w:r w:rsidRPr="009C4DC5">
        <w:rPr>
          <w:rFonts w:cs="NewBaskerville-Roman"/>
          <w:sz w:val="20"/>
          <w:szCs w:val="20"/>
        </w:rPr>
        <w:t>in the model before going to the trouble of looking it up from the database:</w:t>
      </w:r>
    </w:p>
    <w:p w:rsidR="00AA0D7E" w:rsidRDefault="00AA0D7E" w:rsidP="00AA0D7E">
      <w:pPr>
        <w:pStyle w:val="ListParagraph"/>
        <w:autoSpaceDE w:val="0"/>
        <w:autoSpaceDN w:val="0"/>
        <w:adjustRightInd w:val="0"/>
        <w:spacing w:after="0" w:line="240" w:lineRule="auto"/>
        <w:ind w:left="990"/>
        <w:rPr>
          <w:rFonts w:cs="NewBaskerville-Roman"/>
          <w:sz w:val="20"/>
          <w:szCs w:val="20"/>
        </w:rPr>
      </w:pPr>
      <w:r>
        <w:rPr>
          <w:rFonts w:cs="NewBaskerville-Roman"/>
          <w:noProof/>
          <w:sz w:val="20"/>
          <w:szCs w:val="20"/>
        </w:rPr>
        <w:drawing>
          <wp:inline distT="0" distB="0" distL="0" distR="0">
            <wp:extent cx="3841814" cy="1375833"/>
            <wp:effectExtent l="19050" t="0" r="628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40447" cy="1375343"/>
                    </a:xfrm>
                    <a:prstGeom prst="rect">
                      <a:avLst/>
                    </a:prstGeom>
                    <a:noFill/>
                    <a:ln w="9525">
                      <a:noFill/>
                      <a:miter lim="800000"/>
                      <a:headEnd/>
                      <a:tailEnd/>
                    </a:ln>
                  </pic:spPr>
                </pic:pic>
              </a:graphicData>
            </a:graphic>
          </wp:inline>
        </w:drawing>
      </w:r>
    </w:p>
    <w:p w:rsidR="00AA0D7E" w:rsidRPr="004460DD" w:rsidRDefault="004460DD" w:rsidP="004460DD">
      <w:pPr>
        <w:pStyle w:val="ListParagraph"/>
        <w:numPr>
          <w:ilvl w:val="0"/>
          <w:numId w:val="1"/>
        </w:numPr>
        <w:autoSpaceDE w:val="0"/>
        <w:autoSpaceDN w:val="0"/>
        <w:adjustRightInd w:val="0"/>
        <w:spacing w:after="0" w:line="240" w:lineRule="auto"/>
        <w:rPr>
          <w:rFonts w:cs="NewBaskerville-Roman"/>
          <w:sz w:val="20"/>
          <w:szCs w:val="20"/>
        </w:rPr>
      </w:pPr>
      <w:r w:rsidRPr="004460DD">
        <w:rPr>
          <w:rFonts w:cs="NewBaskerville-Roman"/>
          <w:sz w:val="20"/>
          <w:szCs w:val="20"/>
        </w:rPr>
        <w:t>As you can see, the first thing</w:t>
      </w:r>
      <w:r w:rsidRPr="004460DD">
        <w:rPr>
          <w:rFonts w:ascii="NewBaskerville-Roman" w:hAnsi="NewBaskerville-Roman" w:cs="NewBaskerville-Roman"/>
          <w:sz w:val="20"/>
          <w:szCs w:val="20"/>
        </w:rPr>
        <w:t xml:space="preserve"> </w:t>
      </w:r>
      <w:proofErr w:type="spellStart"/>
      <w:proofErr w:type="gramStart"/>
      <w:r w:rsidRPr="004460DD">
        <w:rPr>
          <w:rFonts w:ascii="Courier" w:hAnsi="Courier" w:cs="Courier"/>
          <w:sz w:val="19"/>
          <w:szCs w:val="19"/>
        </w:rPr>
        <w:t>showSpitterProfile</w:t>
      </w:r>
      <w:proofErr w:type="spellEnd"/>
      <w:r w:rsidRPr="004460DD">
        <w:rPr>
          <w:rFonts w:ascii="Courier" w:hAnsi="Courier" w:cs="Courier"/>
          <w:sz w:val="19"/>
          <w:szCs w:val="19"/>
        </w:rPr>
        <w:t>(</w:t>
      </w:r>
      <w:proofErr w:type="gramEnd"/>
      <w:r w:rsidRPr="004460DD">
        <w:rPr>
          <w:rFonts w:ascii="Courier" w:hAnsi="Courier" w:cs="Courier"/>
          <w:sz w:val="19"/>
          <w:szCs w:val="19"/>
        </w:rPr>
        <w:t xml:space="preserve">) </w:t>
      </w:r>
      <w:r w:rsidRPr="004460DD">
        <w:rPr>
          <w:rFonts w:cs="NewBaskerville-Roman"/>
          <w:sz w:val="20"/>
          <w:szCs w:val="20"/>
        </w:rPr>
        <w:t>does is check to see if there’s a</w:t>
      </w:r>
      <w:r w:rsidRPr="004460DD">
        <w:rPr>
          <w:rFonts w:ascii="NewBaskerville-Roman" w:hAnsi="NewBaskerville-Roman" w:cs="NewBaskerville-Roman"/>
          <w:sz w:val="20"/>
          <w:szCs w:val="20"/>
        </w:rPr>
        <w:t xml:space="preserve"> </w:t>
      </w:r>
      <w:r w:rsidRPr="004460DD">
        <w:rPr>
          <w:rFonts w:ascii="Courier" w:hAnsi="Courier" w:cs="Courier"/>
          <w:sz w:val="19"/>
          <w:szCs w:val="19"/>
        </w:rPr>
        <w:t xml:space="preserve">model </w:t>
      </w:r>
      <w:r w:rsidRPr="004460DD">
        <w:rPr>
          <w:rFonts w:cs="NewBaskerville-Roman"/>
          <w:sz w:val="20"/>
          <w:szCs w:val="20"/>
        </w:rPr>
        <w:t>attribute</w:t>
      </w:r>
      <w:r w:rsidRPr="004460DD">
        <w:rPr>
          <w:rFonts w:ascii="NewBaskerville-Roman" w:hAnsi="NewBaskerville-Roman" w:cs="NewBaskerville-Roman"/>
          <w:sz w:val="20"/>
          <w:szCs w:val="20"/>
        </w:rPr>
        <w:t xml:space="preserve"> </w:t>
      </w:r>
      <w:r w:rsidRPr="004460DD">
        <w:rPr>
          <w:rFonts w:cs="NewBaskerville-Roman"/>
          <w:sz w:val="20"/>
          <w:szCs w:val="20"/>
        </w:rPr>
        <w:t>whose key is</w:t>
      </w:r>
      <w:r w:rsidRPr="004460DD">
        <w:rPr>
          <w:rFonts w:ascii="NewBaskerville-Roman" w:hAnsi="NewBaskerville-Roman" w:cs="NewBaskerville-Roman"/>
          <w:sz w:val="20"/>
          <w:szCs w:val="20"/>
        </w:rPr>
        <w:t xml:space="preserve"> </w:t>
      </w:r>
      <w:proofErr w:type="spellStart"/>
      <w:r w:rsidRPr="004460DD">
        <w:rPr>
          <w:rFonts w:ascii="Courier" w:hAnsi="Courier" w:cs="Courier"/>
          <w:sz w:val="19"/>
          <w:szCs w:val="19"/>
        </w:rPr>
        <w:t>spitter</w:t>
      </w:r>
      <w:proofErr w:type="spellEnd"/>
      <w:r w:rsidRPr="004460DD">
        <w:rPr>
          <w:rFonts w:ascii="NewBaskerville-Roman" w:hAnsi="NewBaskerville-Roman" w:cs="NewBaskerville-Roman"/>
          <w:sz w:val="20"/>
          <w:szCs w:val="20"/>
        </w:rPr>
        <w:t xml:space="preserve">. </w:t>
      </w:r>
      <w:r w:rsidRPr="004460DD">
        <w:rPr>
          <w:rFonts w:cs="NewBaskerville-Roman"/>
          <w:sz w:val="20"/>
          <w:szCs w:val="20"/>
        </w:rPr>
        <w:t>If the model contains a</w:t>
      </w:r>
      <w:r w:rsidRPr="004460DD">
        <w:rPr>
          <w:rFonts w:ascii="NewBaskerville-Roman" w:hAnsi="NewBaskerville-Roman" w:cs="NewBaskerville-Roman"/>
          <w:sz w:val="20"/>
          <w:szCs w:val="20"/>
        </w:rPr>
        <w:t xml:space="preserve"> </w:t>
      </w:r>
      <w:proofErr w:type="spellStart"/>
      <w:r w:rsidRPr="004460DD">
        <w:rPr>
          <w:rFonts w:ascii="Courier" w:hAnsi="Courier" w:cs="Courier"/>
          <w:sz w:val="19"/>
          <w:szCs w:val="19"/>
        </w:rPr>
        <w:t>spitter</w:t>
      </w:r>
      <w:proofErr w:type="spellEnd"/>
      <w:r w:rsidRPr="004460DD">
        <w:rPr>
          <w:rFonts w:ascii="Courier" w:hAnsi="Courier" w:cs="Courier"/>
          <w:sz w:val="19"/>
          <w:szCs w:val="19"/>
        </w:rPr>
        <w:t xml:space="preserve"> </w:t>
      </w:r>
      <w:r w:rsidRPr="004460DD">
        <w:rPr>
          <w:rFonts w:cs="NewBaskerville-Roman"/>
          <w:sz w:val="20"/>
          <w:szCs w:val="20"/>
        </w:rPr>
        <w:t>attribute, then there’s nothing to do. The</w:t>
      </w:r>
      <w:r w:rsidRPr="004460DD">
        <w:rPr>
          <w:rFonts w:ascii="NewBaskerville-Roman" w:hAnsi="NewBaskerville-Roman" w:cs="NewBaskerville-Roman"/>
          <w:sz w:val="20"/>
          <w:szCs w:val="20"/>
        </w:rPr>
        <w:t xml:space="preserve"> </w:t>
      </w:r>
      <w:proofErr w:type="spellStart"/>
      <w:r w:rsidRPr="004460DD">
        <w:rPr>
          <w:rFonts w:ascii="Courier" w:hAnsi="Courier" w:cs="Courier"/>
          <w:sz w:val="19"/>
          <w:szCs w:val="19"/>
        </w:rPr>
        <w:t>Spitter</w:t>
      </w:r>
      <w:proofErr w:type="spellEnd"/>
      <w:r w:rsidRPr="004460DD">
        <w:rPr>
          <w:rFonts w:ascii="Courier" w:hAnsi="Courier" w:cs="Courier"/>
          <w:sz w:val="19"/>
          <w:szCs w:val="19"/>
        </w:rPr>
        <w:t xml:space="preserve"> </w:t>
      </w:r>
      <w:r w:rsidRPr="004460DD">
        <w:rPr>
          <w:rFonts w:cs="NewBaskerville-Roman"/>
          <w:sz w:val="20"/>
          <w:szCs w:val="20"/>
        </w:rPr>
        <w:t>object contained therein will be carried forward to the view for rendering. But if the model</w:t>
      </w:r>
      <w:r w:rsidRPr="004460DD">
        <w:rPr>
          <w:rFonts w:ascii="NewBaskerville-Roman" w:hAnsi="NewBaskerville-Roman" w:cs="NewBaskerville-Roman"/>
          <w:sz w:val="20"/>
          <w:szCs w:val="20"/>
        </w:rPr>
        <w:t xml:space="preserve"> </w:t>
      </w:r>
      <w:r w:rsidRPr="004460DD">
        <w:rPr>
          <w:rFonts w:cs="NewBaskerville-Roman"/>
          <w:sz w:val="20"/>
          <w:szCs w:val="20"/>
        </w:rPr>
        <w:t>doesn’t contain a</w:t>
      </w:r>
      <w:r w:rsidRPr="004460DD">
        <w:rPr>
          <w:rFonts w:ascii="NewBaskerville-Roman" w:hAnsi="NewBaskerville-Roman" w:cs="NewBaskerville-Roman"/>
          <w:sz w:val="20"/>
          <w:szCs w:val="20"/>
        </w:rPr>
        <w:t xml:space="preserve"> </w:t>
      </w:r>
      <w:proofErr w:type="spellStart"/>
      <w:r w:rsidRPr="004460DD">
        <w:rPr>
          <w:rFonts w:ascii="Courier" w:hAnsi="Courier" w:cs="Courier"/>
          <w:sz w:val="19"/>
          <w:szCs w:val="19"/>
        </w:rPr>
        <w:t>spitter</w:t>
      </w:r>
      <w:proofErr w:type="spellEnd"/>
      <w:r w:rsidRPr="004460DD">
        <w:rPr>
          <w:rFonts w:ascii="Courier" w:hAnsi="Courier" w:cs="Courier"/>
          <w:sz w:val="19"/>
          <w:szCs w:val="19"/>
        </w:rPr>
        <w:t xml:space="preserve"> </w:t>
      </w:r>
      <w:r w:rsidRPr="004460DD">
        <w:rPr>
          <w:rFonts w:cs="NewBaskerville-Roman"/>
          <w:sz w:val="20"/>
          <w:szCs w:val="20"/>
        </w:rPr>
        <w:t>attribute, then</w:t>
      </w:r>
      <w:r w:rsidRPr="004460DD">
        <w:rPr>
          <w:rFonts w:ascii="NewBaskerville-Roman" w:hAnsi="NewBaskerville-Roman" w:cs="NewBaskerville-Roman"/>
          <w:sz w:val="20"/>
          <w:szCs w:val="20"/>
        </w:rPr>
        <w:t xml:space="preserve"> </w:t>
      </w:r>
      <w:proofErr w:type="spellStart"/>
      <w:proofErr w:type="gramStart"/>
      <w:r w:rsidRPr="004460DD">
        <w:rPr>
          <w:rFonts w:ascii="Courier" w:hAnsi="Courier" w:cs="Courier"/>
          <w:sz w:val="19"/>
          <w:szCs w:val="19"/>
        </w:rPr>
        <w:t>showSpitterProfile</w:t>
      </w:r>
      <w:proofErr w:type="spellEnd"/>
      <w:r w:rsidRPr="004460DD">
        <w:rPr>
          <w:rFonts w:ascii="Courier" w:hAnsi="Courier" w:cs="Courier"/>
          <w:sz w:val="19"/>
          <w:szCs w:val="19"/>
        </w:rPr>
        <w:t>(</w:t>
      </w:r>
      <w:proofErr w:type="gramEnd"/>
      <w:r w:rsidRPr="004460DD">
        <w:rPr>
          <w:rFonts w:ascii="Courier" w:hAnsi="Courier" w:cs="Courier"/>
          <w:sz w:val="19"/>
          <w:szCs w:val="19"/>
        </w:rPr>
        <w:t xml:space="preserve">) </w:t>
      </w:r>
      <w:r w:rsidRPr="004460DD">
        <w:rPr>
          <w:rFonts w:cs="NewBaskerville-Roman"/>
          <w:sz w:val="20"/>
          <w:szCs w:val="20"/>
        </w:rPr>
        <w:t>will look up the</w:t>
      </w:r>
      <w:r w:rsidRPr="004460DD">
        <w:rPr>
          <w:rFonts w:ascii="NewBaskerville-Roman" w:hAnsi="NewBaskerville-Roman" w:cs="NewBaskerville-Roman"/>
          <w:sz w:val="20"/>
          <w:szCs w:val="20"/>
        </w:rPr>
        <w:t xml:space="preserve"> </w:t>
      </w:r>
      <w:proofErr w:type="spellStart"/>
      <w:r w:rsidRPr="004460DD">
        <w:rPr>
          <w:rFonts w:ascii="Courier" w:hAnsi="Courier" w:cs="Courier"/>
          <w:sz w:val="19"/>
          <w:szCs w:val="19"/>
        </w:rPr>
        <w:t>Spitter</w:t>
      </w:r>
      <w:proofErr w:type="spellEnd"/>
      <w:r w:rsidRPr="004460DD">
        <w:rPr>
          <w:rFonts w:ascii="Courier" w:hAnsi="Courier" w:cs="Courier"/>
          <w:sz w:val="19"/>
          <w:szCs w:val="19"/>
        </w:rPr>
        <w:t xml:space="preserve"> </w:t>
      </w:r>
      <w:r w:rsidRPr="004460DD">
        <w:rPr>
          <w:rFonts w:cs="NewBaskerville-Roman"/>
          <w:sz w:val="20"/>
          <w:szCs w:val="20"/>
        </w:rPr>
        <w:t>from</w:t>
      </w:r>
      <w:r w:rsidRPr="004460DD">
        <w:rPr>
          <w:rFonts w:ascii="NewBaskerville-Roman" w:hAnsi="NewBaskerville-Roman" w:cs="NewBaskerville-Roman"/>
          <w:sz w:val="20"/>
          <w:szCs w:val="20"/>
        </w:rPr>
        <w:t xml:space="preserve"> </w:t>
      </w:r>
      <w:r w:rsidRPr="004460DD">
        <w:rPr>
          <w:rFonts w:cs="NewBaskerville-Roman"/>
          <w:sz w:val="20"/>
          <w:szCs w:val="20"/>
        </w:rPr>
        <w:t>the repository and store it in the model.</w:t>
      </w:r>
    </w:p>
    <w:sectPr w:rsidR="00AA0D7E" w:rsidRPr="004460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58D4"/>
    <w:multiLevelType w:val="hybridMultilevel"/>
    <w:tmpl w:val="346A2D0C"/>
    <w:lvl w:ilvl="0" w:tplc="A6BE368A">
      <w:numFmt w:val="bullet"/>
      <w:lvlText w:val=""/>
      <w:lvlJc w:val="left"/>
      <w:pPr>
        <w:ind w:left="630" w:hanging="360"/>
      </w:pPr>
      <w:rPr>
        <w:rFonts w:ascii="Wingdings" w:eastAsiaTheme="minorEastAsia" w:hAnsi="Wingdings" w:cs="NewBaskerville-Roman"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7C0B02C9"/>
    <w:multiLevelType w:val="hybridMultilevel"/>
    <w:tmpl w:val="8E1E7AA6"/>
    <w:lvl w:ilvl="0" w:tplc="A0F8D38E">
      <w:numFmt w:val="bullet"/>
      <w:lvlText w:val="-"/>
      <w:lvlJc w:val="left"/>
      <w:pPr>
        <w:ind w:left="990" w:hanging="360"/>
      </w:pPr>
      <w:rPr>
        <w:rFonts w:ascii="NewBaskerville-Roman" w:eastAsiaTheme="minorEastAsia" w:hAnsi="NewBaskerville-Roman" w:cs="NewBaskerville-Roman" w:hint="default"/>
        <w:sz w:val="20"/>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BD2447"/>
    <w:rsid w:val="000039A6"/>
    <w:rsid w:val="000321A7"/>
    <w:rsid w:val="000A4607"/>
    <w:rsid w:val="000E404F"/>
    <w:rsid w:val="000E75CF"/>
    <w:rsid w:val="00175C5B"/>
    <w:rsid w:val="001E271E"/>
    <w:rsid w:val="001F29C2"/>
    <w:rsid w:val="00215540"/>
    <w:rsid w:val="00292FB1"/>
    <w:rsid w:val="002F1A5B"/>
    <w:rsid w:val="003D7787"/>
    <w:rsid w:val="00405C0D"/>
    <w:rsid w:val="0041460E"/>
    <w:rsid w:val="004460DD"/>
    <w:rsid w:val="00490D4F"/>
    <w:rsid w:val="004C4473"/>
    <w:rsid w:val="00534056"/>
    <w:rsid w:val="00575E0B"/>
    <w:rsid w:val="00614149"/>
    <w:rsid w:val="006172B0"/>
    <w:rsid w:val="00695412"/>
    <w:rsid w:val="006A0570"/>
    <w:rsid w:val="006A629D"/>
    <w:rsid w:val="006A7551"/>
    <w:rsid w:val="006C2F39"/>
    <w:rsid w:val="006E1D4F"/>
    <w:rsid w:val="00712EE6"/>
    <w:rsid w:val="00732198"/>
    <w:rsid w:val="00791C64"/>
    <w:rsid w:val="007A7650"/>
    <w:rsid w:val="00812447"/>
    <w:rsid w:val="00817BB4"/>
    <w:rsid w:val="00821CAE"/>
    <w:rsid w:val="00867C04"/>
    <w:rsid w:val="008D7928"/>
    <w:rsid w:val="00914360"/>
    <w:rsid w:val="009C4789"/>
    <w:rsid w:val="009C4DC5"/>
    <w:rsid w:val="009E1B9C"/>
    <w:rsid w:val="00A13630"/>
    <w:rsid w:val="00A51AAA"/>
    <w:rsid w:val="00A738C5"/>
    <w:rsid w:val="00A8185F"/>
    <w:rsid w:val="00AA0D7E"/>
    <w:rsid w:val="00AC7330"/>
    <w:rsid w:val="00B00287"/>
    <w:rsid w:val="00B739D7"/>
    <w:rsid w:val="00BD2447"/>
    <w:rsid w:val="00C57D87"/>
    <w:rsid w:val="00CD681F"/>
    <w:rsid w:val="00D1419B"/>
    <w:rsid w:val="00D80DEF"/>
    <w:rsid w:val="00D927E2"/>
    <w:rsid w:val="00DB5A28"/>
    <w:rsid w:val="00DC0FC4"/>
    <w:rsid w:val="00DE561A"/>
    <w:rsid w:val="00E8706A"/>
    <w:rsid w:val="00EE5FD1"/>
    <w:rsid w:val="00EE76CF"/>
    <w:rsid w:val="00F1087C"/>
    <w:rsid w:val="00F335A7"/>
    <w:rsid w:val="00F547F1"/>
    <w:rsid w:val="00F677E8"/>
    <w:rsid w:val="00F83487"/>
    <w:rsid w:val="00FD432C"/>
    <w:rsid w:val="00FE5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5A7"/>
    <w:pPr>
      <w:ind w:left="720"/>
      <w:contextualSpacing/>
    </w:pPr>
  </w:style>
  <w:style w:type="paragraph" w:styleId="BalloonText">
    <w:name w:val="Balloon Text"/>
    <w:basedOn w:val="Normal"/>
    <w:link w:val="BalloonTextChar"/>
    <w:uiPriority w:val="99"/>
    <w:semiHidden/>
    <w:unhideWhenUsed/>
    <w:rsid w:val="0029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2017-11-12T08:41:00Z</dcterms:created>
  <dcterms:modified xsi:type="dcterms:W3CDTF">2017-11-12T09:27:00Z</dcterms:modified>
</cp:coreProperties>
</file>