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i/>
          <w:iCs/>
          <w:color w:val="007826"/>
          <w:sz w:val="40"/>
          <w:szCs w:val="24"/>
        </w:rPr>
        <w:t>Enabling remember-me functionality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 xml:space="preserve">It’s important for an application to be able to authenticate users. But from the user’s perspective, it’d be nice if the application didn’t always prompt them with a login every time they use it. That’s why many websites offer remember-me functionality, so that you can log in once and then be remembered by the application when you come back to it later. Spring Security makes it easy to add remember-me functionality to an application. To turn on remember-me support, all you need to do is call </w:t>
      </w:r>
      <w:r>
        <w:rPr>
          <w:rFonts w:ascii="Courier 10 Pitch" w:hAnsi="Courier 10 Pitch"/>
          <w:b w:val="false"/>
          <w:bCs w:val="false"/>
          <w:i w:val="false"/>
          <w:iCs w:val="false"/>
          <w:color w:val="00000A"/>
          <w:sz w:val="24"/>
          <w:szCs w:val="24"/>
        </w:rPr>
        <w:t>rememberMe()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 xml:space="preserve"> on the </w:t>
      </w:r>
      <w:r>
        <w:rPr>
          <w:rFonts w:ascii="Courier 10 Pitch" w:hAnsi="Courier 10 Pitch"/>
          <w:b w:val="false"/>
          <w:bCs w:val="false"/>
          <w:i w:val="false"/>
          <w:iCs w:val="false"/>
          <w:color w:val="00000A"/>
          <w:sz w:val="24"/>
          <w:szCs w:val="24"/>
        </w:rPr>
        <w:t>HttpSecurity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 xml:space="preserve"> passed into </w:t>
      </w:r>
      <w:r>
        <w:rPr>
          <w:rFonts w:ascii="Courier 10 Pitch" w:hAnsi="Courier 10 Pitch"/>
          <w:b w:val="false"/>
          <w:bCs w:val="false"/>
          <w:i w:val="false"/>
          <w:iCs w:val="false"/>
          <w:color w:val="00000A"/>
          <w:sz w:val="24"/>
          <w:szCs w:val="24"/>
        </w:rPr>
        <w:t>configure()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 xml:space="preserve">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5963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</w:t>
      </w:r>
      <w:r>
        <w:rPr/>
        <w:t>ere, in addition to turning on remember-me functionality, a bit of special configuration has also been added. By default, a remember-me token is stored in a cookie that’s valid for up to two weeks. But this example specifies that the token should stay valid for up to four weeks (2,419,200 seconds).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The token that’s stored in the cookie is made up of the username, password, an expiration date, and a private key—all encoded in an MD5 hash before being written to the cookie. By default, the private key is SpringSecured , but this example sets it to spitterKey to make it specific to the Spittr application.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Simple enough. Now that the remember-me functionality is enabled, you’ll need a way for users to indicate that they’d like the application to remember them. For that, the login request will need to include a remember-me parameter. A simple check box in the login form ought to do the job: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6090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Just as important as being able to log in to an application is the ability to log out. This is especially true if you’ve enabled remember-me; otherwise the user would be logged into the application forever.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2018-04-15T21:04:19Z</dcterms:created>
  <dc:creator/>
  <dc:description/>
  <dc:language>en-IN</dc:language>
  <cp:lastModifiedBy/>
  <dcterms:modified xsi:type="dcterms:W3CDTF">2018-04-16T11:21:58Z</dcterms:modified>
  <cp:revision>1</cp:revision>
  <dc:subject/>
  <dc:title/>
</cp:coreProperties>
</file>