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B5D" w:rsidRPr="00497B5D" w:rsidRDefault="00497B5D">
      <w:pPr>
        <w:rPr>
          <w:rFonts w:ascii="NewBaskerville-Roman" w:hAnsi="NewBaskerville-Roman" w:cs="NewBaskerville-Roman"/>
          <w:b/>
          <w:sz w:val="20"/>
          <w:szCs w:val="20"/>
          <w:u w:val="single"/>
        </w:rPr>
      </w:pPr>
      <w:r w:rsidRPr="00497B5D">
        <w:rPr>
          <w:rFonts w:ascii="NewBaskerville-Roman" w:hAnsi="NewBaskerville-Roman" w:cs="NewBaskerville-Roman"/>
          <w:b/>
          <w:sz w:val="20"/>
          <w:szCs w:val="20"/>
          <w:u w:val="single"/>
        </w:rPr>
        <w:t xml:space="preserve">Assertion in Groovy </w:t>
      </w:r>
    </w:p>
    <w:p w:rsidR="00000000" w:rsidRPr="0065700E" w:rsidRDefault="00497B5D" w:rsidP="00497B5D">
      <w:pPr>
        <w:pStyle w:val="ListParagraph"/>
        <w:numPr>
          <w:ilvl w:val="0"/>
          <w:numId w:val="1"/>
        </w:numPr>
      </w:pPr>
      <w:r w:rsidRPr="00497B5D">
        <w:rPr>
          <w:rFonts w:ascii="NewBaskerville-Roman" w:hAnsi="NewBaskerville-Roman" w:cs="NewBaskerville-Roman"/>
          <w:sz w:val="20"/>
          <w:szCs w:val="20"/>
        </w:rPr>
        <w:t xml:space="preserve">Groovy provides assertions with the </w:t>
      </w:r>
      <w:r w:rsidRPr="00497B5D">
        <w:rPr>
          <w:rFonts w:ascii="Courier" w:hAnsi="Courier" w:cs="Courier"/>
          <w:sz w:val="19"/>
          <w:szCs w:val="19"/>
        </w:rPr>
        <w:t xml:space="preserve">assert </w:t>
      </w:r>
      <w:r w:rsidRPr="00497B5D">
        <w:rPr>
          <w:rFonts w:ascii="NewBaskerville-Roman" w:hAnsi="NewBaskerville-Roman" w:cs="NewBaskerville-Roman"/>
          <w:sz w:val="20"/>
          <w:szCs w:val="20"/>
        </w:rPr>
        <w:t>keyword.</w:t>
      </w:r>
    </w:p>
    <w:p w:rsidR="0065700E" w:rsidRPr="00497B5D" w:rsidRDefault="0065700E" w:rsidP="0065700E">
      <w:pPr>
        <w:pStyle w:val="ListParagraph"/>
      </w:pPr>
      <w:r>
        <w:rPr>
          <w:rFonts w:ascii="NewBaskerville-Roman" w:hAnsi="NewBaskerville-Roman" w:cs="NewBaskerville-Roman"/>
          <w:sz w:val="20"/>
          <w:szCs w:val="20"/>
        </w:rPr>
        <w:t>Example:</w:t>
      </w:r>
    </w:p>
    <w:p w:rsidR="0065700E" w:rsidRPr="0065700E" w:rsidRDefault="002477D5" w:rsidP="0065700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6"/>
        </w:rPr>
      </w:pPr>
      <w:proofErr w:type="gramStart"/>
      <w:r w:rsidRPr="0065700E">
        <w:rPr>
          <w:rFonts w:ascii="Courier" w:hAnsi="Courier" w:cs="Courier"/>
          <w:sz w:val="18"/>
          <w:szCs w:val="16"/>
        </w:rPr>
        <w:t>assert</w:t>
      </w:r>
      <w:proofErr w:type="gramEnd"/>
      <w:r w:rsidRPr="0065700E">
        <w:rPr>
          <w:rFonts w:ascii="Courier" w:hAnsi="Courier" w:cs="Courier"/>
          <w:sz w:val="18"/>
          <w:szCs w:val="16"/>
        </w:rPr>
        <w:t xml:space="preserve"> (</w:t>
      </w:r>
      <w:r w:rsidR="0065700E" w:rsidRPr="0065700E">
        <w:rPr>
          <w:rFonts w:ascii="Courier" w:hAnsi="Courier" w:cs="Courier"/>
          <w:sz w:val="18"/>
          <w:szCs w:val="16"/>
        </w:rPr>
        <w:t>true)</w:t>
      </w:r>
    </w:p>
    <w:p w:rsidR="0065700E" w:rsidRPr="0065700E" w:rsidRDefault="0065700E" w:rsidP="007406F7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6"/>
        </w:rPr>
      </w:pPr>
      <w:proofErr w:type="gramStart"/>
      <w:r w:rsidRPr="0065700E">
        <w:rPr>
          <w:rFonts w:ascii="Courier" w:hAnsi="Courier" w:cs="Courier"/>
          <w:sz w:val="18"/>
          <w:szCs w:val="16"/>
        </w:rPr>
        <w:t>assert</w:t>
      </w:r>
      <w:proofErr w:type="gramEnd"/>
      <w:r w:rsidRPr="0065700E">
        <w:rPr>
          <w:rFonts w:ascii="Courier" w:hAnsi="Courier" w:cs="Courier"/>
          <w:sz w:val="18"/>
          <w:szCs w:val="16"/>
        </w:rPr>
        <w:t xml:space="preserve"> 1 == 1</w:t>
      </w:r>
      <w:r w:rsidR="007406F7">
        <w:rPr>
          <w:rFonts w:ascii="Courier" w:hAnsi="Courier" w:cs="Courier"/>
          <w:sz w:val="18"/>
          <w:szCs w:val="16"/>
        </w:rPr>
        <w:t xml:space="preserve"> </w:t>
      </w:r>
    </w:p>
    <w:p w:rsidR="0065700E" w:rsidRPr="0065700E" w:rsidRDefault="0065700E" w:rsidP="0065700E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8"/>
          <w:szCs w:val="16"/>
        </w:rPr>
      </w:pPr>
      <w:proofErr w:type="gramStart"/>
      <w:r w:rsidRPr="0065700E">
        <w:rPr>
          <w:rFonts w:ascii="Courier" w:hAnsi="Courier" w:cs="Courier"/>
          <w:sz w:val="18"/>
          <w:szCs w:val="16"/>
        </w:rPr>
        <w:t>def</w:t>
      </w:r>
      <w:proofErr w:type="gramEnd"/>
      <w:r w:rsidRPr="0065700E">
        <w:rPr>
          <w:rFonts w:ascii="Courier" w:hAnsi="Courier" w:cs="Courier"/>
          <w:sz w:val="18"/>
          <w:szCs w:val="16"/>
        </w:rPr>
        <w:t xml:space="preserve"> x = 1</w:t>
      </w:r>
    </w:p>
    <w:p w:rsidR="0065700E" w:rsidRDefault="0065700E" w:rsidP="0065700E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6"/>
        </w:rPr>
      </w:pPr>
      <w:proofErr w:type="gramStart"/>
      <w:r w:rsidRPr="0065700E">
        <w:rPr>
          <w:rFonts w:ascii="Courier" w:hAnsi="Courier" w:cs="Courier"/>
          <w:sz w:val="18"/>
          <w:szCs w:val="16"/>
        </w:rPr>
        <w:t>assert</w:t>
      </w:r>
      <w:proofErr w:type="gramEnd"/>
      <w:r w:rsidRPr="0065700E">
        <w:rPr>
          <w:rFonts w:ascii="Courier" w:hAnsi="Courier" w:cs="Courier"/>
          <w:sz w:val="18"/>
          <w:szCs w:val="16"/>
        </w:rPr>
        <w:t xml:space="preserve"> x == 1</w:t>
      </w:r>
    </w:p>
    <w:p w:rsidR="001F7B15" w:rsidRPr="0065700E" w:rsidRDefault="001F7B15" w:rsidP="0065700E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8"/>
          <w:szCs w:val="16"/>
        </w:rPr>
      </w:pPr>
    </w:p>
    <w:p w:rsidR="001F7B15" w:rsidRDefault="0065700E" w:rsidP="00317769">
      <w:pPr>
        <w:ind w:left="720"/>
        <w:rPr>
          <w:rFonts w:ascii="NewBaskerville-Roman" w:hAnsi="NewBaskerville-Roman" w:cs="NewBaskerville-Roman"/>
          <w:sz w:val="20"/>
          <w:szCs w:val="20"/>
        </w:rPr>
      </w:pPr>
      <w:proofErr w:type="gramStart"/>
      <w:r w:rsidRPr="0065700E">
        <w:rPr>
          <w:rFonts w:ascii="Courier" w:hAnsi="Courier" w:cs="Courier"/>
          <w:sz w:val="18"/>
          <w:szCs w:val="16"/>
        </w:rPr>
        <w:t>def</w:t>
      </w:r>
      <w:proofErr w:type="gramEnd"/>
      <w:r w:rsidRPr="0065700E">
        <w:rPr>
          <w:rFonts w:ascii="Courier" w:hAnsi="Courier" w:cs="Courier"/>
          <w:sz w:val="18"/>
          <w:szCs w:val="16"/>
        </w:rPr>
        <w:t xml:space="preserve"> y = 1; assert y == 1</w:t>
      </w:r>
      <w:r w:rsidR="001F7B15">
        <w:rPr>
          <w:rFonts w:ascii="Courier" w:hAnsi="Courier" w:cs="Courier"/>
          <w:sz w:val="18"/>
          <w:szCs w:val="16"/>
        </w:rPr>
        <w:t xml:space="preserve"> </w:t>
      </w:r>
      <w:r w:rsidR="00317769">
        <w:rPr>
          <w:rFonts w:ascii="Courier" w:hAnsi="Courier" w:cs="Courier"/>
          <w:sz w:val="18"/>
          <w:szCs w:val="16"/>
        </w:rPr>
        <w:tab/>
      </w:r>
      <w:r w:rsidR="00317769">
        <w:rPr>
          <w:rFonts w:ascii="Courier" w:hAnsi="Courier" w:cs="Courier"/>
          <w:sz w:val="18"/>
          <w:szCs w:val="16"/>
        </w:rPr>
        <w:tab/>
      </w:r>
      <w:r w:rsidR="00317769">
        <w:rPr>
          <w:rFonts w:ascii="Courier" w:hAnsi="Courier" w:cs="Courier"/>
          <w:sz w:val="18"/>
          <w:szCs w:val="16"/>
        </w:rPr>
        <w:tab/>
      </w:r>
      <w:r w:rsidR="00317769">
        <w:rPr>
          <w:rFonts w:ascii="Courier" w:hAnsi="Courier" w:cs="Courier"/>
          <w:sz w:val="18"/>
          <w:szCs w:val="16"/>
        </w:rPr>
        <w:tab/>
      </w:r>
      <w:r w:rsidR="00317769">
        <w:rPr>
          <w:rFonts w:ascii="Courier" w:hAnsi="Courier" w:cs="Courier"/>
          <w:sz w:val="18"/>
          <w:szCs w:val="16"/>
        </w:rPr>
        <w:tab/>
      </w:r>
      <w:r w:rsidR="00317769">
        <w:rPr>
          <w:rFonts w:ascii="Courier" w:hAnsi="Courier" w:cs="Courier"/>
          <w:sz w:val="18"/>
          <w:szCs w:val="16"/>
        </w:rPr>
        <w:tab/>
      </w:r>
      <w:r w:rsidR="00317769">
        <w:rPr>
          <w:rFonts w:ascii="Courier" w:hAnsi="Courier" w:cs="Courier"/>
          <w:sz w:val="18"/>
          <w:szCs w:val="16"/>
        </w:rPr>
        <w:tab/>
      </w:r>
      <w:r w:rsidR="00317769">
        <w:rPr>
          <w:rFonts w:ascii="Courier" w:hAnsi="Courier" w:cs="Courier"/>
          <w:sz w:val="18"/>
          <w:szCs w:val="16"/>
        </w:rPr>
        <w:tab/>
        <w:t xml:space="preserve">  </w:t>
      </w:r>
      <w:r w:rsidR="001F7B15">
        <w:rPr>
          <w:rFonts w:ascii="NewBaskerville-Roman" w:hAnsi="NewBaskerville-Roman" w:cs="NewBaskerville-Roman"/>
          <w:sz w:val="20"/>
          <w:szCs w:val="20"/>
        </w:rPr>
        <w:t xml:space="preserve">This is the typical style when asserting the program status for the current line. It uses two statements on the same line, separated by a semicolon. The semicolon is </w:t>
      </w:r>
      <w:proofErr w:type="spellStart"/>
      <w:r w:rsidR="001F7B15">
        <w:rPr>
          <w:rFonts w:ascii="NewBaskerville-Roman" w:hAnsi="NewBaskerville-Roman" w:cs="NewBaskerville-Roman"/>
          <w:sz w:val="20"/>
          <w:szCs w:val="20"/>
        </w:rPr>
        <w:t>Groovy’s</w:t>
      </w:r>
      <w:proofErr w:type="spellEnd"/>
      <w:r w:rsidR="001F7B15">
        <w:rPr>
          <w:rFonts w:ascii="NewBaskerville-Roman" w:hAnsi="NewBaskerville-Roman" w:cs="NewBaskerville-Roman"/>
          <w:sz w:val="20"/>
          <w:szCs w:val="20"/>
        </w:rPr>
        <w:t xml:space="preserve"> statement terminator. As you’ve seen before, it’s optional when the statement ends with the current line.</w:t>
      </w:r>
    </w:p>
    <w:p w:rsidR="0025625A" w:rsidRDefault="0025625A" w:rsidP="001F7B1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8"/>
          <w:szCs w:val="16"/>
        </w:rPr>
      </w:pPr>
    </w:p>
    <w:p w:rsidR="002C7755" w:rsidRDefault="002C7755" w:rsidP="0065700E">
      <w:pPr>
        <w:ind w:left="360" w:firstLine="360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8"/>
          <w:szCs w:val="16"/>
        </w:rPr>
        <w:t xml:space="preserve">Note: </w:t>
      </w:r>
      <w:r>
        <w:rPr>
          <w:rFonts w:ascii="NewBaskerville-Roman" w:hAnsi="NewBaskerville-Roman" w:cs="NewBaskerville-Roman"/>
          <w:sz w:val="20"/>
          <w:szCs w:val="20"/>
        </w:rPr>
        <w:t xml:space="preserve">Unlike Java, the </w:t>
      </w:r>
      <w:r>
        <w:rPr>
          <w:rFonts w:ascii="Courier" w:hAnsi="Courier" w:cs="Courier"/>
          <w:sz w:val="19"/>
          <w:szCs w:val="19"/>
        </w:rPr>
        <w:t xml:space="preserve">== </w:t>
      </w:r>
      <w:r>
        <w:rPr>
          <w:rFonts w:ascii="NewBaskerville-Roman" w:hAnsi="NewBaskerville-Roman" w:cs="NewBaskerville-Roman"/>
          <w:sz w:val="20"/>
          <w:szCs w:val="20"/>
        </w:rPr>
        <w:t xml:space="preserve">operator denotes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equality, </w:t>
      </w:r>
      <w:r>
        <w:rPr>
          <w:rFonts w:ascii="NewBaskerville-Roman" w:hAnsi="NewBaskerville-Roman" w:cs="NewBaskerville-Roman"/>
          <w:sz w:val="20"/>
          <w:szCs w:val="20"/>
        </w:rPr>
        <w:t xml:space="preserve">not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identity</w:t>
      </w:r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317769" w:rsidRDefault="00317769" w:rsidP="0065700E">
      <w:pPr>
        <w:ind w:left="360" w:firstLine="360"/>
        <w:rPr>
          <w:rFonts w:ascii="NewBaskerville-Roman" w:hAnsi="NewBaskerville-Roman" w:cs="NewBaskerville-Roman"/>
          <w:sz w:val="20"/>
          <w:szCs w:val="20"/>
        </w:rPr>
      </w:pPr>
    </w:p>
    <w:p w:rsidR="00317769" w:rsidRDefault="00317769" w:rsidP="0065700E">
      <w:pPr>
        <w:ind w:left="360" w:firstLine="360"/>
        <w:rPr>
          <w:rFonts w:ascii="Courier" w:hAnsi="Courier" w:cs="Courier"/>
          <w:sz w:val="18"/>
          <w:szCs w:val="16"/>
        </w:rPr>
      </w:pPr>
    </w:p>
    <w:p w:rsidR="00CD16C6" w:rsidRDefault="00317769" w:rsidP="00317769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What happens if an assertion fails? Let’s see</w:t>
      </w:r>
      <w:proofErr w:type="gramStart"/>
      <w:r>
        <w:rPr>
          <w:rFonts w:ascii="NewBaskerville-Roman" w:hAnsi="NewBaskerville-Roman" w:cs="NewBaskerville-Roman"/>
          <w:sz w:val="20"/>
          <w:szCs w:val="20"/>
        </w:rPr>
        <w:t>!</w:t>
      </w:r>
      <w:r>
        <w:rPr>
          <w:rFonts w:ascii="NewBaskerville-Roman" w:hAnsi="NewBaskerville-Roman" w:cs="NewBaskerville-Roman"/>
          <w:sz w:val="13"/>
          <w:szCs w:val="13"/>
        </w:rPr>
        <w:t>2</w:t>
      </w:r>
      <w:proofErr w:type="gramEnd"/>
      <w:r>
        <w:rPr>
          <w:rFonts w:ascii="NewBaskerville-Roman" w:hAnsi="NewBaskerville-Roman" w:cs="NewBaskerville-Roman"/>
          <w:sz w:val="13"/>
          <w:szCs w:val="13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For example:</w:t>
      </w:r>
    </w:p>
    <w:p w:rsidR="006B0130" w:rsidRDefault="006B0130" w:rsidP="006B013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def</w:t>
      </w:r>
      <w:proofErr w:type="gramEnd"/>
      <w:r>
        <w:rPr>
          <w:rFonts w:ascii="Courier" w:hAnsi="Courier" w:cs="Courier"/>
          <w:sz w:val="16"/>
          <w:szCs w:val="16"/>
        </w:rPr>
        <w:t xml:space="preserve"> a = 5</w:t>
      </w:r>
    </w:p>
    <w:p w:rsidR="006B0130" w:rsidRDefault="006B0130" w:rsidP="006B013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def</w:t>
      </w:r>
      <w:proofErr w:type="gramEnd"/>
      <w:r>
        <w:rPr>
          <w:rFonts w:ascii="Courier" w:hAnsi="Courier" w:cs="Courier"/>
          <w:sz w:val="16"/>
          <w:szCs w:val="16"/>
        </w:rPr>
        <w:t xml:space="preserve"> b = 9</w:t>
      </w:r>
    </w:p>
    <w:p w:rsidR="006B0130" w:rsidRDefault="006B0130" w:rsidP="006B013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assert</w:t>
      </w:r>
      <w:proofErr w:type="gramEnd"/>
      <w:r>
        <w:rPr>
          <w:rFonts w:ascii="Courier" w:hAnsi="Courier" w:cs="Courier"/>
          <w:sz w:val="16"/>
          <w:szCs w:val="16"/>
        </w:rPr>
        <w:t xml:space="preserve"> b == a + a</w:t>
      </w:r>
    </w:p>
    <w:p w:rsidR="006B0130" w:rsidRDefault="006B0130" w:rsidP="006B013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6B0130" w:rsidRDefault="006B0130" w:rsidP="006B013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prints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to the console (yes, really!):</w:t>
      </w:r>
    </w:p>
    <w:p w:rsidR="006B0130" w:rsidRDefault="006B0130" w:rsidP="006B013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Assertion failed:</w:t>
      </w:r>
    </w:p>
    <w:p w:rsidR="006B0130" w:rsidRDefault="006B0130" w:rsidP="006B013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assert</w:t>
      </w:r>
      <w:proofErr w:type="gramEnd"/>
      <w:r>
        <w:rPr>
          <w:rFonts w:ascii="Courier" w:hAnsi="Courier" w:cs="Courier"/>
          <w:sz w:val="16"/>
          <w:szCs w:val="16"/>
        </w:rPr>
        <w:t xml:space="preserve"> b == a + a</w:t>
      </w:r>
    </w:p>
    <w:p w:rsidR="006B0130" w:rsidRDefault="006B0130" w:rsidP="006B013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| | | | |</w:t>
      </w:r>
    </w:p>
    <w:p w:rsidR="006B0130" w:rsidRDefault="006B0130" w:rsidP="006B013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9 | 5 | 5</w:t>
      </w:r>
    </w:p>
    <w:p w:rsidR="006B0130" w:rsidRDefault="006B0130" w:rsidP="006B013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| 10</w:t>
      </w:r>
    </w:p>
    <w:p w:rsidR="006B0130" w:rsidRDefault="006B0130" w:rsidP="006B013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false</w:t>
      </w:r>
      <w:proofErr w:type="gramEnd"/>
    </w:p>
    <w:p w:rsidR="00317769" w:rsidRDefault="006B0130" w:rsidP="006B0130">
      <w:pPr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at</w:t>
      </w:r>
      <w:proofErr w:type="gramEnd"/>
      <w:r>
        <w:rPr>
          <w:rFonts w:ascii="Courier" w:hAnsi="Courier" w:cs="Courier"/>
          <w:sz w:val="16"/>
          <w:szCs w:val="16"/>
        </w:rPr>
        <w:t xml:space="preserve"> snippet22_failing_assert.run(snippet22_failing_assert.groovy:3)</w:t>
      </w:r>
    </w:p>
    <w:p w:rsidR="00E8116B" w:rsidRPr="00E8116B" w:rsidRDefault="00E8116B" w:rsidP="00E811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E8116B">
        <w:rPr>
          <w:rFonts w:ascii="FranklinGothic-Book" w:hAnsi="FranklinGothic-Book" w:cs="FranklinGothic-Book"/>
          <w:sz w:val="19"/>
          <w:szCs w:val="19"/>
        </w:rPr>
        <w:t>If an assertion fails, the whole process stops with an error message.</w:t>
      </w:r>
    </w:p>
    <w:sectPr w:rsidR="00E8116B" w:rsidRPr="00E81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Baskerville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95BF2"/>
    <w:multiLevelType w:val="hybridMultilevel"/>
    <w:tmpl w:val="6DFE0E98"/>
    <w:lvl w:ilvl="0" w:tplc="1472BC6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NewBaskerville-Roman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497B5D"/>
    <w:rsid w:val="001F7B15"/>
    <w:rsid w:val="002477D5"/>
    <w:rsid w:val="0025625A"/>
    <w:rsid w:val="002C7755"/>
    <w:rsid w:val="00317769"/>
    <w:rsid w:val="00497B5D"/>
    <w:rsid w:val="0065700E"/>
    <w:rsid w:val="006B0130"/>
    <w:rsid w:val="007406F7"/>
    <w:rsid w:val="00CD16C6"/>
    <w:rsid w:val="00E81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B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12</cp:revision>
  <dcterms:created xsi:type="dcterms:W3CDTF">2018-03-09T17:11:00Z</dcterms:created>
  <dcterms:modified xsi:type="dcterms:W3CDTF">2018-03-09T17:29:00Z</dcterms:modified>
</cp:coreProperties>
</file>