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6AD" w:rsidRPr="006436AD" w:rsidRDefault="006436AD" w:rsidP="006436AD">
      <w:pPr>
        <w:spacing w:before="100" w:beforeAutospacing="1" w:after="100" w:afterAutospacing="1" w:line="240" w:lineRule="auto"/>
        <w:outlineLvl w:val="2"/>
        <w:rPr>
          <w:rFonts w:eastAsia="Times New Roman" w:cs="Times New Roman"/>
          <w:b/>
          <w:bCs/>
          <w:sz w:val="27"/>
          <w:szCs w:val="27"/>
        </w:rPr>
      </w:pPr>
      <w:r w:rsidRPr="006436AD">
        <w:rPr>
          <w:rFonts w:eastAsia="Times New Roman" w:cs="Times New Roman"/>
          <w:b/>
          <w:bCs/>
          <w:sz w:val="27"/>
          <w:szCs w:val="27"/>
        </w:rPr>
        <w:t>What is Functional Testing?</w:t>
      </w:r>
    </w:p>
    <w:p w:rsidR="00000000" w:rsidRPr="00066CF8" w:rsidRDefault="006436AD" w:rsidP="006436AD">
      <w:pPr>
        <w:rPr>
          <w:rFonts w:eastAsia="Times New Roman" w:cs="Times New Roman"/>
          <w:sz w:val="24"/>
          <w:szCs w:val="24"/>
        </w:rPr>
      </w:pPr>
      <w:r w:rsidRPr="00066CF8">
        <w:rPr>
          <w:rFonts w:eastAsia="Times New Roman" w:cs="Times New Roman"/>
          <w:sz w:val="24"/>
          <w:szCs w:val="24"/>
        </w:rPr>
        <w:t>Functional testing is a type of testing which verifies that each </w:t>
      </w:r>
      <w:r w:rsidRPr="00066CF8">
        <w:rPr>
          <w:rFonts w:eastAsia="Times New Roman" w:cs="Times New Roman"/>
          <w:b/>
          <w:bCs/>
          <w:sz w:val="24"/>
          <w:szCs w:val="24"/>
        </w:rPr>
        <w:t>function</w:t>
      </w:r>
      <w:r w:rsidRPr="00066CF8">
        <w:rPr>
          <w:rFonts w:eastAsia="Times New Roman" w:cs="Times New Roman"/>
          <w:sz w:val="24"/>
          <w:szCs w:val="24"/>
        </w:rPr>
        <w:t> of the software application operates in conformance with the requirement specification. This testing mainly involves black box testing and it is not concerned about the source code of the application.</w:t>
      </w:r>
    </w:p>
    <w:p w:rsidR="00AC21A8" w:rsidRDefault="00AC21A8" w:rsidP="006436AD">
      <w:r w:rsidRPr="00066CF8">
        <w:t xml:space="preserve">Each and every functionality of the system is tested by providing appropriate input, verifying the output and comparing the actual results with the expected results. This testing involves checking of User Interface, APIs, Database, security, client/ server applications and functionality of the Application </w:t>
      </w:r>
      <w:r w:rsidR="00C348D9" w:rsidRPr="00066CF8">
        <w:t>under</w:t>
      </w:r>
      <w:r w:rsidRPr="00066CF8">
        <w:t xml:space="preserve"> Test. The testing can be done either manually or using automation</w:t>
      </w:r>
    </w:p>
    <w:p w:rsidR="00837180" w:rsidRPr="00837180" w:rsidRDefault="00837180" w:rsidP="00837180">
      <w:pPr>
        <w:pStyle w:val="Heading2"/>
        <w:jc w:val="center"/>
        <w:rPr>
          <w:rFonts w:asciiTheme="minorHAnsi" w:hAnsiTheme="minorHAnsi"/>
        </w:rPr>
      </w:pPr>
      <w:r w:rsidRPr="00837180">
        <w:rPr>
          <w:rFonts w:asciiTheme="minorHAnsi" w:hAnsiTheme="minorHAnsi"/>
        </w:rPr>
        <w:t>What do you test in Functional Testing?</w:t>
      </w:r>
    </w:p>
    <w:p w:rsidR="00837180" w:rsidRPr="00837180" w:rsidRDefault="00837180" w:rsidP="00837180">
      <w:pPr>
        <w:pStyle w:val="NormalWeb"/>
        <w:rPr>
          <w:rFonts w:asciiTheme="minorHAnsi" w:hAnsiTheme="minorHAnsi"/>
        </w:rPr>
      </w:pPr>
      <w:r w:rsidRPr="00837180">
        <w:rPr>
          <w:rFonts w:asciiTheme="minorHAnsi" w:hAnsiTheme="minorHAnsi"/>
        </w:rPr>
        <w:t xml:space="preserve">The prime objective of Functional testing is   checking the functionalities of the software system. It mainly concentrates on - </w:t>
      </w:r>
    </w:p>
    <w:p w:rsidR="00837180" w:rsidRPr="00837180" w:rsidRDefault="00837180" w:rsidP="00837180">
      <w:pPr>
        <w:numPr>
          <w:ilvl w:val="0"/>
          <w:numId w:val="1"/>
        </w:numPr>
        <w:spacing w:before="100" w:beforeAutospacing="1" w:after="100" w:afterAutospacing="1" w:line="240" w:lineRule="auto"/>
      </w:pPr>
      <w:r w:rsidRPr="00837180">
        <w:rPr>
          <w:rStyle w:val="Strong"/>
        </w:rPr>
        <w:t>Mainline functions</w:t>
      </w:r>
      <w:r w:rsidRPr="00837180">
        <w:t>:  Testing the main functions of an application</w:t>
      </w:r>
    </w:p>
    <w:p w:rsidR="00837180" w:rsidRPr="00837180" w:rsidRDefault="00837180" w:rsidP="00837180">
      <w:pPr>
        <w:numPr>
          <w:ilvl w:val="0"/>
          <w:numId w:val="1"/>
        </w:numPr>
        <w:spacing w:before="100" w:beforeAutospacing="1" w:after="100" w:afterAutospacing="1" w:line="240" w:lineRule="auto"/>
      </w:pPr>
      <w:r w:rsidRPr="00837180">
        <w:rPr>
          <w:rStyle w:val="Strong"/>
        </w:rPr>
        <w:t>Basic Usability</w:t>
      </w:r>
      <w:r w:rsidRPr="00837180">
        <w:t xml:space="preserve">: It involves basic usability testing of the system. It checks whether </w:t>
      </w:r>
      <w:proofErr w:type="gramStart"/>
      <w:r w:rsidRPr="00837180">
        <w:t>an</w:t>
      </w:r>
      <w:proofErr w:type="gramEnd"/>
      <w:r w:rsidRPr="00837180">
        <w:t xml:space="preserve"> user can freely navigate through the screens without any difficulties.</w:t>
      </w:r>
    </w:p>
    <w:p w:rsidR="00837180" w:rsidRPr="00837180" w:rsidRDefault="00837180" w:rsidP="00837180">
      <w:pPr>
        <w:numPr>
          <w:ilvl w:val="0"/>
          <w:numId w:val="1"/>
        </w:numPr>
        <w:spacing w:before="100" w:beforeAutospacing="1" w:after="100" w:afterAutospacing="1" w:line="240" w:lineRule="auto"/>
      </w:pPr>
      <w:r w:rsidRPr="00837180">
        <w:rPr>
          <w:rStyle w:val="Strong"/>
        </w:rPr>
        <w:t>Accessibility</w:t>
      </w:r>
      <w:r w:rsidRPr="00837180">
        <w:t>:  Checks the accessibility of the system for the user</w:t>
      </w:r>
    </w:p>
    <w:p w:rsidR="00837180" w:rsidRPr="00837180" w:rsidRDefault="00837180" w:rsidP="00837180">
      <w:pPr>
        <w:numPr>
          <w:ilvl w:val="0"/>
          <w:numId w:val="1"/>
        </w:numPr>
        <w:spacing w:before="100" w:beforeAutospacing="1" w:after="100" w:afterAutospacing="1" w:line="240" w:lineRule="auto"/>
      </w:pPr>
      <w:r w:rsidRPr="00837180">
        <w:rPr>
          <w:rStyle w:val="Strong"/>
        </w:rPr>
        <w:t>Error Conditions</w:t>
      </w:r>
      <w:r w:rsidRPr="00837180">
        <w:t>: Usage of testing techniques to check for error conditions.  It checks whether suitable error messages are displayed.</w:t>
      </w:r>
    </w:p>
    <w:p w:rsidR="00440198" w:rsidRDefault="00440198" w:rsidP="00440198">
      <w:pPr>
        <w:pStyle w:val="Heading2"/>
      </w:pPr>
      <w:r>
        <w:t>Functional Testing Process:</w:t>
      </w:r>
    </w:p>
    <w:p w:rsidR="00440198" w:rsidRDefault="00440198" w:rsidP="00440198">
      <w:pPr>
        <w:pStyle w:val="NormalWeb"/>
      </w:pPr>
      <w:r>
        <w:t xml:space="preserve">In order to functionally test an application, following steps must be observed. </w:t>
      </w:r>
    </w:p>
    <w:p w:rsidR="008D38BB" w:rsidRDefault="00440198" w:rsidP="006436AD">
      <w:r>
        <w:rPr>
          <w:noProof/>
        </w:rPr>
        <w:drawing>
          <wp:inline distT="0" distB="0" distL="0" distR="0">
            <wp:extent cx="5932391" cy="2361538"/>
            <wp:effectExtent l="19050" t="0" r="11209"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8D38BB" w:rsidRDefault="008D38BB">
      <w:r>
        <w:br w:type="page"/>
      </w:r>
    </w:p>
    <w:p w:rsidR="008D38BB" w:rsidRDefault="008D38BB" w:rsidP="008D38BB">
      <w:pPr>
        <w:pStyle w:val="NormalWeb"/>
      </w:pPr>
      <w:r>
        <w:lastRenderedPageBreak/>
        <w:t xml:space="preserve">Understand the Requirements </w:t>
      </w:r>
    </w:p>
    <w:p w:rsidR="008D38BB" w:rsidRDefault="008D38BB" w:rsidP="008D38BB">
      <w:pPr>
        <w:pStyle w:val="NormalWeb"/>
      </w:pPr>
      <w:r>
        <w:t>Identify test input (test data)</w:t>
      </w:r>
    </w:p>
    <w:p w:rsidR="008D38BB" w:rsidRDefault="008D38BB" w:rsidP="008D38BB">
      <w:pPr>
        <w:pStyle w:val="NormalWeb"/>
      </w:pPr>
      <w:r>
        <w:t xml:space="preserve">Compute the expected outcomes with the selected test input values </w:t>
      </w:r>
    </w:p>
    <w:p w:rsidR="008D38BB" w:rsidRDefault="008D38BB" w:rsidP="008D38BB">
      <w:pPr>
        <w:pStyle w:val="NormalWeb"/>
      </w:pPr>
      <w:r>
        <w:t xml:space="preserve">Execute test cases  </w:t>
      </w:r>
    </w:p>
    <w:p w:rsidR="008D38BB" w:rsidRDefault="008D38BB" w:rsidP="008D38BB">
      <w:pPr>
        <w:pStyle w:val="NormalWeb"/>
      </w:pPr>
      <w:r>
        <w:t xml:space="preserve">Comparison of actual and computed expected result </w:t>
      </w:r>
    </w:p>
    <w:p w:rsidR="00BA33B4" w:rsidRPr="00066CF8" w:rsidRDefault="006B7A60" w:rsidP="006436AD">
      <w:r>
        <w:rPr>
          <w:noProof/>
        </w:rPr>
        <w:drawing>
          <wp:inline distT="0" distB="0" distL="0" distR="0">
            <wp:extent cx="5731510" cy="4412080"/>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4412080"/>
                    </a:xfrm>
                    <a:prstGeom prst="rect">
                      <a:avLst/>
                    </a:prstGeom>
                    <a:noFill/>
                    <a:ln w="9525">
                      <a:noFill/>
                      <a:miter lim="800000"/>
                      <a:headEnd/>
                      <a:tailEnd/>
                    </a:ln>
                  </pic:spPr>
                </pic:pic>
              </a:graphicData>
            </a:graphic>
          </wp:inline>
        </w:drawing>
      </w:r>
    </w:p>
    <w:sectPr w:rsidR="00BA33B4" w:rsidRPr="00066C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9195F"/>
    <w:multiLevelType w:val="multilevel"/>
    <w:tmpl w:val="049C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436AD"/>
    <w:rsid w:val="00066CF8"/>
    <w:rsid w:val="00105801"/>
    <w:rsid w:val="001C52C3"/>
    <w:rsid w:val="00440198"/>
    <w:rsid w:val="00446494"/>
    <w:rsid w:val="006436AD"/>
    <w:rsid w:val="006B7A60"/>
    <w:rsid w:val="00837180"/>
    <w:rsid w:val="008D38BB"/>
    <w:rsid w:val="00AC21A8"/>
    <w:rsid w:val="00BA33B4"/>
    <w:rsid w:val="00C348D9"/>
    <w:rsid w:val="00E774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371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436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36AD"/>
    <w:rPr>
      <w:rFonts w:ascii="Times New Roman" w:eastAsia="Times New Roman" w:hAnsi="Times New Roman" w:cs="Times New Roman"/>
      <w:b/>
      <w:bCs/>
      <w:sz w:val="27"/>
      <w:szCs w:val="27"/>
    </w:rPr>
  </w:style>
  <w:style w:type="character" w:styleId="Strong">
    <w:name w:val="Strong"/>
    <w:basedOn w:val="DefaultParagraphFont"/>
    <w:uiPriority w:val="22"/>
    <w:qFormat/>
    <w:rsid w:val="006436AD"/>
    <w:rPr>
      <w:b/>
      <w:bCs/>
    </w:rPr>
  </w:style>
  <w:style w:type="character" w:customStyle="1" w:styleId="Heading2Char">
    <w:name w:val="Heading 2 Char"/>
    <w:basedOn w:val="DefaultParagraphFont"/>
    <w:link w:val="Heading2"/>
    <w:uiPriority w:val="9"/>
    <w:semiHidden/>
    <w:rsid w:val="0083718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371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0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5331559">
      <w:bodyDiv w:val="1"/>
      <w:marLeft w:val="0"/>
      <w:marRight w:val="0"/>
      <w:marTop w:val="0"/>
      <w:marBottom w:val="0"/>
      <w:divBdr>
        <w:top w:val="none" w:sz="0" w:space="0" w:color="auto"/>
        <w:left w:val="none" w:sz="0" w:space="0" w:color="auto"/>
        <w:bottom w:val="none" w:sz="0" w:space="0" w:color="auto"/>
        <w:right w:val="none" w:sz="0" w:space="0" w:color="auto"/>
      </w:divBdr>
    </w:div>
    <w:div w:id="700281070">
      <w:bodyDiv w:val="1"/>
      <w:marLeft w:val="0"/>
      <w:marRight w:val="0"/>
      <w:marTop w:val="0"/>
      <w:marBottom w:val="0"/>
      <w:divBdr>
        <w:top w:val="none" w:sz="0" w:space="0" w:color="auto"/>
        <w:left w:val="none" w:sz="0" w:space="0" w:color="auto"/>
        <w:bottom w:val="none" w:sz="0" w:space="0" w:color="auto"/>
        <w:right w:val="none" w:sz="0" w:space="0" w:color="auto"/>
      </w:divBdr>
    </w:div>
    <w:div w:id="1124348401">
      <w:bodyDiv w:val="1"/>
      <w:marLeft w:val="0"/>
      <w:marRight w:val="0"/>
      <w:marTop w:val="0"/>
      <w:marBottom w:val="0"/>
      <w:divBdr>
        <w:top w:val="none" w:sz="0" w:space="0" w:color="auto"/>
        <w:left w:val="none" w:sz="0" w:space="0" w:color="auto"/>
        <w:bottom w:val="none" w:sz="0" w:space="0" w:color="auto"/>
        <w:right w:val="none" w:sz="0" w:space="0" w:color="auto"/>
      </w:divBdr>
    </w:div>
    <w:div w:id="1354769755">
      <w:bodyDiv w:val="1"/>
      <w:marLeft w:val="0"/>
      <w:marRight w:val="0"/>
      <w:marTop w:val="0"/>
      <w:marBottom w:val="0"/>
      <w:divBdr>
        <w:top w:val="none" w:sz="0" w:space="0" w:color="auto"/>
        <w:left w:val="none" w:sz="0" w:space="0" w:color="auto"/>
        <w:bottom w:val="none" w:sz="0" w:space="0" w:color="auto"/>
        <w:right w:val="none" w:sz="0" w:space="0" w:color="auto"/>
      </w:divBdr>
    </w:div>
    <w:div w:id="179289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5737F8-0147-4AC2-A915-CBC0E16B7721}"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CAFEE3E8-972A-49E2-B180-48C52267A7B0}">
      <dgm:prSet phldrT="[Text]"/>
      <dgm:spPr/>
      <dgm:t>
        <a:bodyPr/>
        <a:lstStyle/>
        <a:p>
          <a:r>
            <a:rPr lang="en-IN"/>
            <a:t>Identify test input (test data)</a:t>
          </a:r>
        </a:p>
      </dgm:t>
    </dgm:pt>
    <dgm:pt modelId="{F5236669-DBC2-431D-8DC9-F01A8D537F0D}" type="parTrans" cxnId="{8F8B97CA-8049-4A2E-8B5A-B1AB25B980D5}">
      <dgm:prSet/>
      <dgm:spPr/>
      <dgm:t>
        <a:bodyPr/>
        <a:lstStyle/>
        <a:p>
          <a:endParaRPr lang="en-IN"/>
        </a:p>
      </dgm:t>
    </dgm:pt>
    <dgm:pt modelId="{9B8AFC36-0374-42FD-B212-952FDE23BAEA}" type="sibTrans" cxnId="{8F8B97CA-8049-4A2E-8B5A-B1AB25B980D5}">
      <dgm:prSet/>
      <dgm:spPr/>
      <dgm:t>
        <a:bodyPr/>
        <a:lstStyle/>
        <a:p>
          <a:endParaRPr lang="en-IN"/>
        </a:p>
      </dgm:t>
    </dgm:pt>
    <dgm:pt modelId="{43AAE24F-7B95-4AAC-AF61-44FE7C6B3ECC}">
      <dgm:prSet phldrT="[Text]"/>
      <dgm:spPr/>
      <dgm:t>
        <a:bodyPr/>
        <a:lstStyle/>
        <a:p>
          <a:r>
            <a:rPr lang="en-IN"/>
            <a:t>Compute the expected outcomes with the selected test input values</a:t>
          </a:r>
        </a:p>
      </dgm:t>
    </dgm:pt>
    <dgm:pt modelId="{A0088853-F066-436B-B5E7-5E4111D8A93B}" type="parTrans" cxnId="{9C1FEF59-ADBC-4C41-BABD-554A847D012C}">
      <dgm:prSet/>
      <dgm:spPr/>
      <dgm:t>
        <a:bodyPr/>
        <a:lstStyle/>
        <a:p>
          <a:endParaRPr lang="en-IN"/>
        </a:p>
      </dgm:t>
    </dgm:pt>
    <dgm:pt modelId="{23DAFFCD-EE0B-473E-99D6-606870943C09}" type="sibTrans" cxnId="{9C1FEF59-ADBC-4C41-BABD-554A847D012C}">
      <dgm:prSet/>
      <dgm:spPr/>
      <dgm:t>
        <a:bodyPr/>
        <a:lstStyle/>
        <a:p>
          <a:endParaRPr lang="en-IN"/>
        </a:p>
      </dgm:t>
    </dgm:pt>
    <dgm:pt modelId="{B9CFB144-098F-4445-9902-F458AF00AB9C}">
      <dgm:prSet phldrT="[Text]"/>
      <dgm:spPr/>
      <dgm:t>
        <a:bodyPr/>
        <a:lstStyle/>
        <a:p>
          <a:r>
            <a:rPr lang="en-IN"/>
            <a:t>Execute test cases</a:t>
          </a:r>
        </a:p>
      </dgm:t>
    </dgm:pt>
    <dgm:pt modelId="{52B02236-10BB-4FF1-882A-2C4483822F64}" type="parTrans" cxnId="{AFA87008-C3DB-435F-8D5B-E2ABB1C4DBD0}">
      <dgm:prSet/>
      <dgm:spPr/>
      <dgm:t>
        <a:bodyPr/>
        <a:lstStyle/>
        <a:p>
          <a:endParaRPr lang="en-IN"/>
        </a:p>
      </dgm:t>
    </dgm:pt>
    <dgm:pt modelId="{23C18CF7-BB9E-4521-A296-373C93661B1B}" type="sibTrans" cxnId="{AFA87008-C3DB-435F-8D5B-E2ABB1C4DBD0}">
      <dgm:prSet/>
      <dgm:spPr/>
      <dgm:t>
        <a:bodyPr/>
        <a:lstStyle/>
        <a:p>
          <a:endParaRPr lang="en-IN"/>
        </a:p>
      </dgm:t>
    </dgm:pt>
    <dgm:pt modelId="{F348D9A8-543F-423E-986A-5F2D3C8994FA}">
      <dgm:prSet phldrT="[Text]"/>
      <dgm:spPr/>
      <dgm:t>
        <a:bodyPr/>
        <a:lstStyle/>
        <a:p>
          <a:r>
            <a:rPr lang="en-IN"/>
            <a:t>Comparison of actual and computed expected result</a:t>
          </a:r>
        </a:p>
      </dgm:t>
    </dgm:pt>
    <dgm:pt modelId="{367E88A9-8CBB-4E30-BBAF-831164243A05}" type="parTrans" cxnId="{E559F3F5-3910-4108-900A-CBFE160D2135}">
      <dgm:prSet/>
      <dgm:spPr/>
      <dgm:t>
        <a:bodyPr/>
        <a:lstStyle/>
        <a:p>
          <a:endParaRPr lang="en-IN"/>
        </a:p>
      </dgm:t>
    </dgm:pt>
    <dgm:pt modelId="{CB996464-85D5-4FFE-86D6-60B8ED5EEF89}" type="sibTrans" cxnId="{E559F3F5-3910-4108-900A-CBFE160D2135}">
      <dgm:prSet/>
      <dgm:spPr/>
      <dgm:t>
        <a:bodyPr/>
        <a:lstStyle/>
        <a:p>
          <a:endParaRPr lang="en-IN"/>
        </a:p>
      </dgm:t>
    </dgm:pt>
    <dgm:pt modelId="{C08EAB30-CFAD-40FE-B4BF-F5F5D5AEF305}" type="pres">
      <dgm:prSet presAssocID="{105737F8-0147-4AC2-A915-CBC0E16B7721}" presName="linear" presStyleCnt="0">
        <dgm:presLayoutVars>
          <dgm:dir/>
          <dgm:animLvl val="lvl"/>
          <dgm:resizeHandles val="exact"/>
        </dgm:presLayoutVars>
      </dgm:prSet>
      <dgm:spPr/>
    </dgm:pt>
    <dgm:pt modelId="{0265CC57-224E-4202-82F3-97C582E50876}" type="pres">
      <dgm:prSet presAssocID="{CAFEE3E8-972A-49E2-B180-48C52267A7B0}" presName="parentLin" presStyleCnt="0"/>
      <dgm:spPr/>
    </dgm:pt>
    <dgm:pt modelId="{B24A5A4D-1F63-4B2F-AA1C-DD63E9BDDDB7}" type="pres">
      <dgm:prSet presAssocID="{CAFEE3E8-972A-49E2-B180-48C52267A7B0}" presName="parentLeftMargin" presStyleLbl="node1" presStyleIdx="0" presStyleCnt="4"/>
      <dgm:spPr/>
    </dgm:pt>
    <dgm:pt modelId="{56FB715A-6127-42DF-8913-C98D839ABF1E}" type="pres">
      <dgm:prSet presAssocID="{CAFEE3E8-972A-49E2-B180-48C52267A7B0}" presName="parentText" presStyleLbl="node1" presStyleIdx="0" presStyleCnt="4">
        <dgm:presLayoutVars>
          <dgm:chMax val="0"/>
          <dgm:bulletEnabled val="1"/>
        </dgm:presLayoutVars>
      </dgm:prSet>
      <dgm:spPr/>
      <dgm:t>
        <a:bodyPr/>
        <a:lstStyle/>
        <a:p>
          <a:endParaRPr lang="en-IN"/>
        </a:p>
      </dgm:t>
    </dgm:pt>
    <dgm:pt modelId="{8A5DF0B5-EC3A-425E-B5E6-B3AC5CFE012A}" type="pres">
      <dgm:prSet presAssocID="{CAFEE3E8-972A-49E2-B180-48C52267A7B0}" presName="negativeSpace" presStyleCnt="0"/>
      <dgm:spPr/>
    </dgm:pt>
    <dgm:pt modelId="{A0A0E724-D0BF-464E-BE19-853765734E7E}" type="pres">
      <dgm:prSet presAssocID="{CAFEE3E8-972A-49E2-B180-48C52267A7B0}" presName="childText" presStyleLbl="conFgAcc1" presStyleIdx="0" presStyleCnt="4">
        <dgm:presLayoutVars>
          <dgm:bulletEnabled val="1"/>
        </dgm:presLayoutVars>
      </dgm:prSet>
      <dgm:spPr/>
    </dgm:pt>
    <dgm:pt modelId="{38016A5E-F2C8-4C32-A227-88C481C0BCA4}" type="pres">
      <dgm:prSet presAssocID="{9B8AFC36-0374-42FD-B212-952FDE23BAEA}" presName="spaceBetweenRectangles" presStyleCnt="0"/>
      <dgm:spPr/>
    </dgm:pt>
    <dgm:pt modelId="{9623AA51-5141-4F7E-8EC5-FBD4DE641780}" type="pres">
      <dgm:prSet presAssocID="{43AAE24F-7B95-4AAC-AF61-44FE7C6B3ECC}" presName="parentLin" presStyleCnt="0"/>
      <dgm:spPr/>
    </dgm:pt>
    <dgm:pt modelId="{235421DC-D686-4771-B1BE-D4B4561DDBDE}" type="pres">
      <dgm:prSet presAssocID="{43AAE24F-7B95-4AAC-AF61-44FE7C6B3ECC}" presName="parentLeftMargin" presStyleLbl="node1" presStyleIdx="0" presStyleCnt="4"/>
      <dgm:spPr/>
    </dgm:pt>
    <dgm:pt modelId="{12913FDD-69E2-49CD-B37C-656925E0FB58}" type="pres">
      <dgm:prSet presAssocID="{43AAE24F-7B95-4AAC-AF61-44FE7C6B3ECC}" presName="parentText" presStyleLbl="node1" presStyleIdx="1" presStyleCnt="4">
        <dgm:presLayoutVars>
          <dgm:chMax val="0"/>
          <dgm:bulletEnabled val="1"/>
        </dgm:presLayoutVars>
      </dgm:prSet>
      <dgm:spPr/>
      <dgm:t>
        <a:bodyPr/>
        <a:lstStyle/>
        <a:p>
          <a:endParaRPr lang="en-IN"/>
        </a:p>
      </dgm:t>
    </dgm:pt>
    <dgm:pt modelId="{8FC24E29-31CB-4987-A29F-6CEEEB65906A}" type="pres">
      <dgm:prSet presAssocID="{43AAE24F-7B95-4AAC-AF61-44FE7C6B3ECC}" presName="negativeSpace" presStyleCnt="0"/>
      <dgm:spPr/>
    </dgm:pt>
    <dgm:pt modelId="{973326B5-C477-4A9F-AE5B-6D35674AB61F}" type="pres">
      <dgm:prSet presAssocID="{43AAE24F-7B95-4AAC-AF61-44FE7C6B3ECC}" presName="childText" presStyleLbl="conFgAcc1" presStyleIdx="1" presStyleCnt="4">
        <dgm:presLayoutVars>
          <dgm:bulletEnabled val="1"/>
        </dgm:presLayoutVars>
      </dgm:prSet>
      <dgm:spPr/>
    </dgm:pt>
    <dgm:pt modelId="{DE87A556-580A-45BD-8B1C-065AF0A98552}" type="pres">
      <dgm:prSet presAssocID="{23DAFFCD-EE0B-473E-99D6-606870943C09}" presName="spaceBetweenRectangles" presStyleCnt="0"/>
      <dgm:spPr/>
    </dgm:pt>
    <dgm:pt modelId="{B0D9BF4C-64D5-45DA-8CA2-C7EAB6D12838}" type="pres">
      <dgm:prSet presAssocID="{B9CFB144-098F-4445-9902-F458AF00AB9C}" presName="parentLin" presStyleCnt="0"/>
      <dgm:spPr/>
    </dgm:pt>
    <dgm:pt modelId="{107E3FD4-C753-444E-94B6-7B909B31E852}" type="pres">
      <dgm:prSet presAssocID="{B9CFB144-098F-4445-9902-F458AF00AB9C}" presName="parentLeftMargin" presStyleLbl="node1" presStyleIdx="1" presStyleCnt="4"/>
      <dgm:spPr/>
    </dgm:pt>
    <dgm:pt modelId="{3D688E16-DF80-4988-A511-FF8A734E1678}" type="pres">
      <dgm:prSet presAssocID="{B9CFB144-098F-4445-9902-F458AF00AB9C}" presName="parentText" presStyleLbl="node1" presStyleIdx="2" presStyleCnt="4">
        <dgm:presLayoutVars>
          <dgm:chMax val="0"/>
          <dgm:bulletEnabled val="1"/>
        </dgm:presLayoutVars>
      </dgm:prSet>
      <dgm:spPr/>
      <dgm:t>
        <a:bodyPr/>
        <a:lstStyle/>
        <a:p>
          <a:endParaRPr lang="en-IN"/>
        </a:p>
      </dgm:t>
    </dgm:pt>
    <dgm:pt modelId="{92EBDB51-CE45-4C1A-BCDD-4C24FB63290C}" type="pres">
      <dgm:prSet presAssocID="{B9CFB144-098F-4445-9902-F458AF00AB9C}" presName="negativeSpace" presStyleCnt="0"/>
      <dgm:spPr/>
    </dgm:pt>
    <dgm:pt modelId="{FE373DB1-E948-47C9-845E-407C2F7AE354}" type="pres">
      <dgm:prSet presAssocID="{B9CFB144-098F-4445-9902-F458AF00AB9C}" presName="childText" presStyleLbl="conFgAcc1" presStyleIdx="2" presStyleCnt="4">
        <dgm:presLayoutVars>
          <dgm:bulletEnabled val="1"/>
        </dgm:presLayoutVars>
      </dgm:prSet>
      <dgm:spPr/>
    </dgm:pt>
    <dgm:pt modelId="{A1E585D3-072C-4080-A607-E442D9A4DB70}" type="pres">
      <dgm:prSet presAssocID="{23C18CF7-BB9E-4521-A296-373C93661B1B}" presName="spaceBetweenRectangles" presStyleCnt="0"/>
      <dgm:spPr/>
    </dgm:pt>
    <dgm:pt modelId="{544E7D9E-F343-43CD-BD27-1F54CB739B35}" type="pres">
      <dgm:prSet presAssocID="{F348D9A8-543F-423E-986A-5F2D3C8994FA}" presName="parentLin" presStyleCnt="0"/>
      <dgm:spPr/>
    </dgm:pt>
    <dgm:pt modelId="{A753D2CB-12F2-48F6-BCF5-E0CDC7782E24}" type="pres">
      <dgm:prSet presAssocID="{F348D9A8-543F-423E-986A-5F2D3C8994FA}" presName="parentLeftMargin" presStyleLbl="node1" presStyleIdx="2" presStyleCnt="4"/>
      <dgm:spPr/>
    </dgm:pt>
    <dgm:pt modelId="{DC4E6CDC-B7C4-4294-88F4-67BC54AF2880}" type="pres">
      <dgm:prSet presAssocID="{F348D9A8-543F-423E-986A-5F2D3C8994FA}" presName="parentText" presStyleLbl="node1" presStyleIdx="3" presStyleCnt="4">
        <dgm:presLayoutVars>
          <dgm:chMax val="0"/>
          <dgm:bulletEnabled val="1"/>
        </dgm:presLayoutVars>
      </dgm:prSet>
      <dgm:spPr/>
      <dgm:t>
        <a:bodyPr/>
        <a:lstStyle/>
        <a:p>
          <a:endParaRPr lang="en-IN"/>
        </a:p>
      </dgm:t>
    </dgm:pt>
    <dgm:pt modelId="{2BE06986-DBEB-4698-B244-F4D5A2C4AC52}" type="pres">
      <dgm:prSet presAssocID="{F348D9A8-543F-423E-986A-5F2D3C8994FA}" presName="negativeSpace" presStyleCnt="0"/>
      <dgm:spPr/>
    </dgm:pt>
    <dgm:pt modelId="{B04C07D7-7D00-4F67-B704-DC050604C4C6}" type="pres">
      <dgm:prSet presAssocID="{F348D9A8-543F-423E-986A-5F2D3C8994FA}" presName="childText" presStyleLbl="conFgAcc1" presStyleIdx="3" presStyleCnt="4">
        <dgm:presLayoutVars>
          <dgm:bulletEnabled val="1"/>
        </dgm:presLayoutVars>
      </dgm:prSet>
      <dgm:spPr/>
    </dgm:pt>
  </dgm:ptLst>
  <dgm:cxnLst>
    <dgm:cxn modelId="{2C2744AD-69AB-4DD4-89A9-9B38B23676D9}" type="presOf" srcId="{CAFEE3E8-972A-49E2-B180-48C52267A7B0}" destId="{56FB715A-6127-42DF-8913-C98D839ABF1E}" srcOrd="1" destOrd="0" presId="urn:microsoft.com/office/officeart/2005/8/layout/list1"/>
    <dgm:cxn modelId="{772C1653-E8A7-4A4A-BBAC-8185E4AEA300}" type="presOf" srcId="{B9CFB144-098F-4445-9902-F458AF00AB9C}" destId="{3D688E16-DF80-4988-A511-FF8A734E1678}" srcOrd="1" destOrd="0" presId="urn:microsoft.com/office/officeart/2005/8/layout/list1"/>
    <dgm:cxn modelId="{F1998072-B06E-4982-8D86-087CCFDF0156}" type="presOf" srcId="{105737F8-0147-4AC2-A915-CBC0E16B7721}" destId="{C08EAB30-CFAD-40FE-B4BF-F5F5D5AEF305}" srcOrd="0" destOrd="0" presId="urn:microsoft.com/office/officeart/2005/8/layout/list1"/>
    <dgm:cxn modelId="{8E0CFA6B-456F-4DBC-8B52-D2032941BB1E}" type="presOf" srcId="{F348D9A8-543F-423E-986A-5F2D3C8994FA}" destId="{DC4E6CDC-B7C4-4294-88F4-67BC54AF2880}" srcOrd="1" destOrd="0" presId="urn:microsoft.com/office/officeart/2005/8/layout/list1"/>
    <dgm:cxn modelId="{C4DFBFB3-20CA-470C-A7FE-7DEB0167E7C5}" type="presOf" srcId="{CAFEE3E8-972A-49E2-B180-48C52267A7B0}" destId="{B24A5A4D-1F63-4B2F-AA1C-DD63E9BDDDB7}" srcOrd="0" destOrd="0" presId="urn:microsoft.com/office/officeart/2005/8/layout/list1"/>
    <dgm:cxn modelId="{E527D648-AAAB-45AD-BF9A-311402F388AD}" type="presOf" srcId="{B9CFB144-098F-4445-9902-F458AF00AB9C}" destId="{107E3FD4-C753-444E-94B6-7B909B31E852}" srcOrd="0" destOrd="0" presId="urn:microsoft.com/office/officeart/2005/8/layout/list1"/>
    <dgm:cxn modelId="{CDE5D80D-BAB2-4086-975A-B5EE37F40B10}" type="presOf" srcId="{43AAE24F-7B95-4AAC-AF61-44FE7C6B3ECC}" destId="{235421DC-D686-4771-B1BE-D4B4561DDBDE}" srcOrd="0" destOrd="0" presId="urn:microsoft.com/office/officeart/2005/8/layout/list1"/>
    <dgm:cxn modelId="{AFA87008-C3DB-435F-8D5B-E2ABB1C4DBD0}" srcId="{105737F8-0147-4AC2-A915-CBC0E16B7721}" destId="{B9CFB144-098F-4445-9902-F458AF00AB9C}" srcOrd="2" destOrd="0" parTransId="{52B02236-10BB-4FF1-882A-2C4483822F64}" sibTransId="{23C18CF7-BB9E-4521-A296-373C93661B1B}"/>
    <dgm:cxn modelId="{8F8B97CA-8049-4A2E-8B5A-B1AB25B980D5}" srcId="{105737F8-0147-4AC2-A915-CBC0E16B7721}" destId="{CAFEE3E8-972A-49E2-B180-48C52267A7B0}" srcOrd="0" destOrd="0" parTransId="{F5236669-DBC2-431D-8DC9-F01A8D537F0D}" sibTransId="{9B8AFC36-0374-42FD-B212-952FDE23BAEA}"/>
    <dgm:cxn modelId="{E559F3F5-3910-4108-900A-CBFE160D2135}" srcId="{105737F8-0147-4AC2-A915-CBC0E16B7721}" destId="{F348D9A8-543F-423E-986A-5F2D3C8994FA}" srcOrd="3" destOrd="0" parTransId="{367E88A9-8CBB-4E30-BBAF-831164243A05}" sibTransId="{CB996464-85D5-4FFE-86D6-60B8ED5EEF89}"/>
    <dgm:cxn modelId="{C19713E8-9F33-49E7-AB76-B081520042A0}" type="presOf" srcId="{43AAE24F-7B95-4AAC-AF61-44FE7C6B3ECC}" destId="{12913FDD-69E2-49CD-B37C-656925E0FB58}" srcOrd="1" destOrd="0" presId="urn:microsoft.com/office/officeart/2005/8/layout/list1"/>
    <dgm:cxn modelId="{9C1FEF59-ADBC-4C41-BABD-554A847D012C}" srcId="{105737F8-0147-4AC2-A915-CBC0E16B7721}" destId="{43AAE24F-7B95-4AAC-AF61-44FE7C6B3ECC}" srcOrd="1" destOrd="0" parTransId="{A0088853-F066-436B-B5E7-5E4111D8A93B}" sibTransId="{23DAFFCD-EE0B-473E-99D6-606870943C09}"/>
    <dgm:cxn modelId="{D54CD01E-6AF9-4B2A-8FE1-A3740C55F9BA}" type="presOf" srcId="{F348D9A8-543F-423E-986A-5F2D3C8994FA}" destId="{A753D2CB-12F2-48F6-BCF5-E0CDC7782E24}" srcOrd="0" destOrd="0" presId="urn:microsoft.com/office/officeart/2005/8/layout/list1"/>
    <dgm:cxn modelId="{10D3A6EE-748C-4C66-B0A3-2D9AA3B2101D}" type="presParOf" srcId="{C08EAB30-CFAD-40FE-B4BF-F5F5D5AEF305}" destId="{0265CC57-224E-4202-82F3-97C582E50876}" srcOrd="0" destOrd="0" presId="urn:microsoft.com/office/officeart/2005/8/layout/list1"/>
    <dgm:cxn modelId="{44EF0AAC-51D7-4203-9616-DD6FCC9740CF}" type="presParOf" srcId="{0265CC57-224E-4202-82F3-97C582E50876}" destId="{B24A5A4D-1F63-4B2F-AA1C-DD63E9BDDDB7}" srcOrd="0" destOrd="0" presId="urn:microsoft.com/office/officeart/2005/8/layout/list1"/>
    <dgm:cxn modelId="{21D05FB1-54B1-4015-8532-79CA1DFD1FE1}" type="presParOf" srcId="{0265CC57-224E-4202-82F3-97C582E50876}" destId="{56FB715A-6127-42DF-8913-C98D839ABF1E}" srcOrd="1" destOrd="0" presId="urn:microsoft.com/office/officeart/2005/8/layout/list1"/>
    <dgm:cxn modelId="{C44AA20F-1335-432A-BD66-13A50798A771}" type="presParOf" srcId="{C08EAB30-CFAD-40FE-B4BF-F5F5D5AEF305}" destId="{8A5DF0B5-EC3A-425E-B5E6-B3AC5CFE012A}" srcOrd="1" destOrd="0" presId="urn:microsoft.com/office/officeart/2005/8/layout/list1"/>
    <dgm:cxn modelId="{19E5A75E-7E43-4CF7-ABBF-3E5E2C118F1D}" type="presParOf" srcId="{C08EAB30-CFAD-40FE-B4BF-F5F5D5AEF305}" destId="{A0A0E724-D0BF-464E-BE19-853765734E7E}" srcOrd="2" destOrd="0" presId="urn:microsoft.com/office/officeart/2005/8/layout/list1"/>
    <dgm:cxn modelId="{F9831D52-0E51-4EC2-960E-4653D903B2E3}" type="presParOf" srcId="{C08EAB30-CFAD-40FE-B4BF-F5F5D5AEF305}" destId="{38016A5E-F2C8-4C32-A227-88C481C0BCA4}" srcOrd="3" destOrd="0" presId="urn:microsoft.com/office/officeart/2005/8/layout/list1"/>
    <dgm:cxn modelId="{FEDBB230-C5B5-4282-B692-1A60C90DAEFF}" type="presParOf" srcId="{C08EAB30-CFAD-40FE-B4BF-F5F5D5AEF305}" destId="{9623AA51-5141-4F7E-8EC5-FBD4DE641780}" srcOrd="4" destOrd="0" presId="urn:microsoft.com/office/officeart/2005/8/layout/list1"/>
    <dgm:cxn modelId="{568A90A9-34EE-4479-ACF9-25715793308A}" type="presParOf" srcId="{9623AA51-5141-4F7E-8EC5-FBD4DE641780}" destId="{235421DC-D686-4771-B1BE-D4B4561DDBDE}" srcOrd="0" destOrd="0" presId="urn:microsoft.com/office/officeart/2005/8/layout/list1"/>
    <dgm:cxn modelId="{33F2B4C8-13C5-49F8-B9C7-1FAA4B92C084}" type="presParOf" srcId="{9623AA51-5141-4F7E-8EC5-FBD4DE641780}" destId="{12913FDD-69E2-49CD-B37C-656925E0FB58}" srcOrd="1" destOrd="0" presId="urn:microsoft.com/office/officeart/2005/8/layout/list1"/>
    <dgm:cxn modelId="{42BF9921-DD4A-486D-9AC9-003E61CBAFC1}" type="presParOf" srcId="{C08EAB30-CFAD-40FE-B4BF-F5F5D5AEF305}" destId="{8FC24E29-31CB-4987-A29F-6CEEEB65906A}" srcOrd="5" destOrd="0" presId="urn:microsoft.com/office/officeart/2005/8/layout/list1"/>
    <dgm:cxn modelId="{6513F8F1-24D0-438C-9FC7-C6DE273E1D6D}" type="presParOf" srcId="{C08EAB30-CFAD-40FE-B4BF-F5F5D5AEF305}" destId="{973326B5-C477-4A9F-AE5B-6D35674AB61F}" srcOrd="6" destOrd="0" presId="urn:microsoft.com/office/officeart/2005/8/layout/list1"/>
    <dgm:cxn modelId="{DE00B051-6FF7-4A32-A339-3F03C6F425E1}" type="presParOf" srcId="{C08EAB30-CFAD-40FE-B4BF-F5F5D5AEF305}" destId="{DE87A556-580A-45BD-8B1C-065AF0A98552}" srcOrd="7" destOrd="0" presId="urn:microsoft.com/office/officeart/2005/8/layout/list1"/>
    <dgm:cxn modelId="{761B1DBD-1A49-43F8-921F-8E2B6AE9A037}" type="presParOf" srcId="{C08EAB30-CFAD-40FE-B4BF-F5F5D5AEF305}" destId="{B0D9BF4C-64D5-45DA-8CA2-C7EAB6D12838}" srcOrd="8" destOrd="0" presId="urn:microsoft.com/office/officeart/2005/8/layout/list1"/>
    <dgm:cxn modelId="{860D9B02-5949-4F6B-9C44-7F2ADA386C68}" type="presParOf" srcId="{B0D9BF4C-64D5-45DA-8CA2-C7EAB6D12838}" destId="{107E3FD4-C753-444E-94B6-7B909B31E852}" srcOrd="0" destOrd="0" presId="urn:microsoft.com/office/officeart/2005/8/layout/list1"/>
    <dgm:cxn modelId="{03583DA7-4941-4F61-998A-EFEA40490F98}" type="presParOf" srcId="{B0D9BF4C-64D5-45DA-8CA2-C7EAB6D12838}" destId="{3D688E16-DF80-4988-A511-FF8A734E1678}" srcOrd="1" destOrd="0" presId="urn:microsoft.com/office/officeart/2005/8/layout/list1"/>
    <dgm:cxn modelId="{B9E793C3-C4A7-44C4-8660-D725743CF2B2}" type="presParOf" srcId="{C08EAB30-CFAD-40FE-B4BF-F5F5D5AEF305}" destId="{92EBDB51-CE45-4C1A-BCDD-4C24FB63290C}" srcOrd="9" destOrd="0" presId="urn:microsoft.com/office/officeart/2005/8/layout/list1"/>
    <dgm:cxn modelId="{A0CCDD2B-3212-42A3-9EFE-17DCAA1E294B}" type="presParOf" srcId="{C08EAB30-CFAD-40FE-B4BF-F5F5D5AEF305}" destId="{FE373DB1-E948-47C9-845E-407C2F7AE354}" srcOrd="10" destOrd="0" presId="urn:microsoft.com/office/officeart/2005/8/layout/list1"/>
    <dgm:cxn modelId="{73DB6AC2-915D-4122-A28B-81FE5D36C3DC}" type="presParOf" srcId="{C08EAB30-CFAD-40FE-B4BF-F5F5D5AEF305}" destId="{A1E585D3-072C-4080-A607-E442D9A4DB70}" srcOrd="11" destOrd="0" presId="urn:microsoft.com/office/officeart/2005/8/layout/list1"/>
    <dgm:cxn modelId="{55F91698-39B9-4ED9-8EC2-015AB5F80CB9}" type="presParOf" srcId="{C08EAB30-CFAD-40FE-B4BF-F5F5D5AEF305}" destId="{544E7D9E-F343-43CD-BD27-1F54CB739B35}" srcOrd="12" destOrd="0" presId="urn:microsoft.com/office/officeart/2005/8/layout/list1"/>
    <dgm:cxn modelId="{EB006564-C644-4EA1-9CD0-D5D4C382E7DF}" type="presParOf" srcId="{544E7D9E-F343-43CD-BD27-1F54CB739B35}" destId="{A753D2CB-12F2-48F6-BCF5-E0CDC7782E24}" srcOrd="0" destOrd="0" presId="urn:microsoft.com/office/officeart/2005/8/layout/list1"/>
    <dgm:cxn modelId="{835EA5BD-50BC-4F52-BC0E-12372356850F}" type="presParOf" srcId="{544E7D9E-F343-43CD-BD27-1F54CB739B35}" destId="{DC4E6CDC-B7C4-4294-88F4-67BC54AF2880}" srcOrd="1" destOrd="0" presId="urn:microsoft.com/office/officeart/2005/8/layout/list1"/>
    <dgm:cxn modelId="{1BE5F93C-9FEE-4416-B9C4-D5719483CB50}" type="presParOf" srcId="{C08EAB30-CFAD-40FE-B4BF-F5F5D5AEF305}" destId="{2BE06986-DBEB-4698-B244-F4D5A2C4AC52}" srcOrd="13" destOrd="0" presId="urn:microsoft.com/office/officeart/2005/8/layout/list1"/>
    <dgm:cxn modelId="{9EAB3397-C102-4B9C-85BD-4D792DAF1F6D}" type="presParOf" srcId="{C08EAB30-CFAD-40FE-B4BF-F5F5D5AEF305}" destId="{B04C07D7-7D00-4F67-B704-DC050604C4C6}" srcOrd="14" destOrd="0" presId="urn:microsoft.com/office/officeart/2005/8/layout/list1"/>
  </dgm:cxnLst>
  <dgm:bg/>
  <dgm:whole/>
</dgm:dataModel>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17</cp:revision>
  <dcterms:created xsi:type="dcterms:W3CDTF">2018-01-25T05:44:00Z</dcterms:created>
  <dcterms:modified xsi:type="dcterms:W3CDTF">2018-01-25T06:42:00Z</dcterms:modified>
</cp:coreProperties>
</file>