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C7" w:rsidRPr="00E819C7" w:rsidRDefault="00E819C7" w:rsidP="00E819C7">
      <w:pPr>
        <w:rPr>
          <w:b/>
          <w:sz w:val="40"/>
        </w:rPr>
      </w:pPr>
      <w:r w:rsidRPr="00E819C7">
        <w:rPr>
          <w:b/>
          <w:sz w:val="40"/>
        </w:rPr>
        <w:t>Resource Methods</w:t>
      </w:r>
    </w:p>
    <w:p w:rsidR="00080872" w:rsidRDefault="00E819C7" w:rsidP="00345442">
      <w:pPr>
        <w:pStyle w:val="ListParagraph"/>
        <w:numPr>
          <w:ilvl w:val="0"/>
          <w:numId w:val="1"/>
        </w:numPr>
        <w:rPr>
          <w:sz w:val="32"/>
        </w:rPr>
      </w:pPr>
      <w:r w:rsidRPr="00345442">
        <w:rPr>
          <w:sz w:val="32"/>
        </w:rPr>
        <w:t>They are methods of a “resource class” annotated with a “resource method designator”</w:t>
      </w:r>
    </w:p>
    <w:p w:rsidR="00345442" w:rsidRDefault="00345442" w:rsidP="0034544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They SHOULD be public methods</w:t>
      </w:r>
    </w:p>
    <w:p w:rsidR="00345442" w:rsidRDefault="00345442" w:rsidP="0034544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They May / May-Not return value</w:t>
      </w:r>
    </w:p>
    <w:p w:rsidR="00345442" w:rsidRPr="00345442" w:rsidRDefault="00345442" w:rsidP="0034544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i.e the resource method may returns “void” This means “No Representation” is returned and response with a status code of 204 (No Content) will be returned to the client.</w:t>
      </w:r>
    </w:p>
    <w:sectPr w:rsidR="00345442" w:rsidRPr="00345442" w:rsidSect="00CB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6801"/>
    <w:multiLevelType w:val="hybridMultilevel"/>
    <w:tmpl w:val="3EEAF6C6"/>
    <w:lvl w:ilvl="0" w:tplc="BDA016E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9C7"/>
    <w:rsid w:val="00345442"/>
    <w:rsid w:val="0035239A"/>
    <w:rsid w:val="00B76996"/>
    <w:rsid w:val="00BA3042"/>
    <w:rsid w:val="00CB195A"/>
    <w:rsid w:val="00E81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9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2017-02-18T06:39:00Z</dcterms:created>
  <dcterms:modified xsi:type="dcterms:W3CDTF">2017-02-19T05:43:00Z</dcterms:modified>
</cp:coreProperties>
</file>