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5F89" w14:textId="77777777" w:rsidR="00DF6803" w:rsidRPr="00DF6803" w:rsidRDefault="00DF6803" w:rsidP="00DF6803">
      <w:pPr>
        <w:spacing w:before="100" w:beforeAutospacing="1" w:after="100" w:afterAutospacing="1"/>
        <w:outlineLvl w:val="3"/>
        <w:rPr>
          <w:rFonts w:ascii="Times" w:hAnsi="Times"/>
          <w:b/>
          <w:bCs/>
          <w:color w:val="000000"/>
          <w:sz w:val="27"/>
          <w:szCs w:val="27"/>
        </w:rPr>
      </w:pPr>
      <w:r w:rsidRPr="00DF6803">
        <w:rPr>
          <w:rFonts w:ascii="Times" w:hAnsi="Times"/>
          <w:b/>
          <w:bCs/>
          <w:color w:val="000000"/>
          <w:sz w:val="27"/>
          <w:szCs w:val="27"/>
        </w:rPr>
        <w:t>Selecting the right Telework Arrangement</w:t>
      </w:r>
    </w:p>
    <w:p w14:paraId="66C4CAE8" w14:textId="77777777" w:rsidR="00DF6803" w:rsidRPr="00DF6803" w:rsidRDefault="00DF6803" w:rsidP="00EF4B58">
      <w:pPr>
        <w:spacing w:before="100" w:beforeAutospacing="1" w:after="100" w:afterAutospacing="1"/>
        <w:rPr>
          <w:rFonts w:ascii="Times" w:hAnsi="Times"/>
          <w:color w:val="000000"/>
          <w:sz w:val="27"/>
          <w:szCs w:val="27"/>
        </w:rPr>
      </w:pPr>
      <w:r w:rsidRPr="00DF6803">
        <w:rPr>
          <w:rFonts w:ascii="Times" w:hAnsi="Times"/>
          <w:b/>
          <w:bCs/>
          <w:color w:val="000000"/>
          <w:sz w:val="27"/>
          <w:szCs w:val="27"/>
        </w:rPr>
        <w:t>Regular and Recurring Telework: </w:t>
      </w:r>
      <w:r w:rsidRPr="00DF6803">
        <w:rPr>
          <w:rFonts w:ascii="Times" w:hAnsi="Times"/>
          <w:color w:val="000000"/>
          <w:sz w:val="27"/>
          <w:szCs w:val="27"/>
        </w:rPr>
        <w:t>Often referred to as </w:t>
      </w:r>
      <w:r w:rsidRPr="00DF6803">
        <w:rPr>
          <w:rFonts w:ascii="Times" w:hAnsi="Times"/>
          <w:i/>
          <w:iCs/>
          <w:color w:val="000000"/>
          <w:sz w:val="27"/>
          <w:szCs w:val="27"/>
        </w:rPr>
        <w:t>routine</w:t>
      </w:r>
      <w:r w:rsidRPr="00DF6803">
        <w:rPr>
          <w:rFonts w:ascii="Times" w:hAnsi="Times"/>
          <w:color w:val="000000"/>
          <w:sz w:val="27"/>
          <w:szCs w:val="27"/>
        </w:rPr>
        <w:t> remote work, it is an arrangement under which an employee performs </w:t>
      </w:r>
      <w:r w:rsidRPr="00DF6803">
        <w:rPr>
          <w:rFonts w:ascii="Times" w:hAnsi="Times"/>
          <w:i/>
          <w:iCs/>
          <w:color w:val="000000"/>
          <w:sz w:val="27"/>
          <w:szCs w:val="27"/>
        </w:rPr>
        <w:t>scheduled</w:t>
      </w:r>
      <w:r w:rsidRPr="00DF6803">
        <w:rPr>
          <w:rFonts w:ascii="Times" w:hAnsi="Times"/>
          <w:color w:val="000000"/>
          <w:sz w:val="27"/>
          <w:szCs w:val="27"/>
        </w:rPr>
        <w:t> work at an approved alternate worksite.</w:t>
      </w:r>
    </w:p>
    <w:p w14:paraId="26A912B4" w14:textId="621021C5" w:rsidR="00DF6803" w:rsidRPr="00DF6803" w:rsidRDefault="00795E5F" w:rsidP="00EF4B58">
      <w:pPr>
        <w:spacing w:before="100" w:beforeAutospacing="1" w:after="100" w:afterAutospacing="1"/>
        <w:rPr>
          <w:rFonts w:ascii="Times" w:hAnsi="Times"/>
          <w:color w:val="000000"/>
          <w:sz w:val="27"/>
          <w:szCs w:val="27"/>
        </w:rPr>
      </w:pPr>
      <w:r w:rsidRPr="00DF6803">
        <w:rPr>
          <w:rFonts w:ascii="Times" w:hAnsi="Times"/>
          <w:color w:val="000000"/>
          <w:sz w:val="27"/>
          <w:szCs w:val="27"/>
        </w:rPr>
        <w:t>Examples include, but are not limited to:</w:t>
      </w:r>
    </w:p>
    <w:p w14:paraId="3F3F56DC" w14:textId="77777777" w:rsidR="00DF6803" w:rsidRDefault="00DF6803" w:rsidP="00EF4B58">
      <w:pPr>
        <w:numPr>
          <w:ilvl w:val="0"/>
          <w:numId w:val="14"/>
        </w:numPr>
        <w:spacing w:before="100" w:beforeAutospacing="1" w:after="100" w:afterAutospacing="1"/>
        <w:rPr>
          <w:rFonts w:ascii="Times" w:hAnsi="Times"/>
          <w:color w:val="000000"/>
          <w:sz w:val="27"/>
          <w:szCs w:val="27"/>
        </w:rPr>
      </w:pPr>
      <w:r w:rsidRPr="00DF6803">
        <w:rPr>
          <w:rFonts w:ascii="Times" w:hAnsi="Times"/>
          <w:color w:val="000000"/>
          <w:sz w:val="27"/>
          <w:szCs w:val="27"/>
        </w:rPr>
        <w:t>An employee’s agency worksite is Washington, DC, and they are approved to work remotely out of their home in Baltimore, MD. The employee’s official duty station is now Baltimore (not Washington, DC), they work from their home, and they do not report to the agency worksite on a regular and recurring basis.</w:t>
      </w:r>
    </w:p>
    <w:p w14:paraId="7BF41D18" w14:textId="77777777" w:rsidR="00DF6803" w:rsidRPr="00DF6803" w:rsidRDefault="00DF6803" w:rsidP="00EF4B58">
      <w:pPr>
        <w:spacing w:before="100" w:beforeAutospacing="1" w:after="100" w:afterAutospacing="1"/>
        <w:rPr>
          <w:rFonts w:ascii="Times" w:hAnsi="Times"/>
          <w:color w:val="000000"/>
          <w:sz w:val="27"/>
          <w:szCs w:val="27"/>
        </w:rPr>
      </w:pPr>
      <w:r w:rsidRPr="00DF6803">
        <w:rPr>
          <w:rFonts w:ascii="Times" w:hAnsi="Times"/>
          <w:b/>
          <w:bCs/>
          <w:color w:val="000000"/>
          <w:sz w:val="27"/>
          <w:szCs w:val="27"/>
        </w:rPr>
        <w:t>Situational Telework: </w:t>
      </w:r>
      <w:r w:rsidRPr="00DF6803">
        <w:rPr>
          <w:rFonts w:ascii="Times" w:hAnsi="Times"/>
          <w:color w:val="000000"/>
          <w:sz w:val="27"/>
          <w:szCs w:val="27"/>
        </w:rPr>
        <w:t>Often referred to as </w:t>
      </w:r>
      <w:r w:rsidRPr="00DF6803">
        <w:rPr>
          <w:rFonts w:ascii="Times" w:hAnsi="Times"/>
          <w:i/>
          <w:iCs/>
          <w:color w:val="000000"/>
          <w:sz w:val="27"/>
          <w:szCs w:val="27"/>
        </w:rPr>
        <w:t>ad-hoc</w:t>
      </w:r>
      <w:r w:rsidRPr="00DF6803">
        <w:rPr>
          <w:rFonts w:ascii="Times" w:hAnsi="Times"/>
          <w:color w:val="000000"/>
          <w:sz w:val="27"/>
          <w:szCs w:val="27"/>
        </w:rPr>
        <w:t> telework, it is an arrangement under which an employee performs </w:t>
      </w:r>
      <w:r w:rsidRPr="00DF6803">
        <w:rPr>
          <w:rFonts w:ascii="Times" w:hAnsi="Times"/>
          <w:i/>
          <w:iCs/>
          <w:color w:val="000000"/>
          <w:sz w:val="27"/>
          <w:szCs w:val="27"/>
        </w:rPr>
        <w:t>unscheduled </w:t>
      </w:r>
      <w:r w:rsidRPr="00DF6803">
        <w:rPr>
          <w:rFonts w:ascii="Times" w:hAnsi="Times"/>
          <w:color w:val="000000"/>
          <w:sz w:val="27"/>
          <w:szCs w:val="27"/>
        </w:rPr>
        <w:t>work at an </w:t>
      </w:r>
      <w:r w:rsidRPr="00DF6803">
        <w:rPr>
          <w:rFonts w:ascii="Times" w:hAnsi="Times"/>
          <w:i/>
          <w:iCs/>
          <w:color w:val="000000"/>
          <w:sz w:val="27"/>
          <w:szCs w:val="27"/>
        </w:rPr>
        <w:t>approved</w:t>
      </w:r>
      <w:r w:rsidRPr="00DF6803">
        <w:rPr>
          <w:rFonts w:ascii="Times" w:hAnsi="Times"/>
          <w:color w:val="000000"/>
          <w:sz w:val="27"/>
          <w:szCs w:val="27"/>
        </w:rPr>
        <w:t> alternate worksite on a case-by-case basis as the need arises.</w:t>
      </w:r>
    </w:p>
    <w:p w14:paraId="5F0D267D" w14:textId="77777777" w:rsidR="00DF6803" w:rsidRPr="00DF6803" w:rsidRDefault="00DF6803" w:rsidP="00EF4B58">
      <w:pPr>
        <w:spacing w:before="100" w:beforeAutospacing="1" w:after="100" w:afterAutospacing="1"/>
        <w:rPr>
          <w:rFonts w:ascii="Times" w:hAnsi="Times"/>
          <w:color w:val="000000"/>
          <w:sz w:val="27"/>
          <w:szCs w:val="27"/>
        </w:rPr>
      </w:pPr>
      <w:r w:rsidRPr="00DF6803">
        <w:rPr>
          <w:rFonts w:ascii="Times" w:hAnsi="Times"/>
          <w:color w:val="000000"/>
          <w:sz w:val="27"/>
          <w:szCs w:val="27"/>
        </w:rPr>
        <w:t>Examples include, but are not limited to:</w:t>
      </w:r>
    </w:p>
    <w:p w14:paraId="168A8485" w14:textId="77777777" w:rsidR="00DF6803" w:rsidRPr="00DF6803" w:rsidRDefault="00DF6803" w:rsidP="00EF4B58">
      <w:pPr>
        <w:numPr>
          <w:ilvl w:val="0"/>
          <w:numId w:val="14"/>
        </w:numPr>
        <w:spacing w:before="100" w:beforeAutospacing="1" w:after="100" w:afterAutospacing="1"/>
        <w:rPr>
          <w:rFonts w:ascii="Times" w:hAnsi="Times"/>
          <w:color w:val="000000"/>
          <w:sz w:val="27"/>
          <w:szCs w:val="27"/>
        </w:rPr>
      </w:pPr>
      <w:r w:rsidRPr="00DF6803">
        <w:rPr>
          <w:rFonts w:ascii="Times" w:hAnsi="Times"/>
          <w:color w:val="000000"/>
          <w:sz w:val="27"/>
          <w:szCs w:val="27"/>
        </w:rPr>
        <w:t>an employee with a short-term need for uninterrupted time to complete work on a complex project</w:t>
      </w:r>
    </w:p>
    <w:p w14:paraId="5B0AA680" w14:textId="77777777" w:rsidR="00DF6803" w:rsidRPr="00DF6803" w:rsidRDefault="00DF6803" w:rsidP="00EF4B58">
      <w:pPr>
        <w:numPr>
          <w:ilvl w:val="0"/>
          <w:numId w:val="14"/>
        </w:numPr>
        <w:spacing w:before="100" w:beforeAutospacing="1" w:after="100" w:afterAutospacing="1"/>
        <w:rPr>
          <w:rFonts w:ascii="Times" w:hAnsi="Times"/>
          <w:color w:val="000000"/>
          <w:sz w:val="27"/>
          <w:szCs w:val="27"/>
        </w:rPr>
      </w:pPr>
      <w:r w:rsidRPr="00DF6803">
        <w:rPr>
          <w:rFonts w:ascii="Times" w:hAnsi="Times"/>
          <w:color w:val="000000"/>
          <w:sz w:val="27"/>
          <w:szCs w:val="27"/>
        </w:rPr>
        <w:t>an employee with dependent care responsibilities</w:t>
      </w:r>
    </w:p>
    <w:p w14:paraId="42A26194" w14:textId="77777777" w:rsidR="00DF6803" w:rsidRPr="00DF6803" w:rsidRDefault="00DF6803" w:rsidP="00EF4B58">
      <w:pPr>
        <w:numPr>
          <w:ilvl w:val="0"/>
          <w:numId w:val="14"/>
        </w:numPr>
        <w:spacing w:before="100" w:beforeAutospacing="1" w:after="100" w:afterAutospacing="1"/>
        <w:rPr>
          <w:rFonts w:ascii="Times" w:hAnsi="Times"/>
          <w:color w:val="000000"/>
          <w:sz w:val="27"/>
          <w:szCs w:val="27"/>
        </w:rPr>
      </w:pPr>
      <w:r w:rsidRPr="00DF6803">
        <w:rPr>
          <w:rFonts w:ascii="Times" w:hAnsi="Times"/>
          <w:color w:val="000000"/>
          <w:sz w:val="27"/>
          <w:szCs w:val="27"/>
        </w:rPr>
        <w:t xml:space="preserve">an employee recovering from illness or an injury who </w:t>
      </w:r>
      <w:proofErr w:type="gramStart"/>
      <w:r w:rsidRPr="00DF6803">
        <w:rPr>
          <w:rFonts w:ascii="Times" w:hAnsi="Times"/>
          <w:color w:val="000000"/>
          <w:sz w:val="27"/>
          <w:szCs w:val="27"/>
        </w:rPr>
        <w:t>is able to</w:t>
      </w:r>
      <w:proofErr w:type="gramEnd"/>
      <w:r w:rsidRPr="00DF6803">
        <w:rPr>
          <w:rFonts w:ascii="Times" w:hAnsi="Times"/>
          <w:color w:val="000000"/>
          <w:sz w:val="27"/>
          <w:szCs w:val="27"/>
        </w:rPr>
        <w:t xml:space="preserve"> perform work, but temporarily unable to physically report to the agency worksite</w:t>
      </w:r>
    </w:p>
    <w:p w14:paraId="6A8645E0" w14:textId="77777777" w:rsidR="00DF6803" w:rsidRPr="00DF6803" w:rsidRDefault="00DF6803" w:rsidP="00EF4B58">
      <w:pPr>
        <w:numPr>
          <w:ilvl w:val="0"/>
          <w:numId w:val="14"/>
        </w:numPr>
        <w:spacing w:before="100" w:beforeAutospacing="1" w:after="100" w:afterAutospacing="1"/>
        <w:rPr>
          <w:rFonts w:ascii="Times" w:hAnsi="Times"/>
          <w:color w:val="000000"/>
          <w:sz w:val="27"/>
          <w:szCs w:val="27"/>
        </w:rPr>
      </w:pPr>
      <w:r w:rsidRPr="00DF6803">
        <w:rPr>
          <w:rFonts w:ascii="Times" w:hAnsi="Times"/>
          <w:color w:val="000000"/>
          <w:sz w:val="27"/>
          <w:szCs w:val="27"/>
        </w:rPr>
        <w:t xml:space="preserve">an employee who opts for unscheduled telework when OPM announces the Federal Government operating status, </w:t>
      </w:r>
      <w:proofErr w:type="gramStart"/>
      <w:r w:rsidRPr="00DF6803">
        <w:rPr>
          <w:rFonts w:ascii="Times" w:hAnsi="Times"/>
          <w:color w:val="000000"/>
          <w:sz w:val="27"/>
          <w:szCs w:val="27"/>
        </w:rPr>
        <w:t>in the area of</w:t>
      </w:r>
      <w:proofErr w:type="gramEnd"/>
      <w:r w:rsidRPr="00DF6803">
        <w:rPr>
          <w:rFonts w:ascii="Times" w:hAnsi="Times"/>
          <w:color w:val="000000"/>
          <w:sz w:val="27"/>
          <w:szCs w:val="27"/>
        </w:rPr>
        <w:t xml:space="preserve"> the employee’s agency worksite, as "Open with Option for Unscheduled Leave or Unscheduled Telework”</w:t>
      </w:r>
    </w:p>
    <w:p w14:paraId="3C339DC8" w14:textId="77777777" w:rsidR="00DF6803" w:rsidRPr="00DF6803" w:rsidRDefault="00DF6803" w:rsidP="00DF6803">
      <w:pPr>
        <w:spacing w:before="100" w:beforeAutospacing="1" w:after="100" w:afterAutospacing="1"/>
        <w:outlineLvl w:val="3"/>
        <w:rPr>
          <w:rFonts w:ascii="Times" w:hAnsi="Times"/>
          <w:b/>
          <w:bCs/>
          <w:color w:val="000000"/>
          <w:sz w:val="27"/>
          <w:szCs w:val="27"/>
        </w:rPr>
      </w:pPr>
      <w:r w:rsidRPr="00DF6803">
        <w:rPr>
          <w:rFonts w:ascii="Times" w:hAnsi="Times"/>
          <w:b/>
          <w:bCs/>
          <w:color w:val="000000"/>
          <w:sz w:val="27"/>
          <w:szCs w:val="27"/>
        </w:rPr>
        <w:t>Difference between regular and situational arrangement</w:t>
      </w:r>
    </w:p>
    <w:p w14:paraId="2338E1B7" w14:textId="77777777" w:rsidR="00DF6803" w:rsidRPr="00DF6803" w:rsidRDefault="00DF6803" w:rsidP="00DF6803">
      <w:pPr>
        <w:numPr>
          <w:ilvl w:val="0"/>
          <w:numId w:val="15"/>
        </w:numPr>
        <w:spacing w:before="100" w:beforeAutospacing="1" w:after="100" w:afterAutospacing="1"/>
        <w:rPr>
          <w:rFonts w:ascii="Times" w:hAnsi="Times"/>
          <w:color w:val="000000"/>
          <w:sz w:val="27"/>
          <w:szCs w:val="27"/>
        </w:rPr>
      </w:pPr>
      <w:r w:rsidRPr="00DF6803">
        <w:rPr>
          <w:rFonts w:ascii="Times" w:hAnsi="Times"/>
          <w:color w:val="000000"/>
          <w:sz w:val="27"/>
          <w:szCs w:val="27"/>
        </w:rPr>
        <w:t>The regular remote worker works from their home 100% of the time and their official duty station is their home.</w:t>
      </w:r>
    </w:p>
    <w:p w14:paraId="5837FE13" w14:textId="77777777" w:rsidR="00DF6803" w:rsidRPr="00DF6803" w:rsidRDefault="00DF6803" w:rsidP="00DF6803">
      <w:pPr>
        <w:numPr>
          <w:ilvl w:val="0"/>
          <w:numId w:val="15"/>
        </w:numPr>
        <w:spacing w:before="100" w:beforeAutospacing="1" w:after="100" w:afterAutospacing="1"/>
        <w:rPr>
          <w:rFonts w:ascii="Times" w:hAnsi="Times"/>
          <w:color w:val="000000"/>
          <w:sz w:val="27"/>
          <w:szCs w:val="27"/>
        </w:rPr>
      </w:pPr>
      <w:r w:rsidRPr="00DF6803">
        <w:rPr>
          <w:rFonts w:ascii="Times" w:hAnsi="Times"/>
          <w:color w:val="000000"/>
          <w:sz w:val="27"/>
          <w:szCs w:val="27"/>
        </w:rPr>
        <w:t>The ad hoc teleworker would be required to report to the agency worksite at least 2 times per pay period and their official duty station is the agency</w:t>
      </w:r>
    </w:p>
    <w:p w14:paraId="14E89439" w14:textId="77777777" w:rsidR="00DD1AE9" w:rsidRPr="00DF6803" w:rsidRDefault="00DD1AE9" w:rsidP="00DF6803"/>
    <w:sectPr w:rsidR="00DD1AE9" w:rsidRPr="00DF6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7CD"/>
    <w:multiLevelType w:val="multilevel"/>
    <w:tmpl w:val="00AC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7322"/>
    <w:multiLevelType w:val="multilevel"/>
    <w:tmpl w:val="74E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36134"/>
    <w:multiLevelType w:val="multilevel"/>
    <w:tmpl w:val="C35ACB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75B5356"/>
    <w:multiLevelType w:val="multilevel"/>
    <w:tmpl w:val="B9F0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8774A"/>
    <w:multiLevelType w:val="multilevel"/>
    <w:tmpl w:val="614E80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016426C"/>
    <w:multiLevelType w:val="multilevel"/>
    <w:tmpl w:val="F048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47E7B"/>
    <w:multiLevelType w:val="multilevel"/>
    <w:tmpl w:val="FD8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777E8"/>
    <w:multiLevelType w:val="hybridMultilevel"/>
    <w:tmpl w:val="8D1CF7F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904E4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3A112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1931128"/>
    <w:multiLevelType w:val="hybridMultilevel"/>
    <w:tmpl w:val="C02AAEA4"/>
    <w:lvl w:ilvl="0" w:tplc="413CEB2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A52B5"/>
    <w:multiLevelType w:val="multilevel"/>
    <w:tmpl w:val="676C03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BD92BAC"/>
    <w:multiLevelType w:val="multilevel"/>
    <w:tmpl w:val="2C307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3"/>
  </w:num>
  <w:num w:numId="4">
    <w:abstractNumId w:val="10"/>
  </w:num>
  <w:num w:numId="5">
    <w:abstractNumId w:val="8"/>
  </w:num>
  <w:num w:numId="6">
    <w:abstractNumId w:val="4"/>
  </w:num>
  <w:num w:numId="7">
    <w:abstractNumId w:val="11"/>
  </w:num>
  <w:num w:numId="8">
    <w:abstractNumId w:val="12"/>
  </w:num>
  <w:num w:numId="9">
    <w:abstractNumId w:val="12"/>
    <w:lvlOverride w:ilvl="0"/>
  </w:num>
  <w:num w:numId="10">
    <w:abstractNumId w:val="12"/>
    <w:lvlOverride w:ilvl="0"/>
  </w:num>
  <w:num w:numId="11">
    <w:abstractNumId w:val="5"/>
  </w:num>
  <w:num w:numId="12">
    <w:abstractNumId w:val="0"/>
  </w:num>
  <w:num w:numId="13">
    <w:abstractNumId w:val="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56"/>
    <w:rsid w:val="00037A37"/>
    <w:rsid w:val="000533E2"/>
    <w:rsid w:val="00061AD4"/>
    <w:rsid w:val="00064E4C"/>
    <w:rsid w:val="000667D4"/>
    <w:rsid w:val="00074991"/>
    <w:rsid w:val="00093AD3"/>
    <w:rsid w:val="000969AE"/>
    <w:rsid w:val="000A2D43"/>
    <w:rsid w:val="000A3E71"/>
    <w:rsid w:val="000B6D46"/>
    <w:rsid w:val="000C572D"/>
    <w:rsid w:val="000E4B86"/>
    <w:rsid w:val="000E6280"/>
    <w:rsid w:val="000F2256"/>
    <w:rsid w:val="001005AD"/>
    <w:rsid w:val="00106592"/>
    <w:rsid w:val="0010786C"/>
    <w:rsid w:val="00111D27"/>
    <w:rsid w:val="00116A0F"/>
    <w:rsid w:val="00122460"/>
    <w:rsid w:val="00126108"/>
    <w:rsid w:val="001300EB"/>
    <w:rsid w:val="00143575"/>
    <w:rsid w:val="00144783"/>
    <w:rsid w:val="001755EA"/>
    <w:rsid w:val="001969BD"/>
    <w:rsid w:val="001B1C5A"/>
    <w:rsid w:val="00213500"/>
    <w:rsid w:val="00247C83"/>
    <w:rsid w:val="0025315A"/>
    <w:rsid w:val="00271682"/>
    <w:rsid w:val="0028118A"/>
    <w:rsid w:val="0029375F"/>
    <w:rsid w:val="002A3A81"/>
    <w:rsid w:val="002A653B"/>
    <w:rsid w:val="002B764F"/>
    <w:rsid w:val="002B76D7"/>
    <w:rsid w:val="002F1826"/>
    <w:rsid w:val="0031300B"/>
    <w:rsid w:val="0032165B"/>
    <w:rsid w:val="00324024"/>
    <w:rsid w:val="00331238"/>
    <w:rsid w:val="003314E9"/>
    <w:rsid w:val="00346614"/>
    <w:rsid w:val="003721A6"/>
    <w:rsid w:val="003762F2"/>
    <w:rsid w:val="003859D9"/>
    <w:rsid w:val="003A445B"/>
    <w:rsid w:val="003B26F6"/>
    <w:rsid w:val="003E31B0"/>
    <w:rsid w:val="003F28C2"/>
    <w:rsid w:val="0040598D"/>
    <w:rsid w:val="00407F04"/>
    <w:rsid w:val="00420DC3"/>
    <w:rsid w:val="00427D1E"/>
    <w:rsid w:val="004470BB"/>
    <w:rsid w:val="00453C93"/>
    <w:rsid w:val="0045701D"/>
    <w:rsid w:val="00464DAA"/>
    <w:rsid w:val="00476066"/>
    <w:rsid w:val="00483CE6"/>
    <w:rsid w:val="00492353"/>
    <w:rsid w:val="004A0516"/>
    <w:rsid w:val="004C03BF"/>
    <w:rsid w:val="004C40FE"/>
    <w:rsid w:val="004D0256"/>
    <w:rsid w:val="004E1081"/>
    <w:rsid w:val="00527FC6"/>
    <w:rsid w:val="0053009F"/>
    <w:rsid w:val="00543851"/>
    <w:rsid w:val="00561E0A"/>
    <w:rsid w:val="0059501B"/>
    <w:rsid w:val="005B30D0"/>
    <w:rsid w:val="005D3FFC"/>
    <w:rsid w:val="005D74A2"/>
    <w:rsid w:val="005E1138"/>
    <w:rsid w:val="00601E00"/>
    <w:rsid w:val="00614139"/>
    <w:rsid w:val="00644125"/>
    <w:rsid w:val="00651323"/>
    <w:rsid w:val="00651C03"/>
    <w:rsid w:val="00667409"/>
    <w:rsid w:val="0067270A"/>
    <w:rsid w:val="00677769"/>
    <w:rsid w:val="006D017D"/>
    <w:rsid w:val="006D0655"/>
    <w:rsid w:val="006F0421"/>
    <w:rsid w:val="00703CA8"/>
    <w:rsid w:val="00710E69"/>
    <w:rsid w:val="007443D2"/>
    <w:rsid w:val="007509AC"/>
    <w:rsid w:val="00775178"/>
    <w:rsid w:val="00775277"/>
    <w:rsid w:val="00795E5F"/>
    <w:rsid w:val="007A1023"/>
    <w:rsid w:val="007E1A6E"/>
    <w:rsid w:val="007F32D7"/>
    <w:rsid w:val="00843A9F"/>
    <w:rsid w:val="00893954"/>
    <w:rsid w:val="008D677C"/>
    <w:rsid w:val="00943110"/>
    <w:rsid w:val="0094772F"/>
    <w:rsid w:val="00947776"/>
    <w:rsid w:val="00950738"/>
    <w:rsid w:val="0097457D"/>
    <w:rsid w:val="009B7E95"/>
    <w:rsid w:val="009D3787"/>
    <w:rsid w:val="009D3A14"/>
    <w:rsid w:val="009F36EE"/>
    <w:rsid w:val="009F468B"/>
    <w:rsid w:val="00A02E4A"/>
    <w:rsid w:val="00A076B6"/>
    <w:rsid w:val="00A25227"/>
    <w:rsid w:val="00A274DE"/>
    <w:rsid w:val="00A63C73"/>
    <w:rsid w:val="00A76E8E"/>
    <w:rsid w:val="00A8332C"/>
    <w:rsid w:val="00B42418"/>
    <w:rsid w:val="00B85391"/>
    <w:rsid w:val="00B92D1D"/>
    <w:rsid w:val="00BD0A4C"/>
    <w:rsid w:val="00BD50FA"/>
    <w:rsid w:val="00BE38BC"/>
    <w:rsid w:val="00C131CA"/>
    <w:rsid w:val="00C4082A"/>
    <w:rsid w:val="00C43ADD"/>
    <w:rsid w:val="00C635E8"/>
    <w:rsid w:val="00C960F1"/>
    <w:rsid w:val="00CB77FF"/>
    <w:rsid w:val="00CB7D9A"/>
    <w:rsid w:val="00CF2801"/>
    <w:rsid w:val="00D56296"/>
    <w:rsid w:val="00D83006"/>
    <w:rsid w:val="00DC0C68"/>
    <w:rsid w:val="00DC174F"/>
    <w:rsid w:val="00DC7CBC"/>
    <w:rsid w:val="00DD1AE9"/>
    <w:rsid w:val="00DE6604"/>
    <w:rsid w:val="00DF6803"/>
    <w:rsid w:val="00E01BB0"/>
    <w:rsid w:val="00E176B7"/>
    <w:rsid w:val="00E35674"/>
    <w:rsid w:val="00E5572B"/>
    <w:rsid w:val="00E55AAA"/>
    <w:rsid w:val="00E95435"/>
    <w:rsid w:val="00EA7BDD"/>
    <w:rsid w:val="00EB2B6F"/>
    <w:rsid w:val="00EB41B8"/>
    <w:rsid w:val="00EB6DE7"/>
    <w:rsid w:val="00EC7BD7"/>
    <w:rsid w:val="00ED68D1"/>
    <w:rsid w:val="00ED7285"/>
    <w:rsid w:val="00EF4B58"/>
    <w:rsid w:val="00EF6A30"/>
    <w:rsid w:val="00F13798"/>
    <w:rsid w:val="00F13AF9"/>
    <w:rsid w:val="00F14455"/>
    <w:rsid w:val="00F404F2"/>
    <w:rsid w:val="00F41EAC"/>
    <w:rsid w:val="00F444A5"/>
    <w:rsid w:val="00F57A39"/>
    <w:rsid w:val="00F7462C"/>
    <w:rsid w:val="00F75D99"/>
    <w:rsid w:val="00FA2BBC"/>
    <w:rsid w:val="00FB0CDC"/>
    <w:rsid w:val="00FC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7C21"/>
  <w15:chartTrackingRefBased/>
  <w15:docId w15:val="{41A34939-5136-2A42-985E-F3E53990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E9"/>
    <w:rPr>
      <w:rFonts w:ascii="Times New Roman" w:eastAsia="Times New Roman" w:hAnsi="Times New Roman" w:cs="Times New Roman"/>
    </w:rPr>
  </w:style>
  <w:style w:type="paragraph" w:styleId="Heading1">
    <w:name w:val="heading 1"/>
    <w:basedOn w:val="Normal"/>
    <w:next w:val="Normal"/>
    <w:link w:val="Heading1Char"/>
    <w:uiPriority w:val="9"/>
    <w:qFormat/>
    <w:rsid w:val="000E6280"/>
    <w:pPr>
      <w:shd w:val="clear" w:color="auto" w:fill="FFFFFF"/>
      <w:textAlignment w:val="baseline"/>
      <w:outlineLvl w:val="0"/>
    </w:pPr>
    <w:rPr>
      <w:rFonts w:ascii="Century Gothic" w:hAnsi="Century Gothic"/>
      <w:b/>
      <w:bCs/>
      <w:color w:val="313537"/>
      <w:sz w:val="36"/>
      <w:szCs w:val="36"/>
    </w:rPr>
  </w:style>
  <w:style w:type="paragraph" w:styleId="Heading2">
    <w:name w:val="heading 2"/>
    <w:basedOn w:val="Normal"/>
    <w:link w:val="Heading2Char"/>
    <w:uiPriority w:val="9"/>
    <w:qFormat/>
    <w:rsid w:val="007E1A6E"/>
    <w:pPr>
      <w:shd w:val="clear" w:color="auto" w:fill="FFFFFF"/>
      <w:textAlignment w:val="baseline"/>
      <w:outlineLvl w:val="1"/>
    </w:pPr>
    <w:rPr>
      <w:rFonts w:ascii="Century Gothic" w:hAnsi="Century Gothic"/>
      <w:b/>
      <w:bCs/>
      <w:color w:val="313537"/>
      <w:sz w:val="28"/>
      <w:szCs w:val="28"/>
    </w:rPr>
  </w:style>
  <w:style w:type="paragraph" w:styleId="Heading4">
    <w:name w:val="heading 4"/>
    <w:basedOn w:val="Normal"/>
    <w:next w:val="Normal"/>
    <w:link w:val="Heading4Char"/>
    <w:uiPriority w:val="9"/>
    <w:semiHidden/>
    <w:unhideWhenUsed/>
    <w:qFormat/>
    <w:rsid w:val="00BD50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56"/>
    <w:pPr>
      <w:spacing w:after="120" w:line="264" w:lineRule="auto"/>
      <w:ind w:left="720"/>
      <w:contextualSpacing/>
    </w:pPr>
  </w:style>
  <w:style w:type="paragraph" w:styleId="Title">
    <w:name w:val="Title"/>
    <w:basedOn w:val="Normal"/>
    <w:next w:val="Normal"/>
    <w:link w:val="TitleChar"/>
    <w:uiPriority w:val="10"/>
    <w:qFormat/>
    <w:rsid w:val="004D025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D025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64DAA"/>
    <w:pPr>
      <w:spacing w:before="100" w:beforeAutospacing="1" w:after="100" w:afterAutospacing="1"/>
    </w:pPr>
  </w:style>
  <w:style w:type="character" w:styleId="Strong">
    <w:name w:val="Strong"/>
    <w:basedOn w:val="DefaultParagraphFont"/>
    <w:uiPriority w:val="22"/>
    <w:qFormat/>
    <w:rsid w:val="00464DAA"/>
    <w:rPr>
      <w:b/>
      <w:bCs/>
    </w:rPr>
  </w:style>
  <w:style w:type="character" w:styleId="Emphasis">
    <w:name w:val="Emphasis"/>
    <w:basedOn w:val="DefaultParagraphFont"/>
    <w:uiPriority w:val="20"/>
    <w:qFormat/>
    <w:rsid w:val="00464DAA"/>
    <w:rPr>
      <w:i/>
      <w:iCs/>
    </w:rPr>
  </w:style>
  <w:style w:type="character" w:customStyle="1" w:styleId="Heading2Char">
    <w:name w:val="Heading 2 Char"/>
    <w:basedOn w:val="DefaultParagraphFont"/>
    <w:link w:val="Heading2"/>
    <w:uiPriority w:val="9"/>
    <w:rsid w:val="007E1A6E"/>
    <w:rPr>
      <w:rFonts w:ascii="Century Gothic" w:eastAsia="Times New Roman" w:hAnsi="Century Gothic" w:cs="Times New Roman"/>
      <w:b/>
      <w:bCs/>
      <w:color w:val="313537"/>
      <w:sz w:val="28"/>
      <w:szCs w:val="28"/>
      <w:shd w:val="clear" w:color="auto" w:fill="FFFFFF"/>
    </w:rPr>
  </w:style>
  <w:style w:type="character" w:customStyle="1" w:styleId="Heading1Char">
    <w:name w:val="Heading 1 Char"/>
    <w:basedOn w:val="DefaultParagraphFont"/>
    <w:link w:val="Heading1"/>
    <w:uiPriority w:val="9"/>
    <w:rsid w:val="000E6280"/>
    <w:rPr>
      <w:rFonts w:ascii="Century Gothic" w:eastAsia="Times New Roman" w:hAnsi="Century Gothic" w:cs="Times New Roman"/>
      <w:b/>
      <w:bCs/>
      <w:color w:val="313537"/>
      <w:sz w:val="36"/>
      <w:szCs w:val="36"/>
      <w:shd w:val="clear" w:color="auto" w:fill="FFFFFF"/>
    </w:rPr>
  </w:style>
  <w:style w:type="table" w:styleId="TableGrid">
    <w:name w:val="Table Grid"/>
    <w:basedOn w:val="TableNormal"/>
    <w:uiPriority w:val="39"/>
    <w:rsid w:val="00FC3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D50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490">
      <w:bodyDiv w:val="1"/>
      <w:marLeft w:val="0"/>
      <w:marRight w:val="0"/>
      <w:marTop w:val="0"/>
      <w:marBottom w:val="0"/>
      <w:divBdr>
        <w:top w:val="none" w:sz="0" w:space="0" w:color="auto"/>
        <w:left w:val="none" w:sz="0" w:space="0" w:color="auto"/>
        <w:bottom w:val="none" w:sz="0" w:space="0" w:color="auto"/>
        <w:right w:val="none" w:sz="0" w:space="0" w:color="auto"/>
      </w:divBdr>
    </w:div>
    <w:div w:id="31812204">
      <w:bodyDiv w:val="1"/>
      <w:marLeft w:val="0"/>
      <w:marRight w:val="0"/>
      <w:marTop w:val="0"/>
      <w:marBottom w:val="0"/>
      <w:divBdr>
        <w:top w:val="none" w:sz="0" w:space="0" w:color="auto"/>
        <w:left w:val="none" w:sz="0" w:space="0" w:color="auto"/>
        <w:bottom w:val="none" w:sz="0" w:space="0" w:color="auto"/>
        <w:right w:val="none" w:sz="0" w:space="0" w:color="auto"/>
      </w:divBdr>
    </w:div>
    <w:div w:id="93790053">
      <w:bodyDiv w:val="1"/>
      <w:marLeft w:val="0"/>
      <w:marRight w:val="0"/>
      <w:marTop w:val="0"/>
      <w:marBottom w:val="0"/>
      <w:divBdr>
        <w:top w:val="none" w:sz="0" w:space="0" w:color="auto"/>
        <w:left w:val="none" w:sz="0" w:space="0" w:color="auto"/>
        <w:bottom w:val="none" w:sz="0" w:space="0" w:color="auto"/>
        <w:right w:val="none" w:sz="0" w:space="0" w:color="auto"/>
      </w:divBdr>
      <w:divsChild>
        <w:div w:id="2036152441">
          <w:marLeft w:val="0"/>
          <w:marRight w:val="0"/>
          <w:marTop w:val="0"/>
          <w:marBottom w:val="0"/>
          <w:divBdr>
            <w:top w:val="none" w:sz="0" w:space="0" w:color="auto"/>
            <w:left w:val="none" w:sz="0" w:space="0" w:color="auto"/>
            <w:bottom w:val="none" w:sz="0" w:space="0" w:color="auto"/>
            <w:right w:val="none" w:sz="0" w:space="0" w:color="auto"/>
          </w:divBdr>
        </w:div>
        <w:div w:id="2145733857">
          <w:marLeft w:val="0"/>
          <w:marRight w:val="0"/>
          <w:marTop w:val="0"/>
          <w:marBottom w:val="0"/>
          <w:divBdr>
            <w:top w:val="none" w:sz="0" w:space="0" w:color="auto"/>
            <w:left w:val="none" w:sz="0" w:space="0" w:color="auto"/>
            <w:bottom w:val="none" w:sz="0" w:space="0" w:color="auto"/>
            <w:right w:val="none" w:sz="0" w:space="0" w:color="auto"/>
          </w:divBdr>
        </w:div>
      </w:divsChild>
    </w:div>
    <w:div w:id="160856984">
      <w:bodyDiv w:val="1"/>
      <w:marLeft w:val="0"/>
      <w:marRight w:val="0"/>
      <w:marTop w:val="0"/>
      <w:marBottom w:val="0"/>
      <w:divBdr>
        <w:top w:val="none" w:sz="0" w:space="0" w:color="auto"/>
        <w:left w:val="none" w:sz="0" w:space="0" w:color="auto"/>
        <w:bottom w:val="none" w:sz="0" w:space="0" w:color="auto"/>
        <w:right w:val="none" w:sz="0" w:space="0" w:color="auto"/>
      </w:divBdr>
    </w:div>
    <w:div w:id="178929610">
      <w:bodyDiv w:val="1"/>
      <w:marLeft w:val="0"/>
      <w:marRight w:val="0"/>
      <w:marTop w:val="0"/>
      <w:marBottom w:val="0"/>
      <w:divBdr>
        <w:top w:val="none" w:sz="0" w:space="0" w:color="auto"/>
        <w:left w:val="none" w:sz="0" w:space="0" w:color="auto"/>
        <w:bottom w:val="none" w:sz="0" w:space="0" w:color="auto"/>
        <w:right w:val="none" w:sz="0" w:space="0" w:color="auto"/>
      </w:divBdr>
    </w:div>
    <w:div w:id="203642115">
      <w:bodyDiv w:val="1"/>
      <w:marLeft w:val="0"/>
      <w:marRight w:val="0"/>
      <w:marTop w:val="0"/>
      <w:marBottom w:val="0"/>
      <w:divBdr>
        <w:top w:val="none" w:sz="0" w:space="0" w:color="auto"/>
        <w:left w:val="none" w:sz="0" w:space="0" w:color="auto"/>
        <w:bottom w:val="none" w:sz="0" w:space="0" w:color="auto"/>
        <w:right w:val="none" w:sz="0" w:space="0" w:color="auto"/>
      </w:divBdr>
      <w:divsChild>
        <w:div w:id="1315178036">
          <w:marLeft w:val="0"/>
          <w:marRight w:val="0"/>
          <w:marTop w:val="0"/>
          <w:marBottom w:val="0"/>
          <w:divBdr>
            <w:top w:val="none" w:sz="0" w:space="0" w:color="auto"/>
            <w:left w:val="none" w:sz="0" w:space="0" w:color="auto"/>
            <w:bottom w:val="none" w:sz="0" w:space="0" w:color="auto"/>
            <w:right w:val="none" w:sz="0" w:space="0" w:color="auto"/>
          </w:divBdr>
        </w:div>
        <w:div w:id="215168668">
          <w:marLeft w:val="0"/>
          <w:marRight w:val="0"/>
          <w:marTop w:val="0"/>
          <w:marBottom w:val="0"/>
          <w:divBdr>
            <w:top w:val="none" w:sz="0" w:space="0" w:color="auto"/>
            <w:left w:val="none" w:sz="0" w:space="0" w:color="auto"/>
            <w:bottom w:val="none" w:sz="0" w:space="0" w:color="auto"/>
            <w:right w:val="none" w:sz="0" w:space="0" w:color="auto"/>
          </w:divBdr>
        </w:div>
      </w:divsChild>
    </w:div>
    <w:div w:id="416483502">
      <w:bodyDiv w:val="1"/>
      <w:marLeft w:val="0"/>
      <w:marRight w:val="0"/>
      <w:marTop w:val="0"/>
      <w:marBottom w:val="0"/>
      <w:divBdr>
        <w:top w:val="none" w:sz="0" w:space="0" w:color="auto"/>
        <w:left w:val="none" w:sz="0" w:space="0" w:color="auto"/>
        <w:bottom w:val="none" w:sz="0" w:space="0" w:color="auto"/>
        <w:right w:val="none" w:sz="0" w:space="0" w:color="auto"/>
      </w:divBdr>
    </w:div>
    <w:div w:id="428279138">
      <w:bodyDiv w:val="1"/>
      <w:marLeft w:val="0"/>
      <w:marRight w:val="0"/>
      <w:marTop w:val="0"/>
      <w:marBottom w:val="0"/>
      <w:divBdr>
        <w:top w:val="none" w:sz="0" w:space="0" w:color="auto"/>
        <w:left w:val="none" w:sz="0" w:space="0" w:color="auto"/>
        <w:bottom w:val="none" w:sz="0" w:space="0" w:color="auto"/>
        <w:right w:val="none" w:sz="0" w:space="0" w:color="auto"/>
      </w:divBdr>
    </w:div>
    <w:div w:id="436487993">
      <w:bodyDiv w:val="1"/>
      <w:marLeft w:val="0"/>
      <w:marRight w:val="0"/>
      <w:marTop w:val="0"/>
      <w:marBottom w:val="0"/>
      <w:divBdr>
        <w:top w:val="none" w:sz="0" w:space="0" w:color="auto"/>
        <w:left w:val="none" w:sz="0" w:space="0" w:color="auto"/>
        <w:bottom w:val="none" w:sz="0" w:space="0" w:color="auto"/>
        <w:right w:val="none" w:sz="0" w:space="0" w:color="auto"/>
      </w:divBdr>
    </w:div>
    <w:div w:id="475148993">
      <w:bodyDiv w:val="1"/>
      <w:marLeft w:val="0"/>
      <w:marRight w:val="0"/>
      <w:marTop w:val="0"/>
      <w:marBottom w:val="0"/>
      <w:divBdr>
        <w:top w:val="none" w:sz="0" w:space="0" w:color="auto"/>
        <w:left w:val="none" w:sz="0" w:space="0" w:color="auto"/>
        <w:bottom w:val="none" w:sz="0" w:space="0" w:color="auto"/>
        <w:right w:val="none" w:sz="0" w:space="0" w:color="auto"/>
      </w:divBdr>
    </w:div>
    <w:div w:id="490290584">
      <w:bodyDiv w:val="1"/>
      <w:marLeft w:val="0"/>
      <w:marRight w:val="0"/>
      <w:marTop w:val="0"/>
      <w:marBottom w:val="0"/>
      <w:divBdr>
        <w:top w:val="none" w:sz="0" w:space="0" w:color="auto"/>
        <w:left w:val="none" w:sz="0" w:space="0" w:color="auto"/>
        <w:bottom w:val="none" w:sz="0" w:space="0" w:color="auto"/>
        <w:right w:val="none" w:sz="0" w:space="0" w:color="auto"/>
      </w:divBdr>
    </w:div>
    <w:div w:id="552539935">
      <w:bodyDiv w:val="1"/>
      <w:marLeft w:val="0"/>
      <w:marRight w:val="0"/>
      <w:marTop w:val="0"/>
      <w:marBottom w:val="0"/>
      <w:divBdr>
        <w:top w:val="none" w:sz="0" w:space="0" w:color="auto"/>
        <w:left w:val="none" w:sz="0" w:space="0" w:color="auto"/>
        <w:bottom w:val="none" w:sz="0" w:space="0" w:color="auto"/>
        <w:right w:val="none" w:sz="0" w:space="0" w:color="auto"/>
      </w:divBdr>
    </w:div>
    <w:div w:id="647979599">
      <w:bodyDiv w:val="1"/>
      <w:marLeft w:val="0"/>
      <w:marRight w:val="0"/>
      <w:marTop w:val="0"/>
      <w:marBottom w:val="0"/>
      <w:divBdr>
        <w:top w:val="none" w:sz="0" w:space="0" w:color="auto"/>
        <w:left w:val="none" w:sz="0" w:space="0" w:color="auto"/>
        <w:bottom w:val="none" w:sz="0" w:space="0" w:color="auto"/>
        <w:right w:val="none" w:sz="0" w:space="0" w:color="auto"/>
      </w:divBdr>
    </w:div>
    <w:div w:id="768701916">
      <w:bodyDiv w:val="1"/>
      <w:marLeft w:val="0"/>
      <w:marRight w:val="0"/>
      <w:marTop w:val="0"/>
      <w:marBottom w:val="0"/>
      <w:divBdr>
        <w:top w:val="none" w:sz="0" w:space="0" w:color="auto"/>
        <w:left w:val="none" w:sz="0" w:space="0" w:color="auto"/>
        <w:bottom w:val="none" w:sz="0" w:space="0" w:color="auto"/>
        <w:right w:val="none" w:sz="0" w:space="0" w:color="auto"/>
      </w:divBdr>
    </w:div>
    <w:div w:id="797188935">
      <w:bodyDiv w:val="1"/>
      <w:marLeft w:val="0"/>
      <w:marRight w:val="0"/>
      <w:marTop w:val="0"/>
      <w:marBottom w:val="0"/>
      <w:divBdr>
        <w:top w:val="none" w:sz="0" w:space="0" w:color="auto"/>
        <w:left w:val="none" w:sz="0" w:space="0" w:color="auto"/>
        <w:bottom w:val="none" w:sz="0" w:space="0" w:color="auto"/>
        <w:right w:val="none" w:sz="0" w:space="0" w:color="auto"/>
      </w:divBdr>
    </w:div>
    <w:div w:id="977613996">
      <w:bodyDiv w:val="1"/>
      <w:marLeft w:val="0"/>
      <w:marRight w:val="0"/>
      <w:marTop w:val="0"/>
      <w:marBottom w:val="0"/>
      <w:divBdr>
        <w:top w:val="none" w:sz="0" w:space="0" w:color="auto"/>
        <w:left w:val="none" w:sz="0" w:space="0" w:color="auto"/>
        <w:bottom w:val="none" w:sz="0" w:space="0" w:color="auto"/>
        <w:right w:val="none" w:sz="0" w:space="0" w:color="auto"/>
      </w:divBdr>
    </w:div>
    <w:div w:id="1048996704">
      <w:bodyDiv w:val="1"/>
      <w:marLeft w:val="0"/>
      <w:marRight w:val="0"/>
      <w:marTop w:val="0"/>
      <w:marBottom w:val="0"/>
      <w:divBdr>
        <w:top w:val="none" w:sz="0" w:space="0" w:color="auto"/>
        <w:left w:val="none" w:sz="0" w:space="0" w:color="auto"/>
        <w:bottom w:val="none" w:sz="0" w:space="0" w:color="auto"/>
        <w:right w:val="none" w:sz="0" w:space="0" w:color="auto"/>
      </w:divBdr>
    </w:div>
    <w:div w:id="1203715908">
      <w:bodyDiv w:val="1"/>
      <w:marLeft w:val="0"/>
      <w:marRight w:val="0"/>
      <w:marTop w:val="0"/>
      <w:marBottom w:val="0"/>
      <w:divBdr>
        <w:top w:val="none" w:sz="0" w:space="0" w:color="auto"/>
        <w:left w:val="none" w:sz="0" w:space="0" w:color="auto"/>
        <w:bottom w:val="none" w:sz="0" w:space="0" w:color="auto"/>
        <w:right w:val="none" w:sz="0" w:space="0" w:color="auto"/>
      </w:divBdr>
    </w:div>
    <w:div w:id="1230729027">
      <w:bodyDiv w:val="1"/>
      <w:marLeft w:val="0"/>
      <w:marRight w:val="0"/>
      <w:marTop w:val="0"/>
      <w:marBottom w:val="0"/>
      <w:divBdr>
        <w:top w:val="none" w:sz="0" w:space="0" w:color="auto"/>
        <w:left w:val="none" w:sz="0" w:space="0" w:color="auto"/>
        <w:bottom w:val="none" w:sz="0" w:space="0" w:color="auto"/>
        <w:right w:val="none" w:sz="0" w:space="0" w:color="auto"/>
      </w:divBdr>
    </w:div>
    <w:div w:id="1344864473">
      <w:bodyDiv w:val="1"/>
      <w:marLeft w:val="0"/>
      <w:marRight w:val="0"/>
      <w:marTop w:val="0"/>
      <w:marBottom w:val="0"/>
      <w:divBdr>
        <w:top w:val="none" w:sz="0" w:space="0" w:color="auto"/>
        <w:left w:val="none" w:sz="0" w:space="0" w:color="auto"/>
        <w:bottom w:val="none" w:sz="0" w:space="0" w:color="auto"/>
        <w:right w:val="none" w:sz="0" w:space="0" w:color="auto"/>
      </w:divBdr>
    </w:div>
    <w:div w:id="1400709669">
      <w:bodyDiv w:val="1"/>
      <w:marLeft w:val="0"/>
      <w:marRight w:val="0"/>
      <w:marTop w:val="0"/>
      <w:marBottom w:val="0"/>
      <w:divBdr>
        <w:top w:val="none" w:sz="0" w:space="0" w:color="auto"/>
        <w:left w:val="none" w:sz="0" w:space="0" w:color="auto"/>
        <w:bottom w:val="none" w:sz="0" w:space="0" w:color="auto"/>
        <w:right w:val="none" w:sz="0" w:space="0" w:color="auto"/>
      </w:divBdr>
    </w:div>
    <w:div w:id="1415712019">
      <w:bodyDiv w:val="1"/>
      <w:marLeft w:val="0"/>
      <w:marRight w:val="0"/>
      <w:marTop w:val="0"/>
      <w:marBottom w:val="0"/>
      <w:divBdr>
        <w:top w:val="none" w:sz="0" w:space="0" w:color="auto"/>
        <w:left w:val="none" w:sz="0" w:space="0" w:color="auto"/>
        <w:bottom w:val="none" w:sz="0" w:space="0" w:color="auto"/>
        <w:right w:val="none" w:sz="0" w:space="0" w:color="auto"/>
      </w:divBdr>
    </w:div>
    <w:div w:id="1424185580">
      <w:bodyDiv w:val="1"/>
      <w:marLeft w:val="0"/>
      <w:marRight w:val="0"/>
      <w:marTop w:val="0"/>
      <w:marBottom w:val="0"/>
      <w:divBdr>
        <w:top w:val="none" w:sz="0" w:space="0" w:color="auto"/>
        <w:left w:val="none" w:sz="0" w:space="0" w:color="auto"/>
        <w:bottom w:val="none" w:sz="0" w:space="0" w:color="auto"/>
        <w:right w:val="none" w:sz="0" w:space="0" w:color="auto"/>
      </w:divBdr>
    </w:div>
    <w:div w:id="1472941422">
      <w:bodyDiv w:val="1"/>
      <w:marLeft w:val="0"/>
      <w:marRight w:val="0"/>
      <w:marTop w:val="0"/>
      <w:marBottom w:val="0"/>
      <w:divBdr>
        <w:top w:val="none" w:sz="0" w:space="0" w:color="auto"/>
        <w:left w:val="none" w:sz="0" w:space="0" w:color="auto"/>
        <w:bottom w:val="none" w:sz="0" w:space="0" w:color="auto"/>
        <w:right w:val="none" w:sz="0" w:space="0" w:color="auto"/>
      </w:divBdr>
    </w:div>
    <w:div w:id="1569456510">
      <w:bodyDiv w:val="1"/>
      <w:marLeft w:val="0"/>
      <w:marRight w:val="0"/>
      <w:marTop w:val="0"/>
      <w:marBottom w:val="0"/>
      <w:divBdr>
        <w:top w:val="none" w:sz="0" w:space="0" w:color="auto"/>
        <w:left w:val="none" w:sz="0" w:space="0" w:color="auto"/>
        <w:bottom w:val="none" w:sz="0" w:space="0" w:color="auto"/>
        <w:right w:val="none" w:sz="0" w:space="0" w:color="auto"/>
      </w:divBdr>
    </w:div>
    <w:div w:id="1648507190">
      <w:bodyDiv w:val="1"/>
      <w:marLeft w:val="0"/>
      <w:marRight w:val="0"/>
      <w:marTop w:val="0"/>
      <w:marBottom w:val="0"/>
      <w:divBdr>
        <w:top w:val="none" w:sz="0" w:space="0" w:color="auto"/>
        <w:left w:val="none" w:sz="0" w:space="0" w:color="auto"/>
        <w:bottom w:val="none" w:sz="0" w:space="0" w:color="auto"/>
        <w:right w:val="none" w:sz="0" w:space="0" w:color="auto"/>
      </w:divBdr>
    </w:div>
    <w:div w:id="1732533579">
      <w:bodyDiv w:val="1"/>
      <w:marLeft w:val="0"/>
      <w:marRight w:val="0"/>
      <w:marTop w:val="0"/>
      <w:marBottom w:val="0"/>
      <w:divBdr>
        <w:top w:val="none" w:sz="0" w:space="0" w:color="auto"/>
        <w:left w:val="none" w:sz="0" w:space="0" w:color="auto"/>
        <w:bottom w:val="none" w:sz="0" w:space="0" w:color="auto"/>
        <w:right w:val="none" w:sz="0" w:space="0" w:color="auto"/>
      </w:divBdr>
    </w:div>
    <w:div w:id="1748920921">
      <w:bodyDiv w:val="1"/>
      <w:marLeft w:val="0"/>
      <w:marRight w:val="0"/>
      <w:marTop w:val="0"/>
      <w:marBottom w:val="0"/>
      <w:divBdr>
        <w:top w:val="none" w:sz="0" w:space="0" w:color="auto"/>
        <w:left w:val="none" w:sz="0" w:space="0" w:color="auto"/>
        <w:bottom w:val="none" w:sz="0" w:space="0" w:color="auto"/>
        <w:right w:val="none" w:sz="0" w:space="0" w:color="auto"/>
      </w:divBdr>
    </w:div>
    <w:div w:id="1761756710">
      <w:bodyDiv w:val="1"/>
      <w:marLeft w:val="0"/>
      <w:marRight w:val="0"/>
      <w:marTop w:val="0"/>
      <w:marBottom w:val="0"/>
      <w:divBdr>
        <w:top w:val="none" w:sz="0" w:space="0" w:color="auto"/>
        <w:left w:val="none" w:sz="0" w:space="0" w:color="auto"/>
        <w:bottom w:val="none" w:sz="0" w:space="0" w:color="auto"/>
        <w:right w:val="none" w:sz="0" w:space="0" w:color="auto"/>
      </w:divBdr>
    </w:div>
    <w:div w:id="1774393542">
      <w:bodyDiv w:val="1"/>
      <w:marLeft w:val="0"/>
      <w:marRight w:val="0"/>
      <w:marTop w:val="0"/>
      <w:marBottom w:val="0"/>
      <w:divBdr>
        <w:top w:val="none" w:sz="0" w:space="0" w:color="auto"/>
        <w:left w:val="none" w:sz="0" w:space="0" w:color="auto"/>
        <w:bottom w:val="none" w:sz="0" w:space="0" w:color="auto"/>
        <w:right w:val="none" w:sz="0" w:space="0" w:color="auto"/>
      </w:divBdr>
    </w:div>
    <w:div w:id="1788740396">
      <w:bodyDiv w:val="1"/>
      <w:marLeft w:val="0"/>
      <w:marRight w:val="0"/>
      <w:marTop w:val="0"/>
      <w:marBottom w:val="0"/>
      <w:divBdr>
        <w:top w:val="none" w:sz="0" w:space="0" w:color="auto"/>
        <w:left w:val="none" w:sz="0" w:space="0" w:color="auto"/>
        <w:bottom w:val="none" w:sz="0" w:space="0" w:color="auto"/>
        <w:right w:val="none" w:sz="0" w:space="0" w:color="auto"/>
      </w:divBdr>
    </w:div>
    <w:div w:id="1794981140">
      <w:bodyDiv w:val="1"/>
      <w:marLeft w:val="0"/>
      <w:marRight w:val="0"/>
      <w:marTop w:val="0"/>
      <w:marBottom w:val="0"/>
      <w:divBdr>
        <w:top w:val="none" w:sz="0" w:space="0" w:color="auto"/>
        <w:left w:val="none" w:sz="0" w:space="0" w:color="auto"/>
        <w:bottom w:val="none" w:sz="0" w:space="0" w:color="auto"/>
        <w:right w:val="none" w:sz="0" w:space="0" w:color="auto"/>
      </w:divBdr>
    </w:div>
    <w:div w:id="1924295169">
      <w:bodyDiv w:val="1"/>
      <w:marLeft w:val="0"/>
      <w:marRight w:val="0"/>
      <w:marTop w:val="0"/>
      <w:marBottom w:val="0"/>
      <w:divBdr>
        <w:top w:val="none" w:sz="0" w:space="0" w:color="auto"/>
        <w:left w:val="none" w:sz="0" w:space="0" w:color="auto"/>
        <w:bottom w:val="none" w:sz="0" w:space="0" w:color="auto"/>
        <w:right w:val="none" w:sz="0" w:space="0" w:color="auto"/>
      </w:divBdr>
    </w:div>
    <w:div w:id="2075157661">
      <w:bodyDiv w:val="1"/>
      <w:marLeft w:val="0"/>
      <w:marRight w:val="0"/>
      <w:marTop w:val="0"/>
      <w:marBottom w:val="0"/>
      <w:divBdr>
        <w:top w:val="none" w:sz="0" w:space="0" w:color="auto"/>
        <w:left w:val="none" w:sz="0" w:space="0" w:color="auto"/>
        <w:bottom w:val="none" w:sz="0" w:space="0" w:color="auto"/>
        <w:right w:val="none" w:sz="0" w:space="0" w:color="auto"/>
      </w:divBdr>
    </w:div>
    <w:div w:id="21149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EE4B8A329F247B671E46B165BB510" ma:contentTypeVersion="17" ma:contentTypeDescription="Create a new document." ma:contentTypeScope="" ma:versionID="507c83fb43b18f2ae20b566a3ce34ef2">
  <xsd:schema xmlns:xsd="http://www.w3.org/2001/XMLSchema" xmlns:xs="http://www.w3.org/2001/XMLSchema" xmlns:p="http://schemas.microsoft.com/office/2006/metadata/properties" xmlns:ns2="1dd91f4d-33cb-40ab-a554-610c5dae71ff" xmlns:ns3="39b046ab-967a-43de-8cf8-5c544958e1c9" targetNamespace="http://schemas.microsoft.com/office/2006/metadata/properties" ma:root="true" ma:fieldsID="ab0c2d860dd90c204ff3c54de625a6df" ns2:_="" ns3:_="">
    <xsd:import namespace="1dd91f4d-33cb-40ab-a554-610c5dae71ff"/>
    <xsd:import namespace="39b046ab-967a-43de-8cf8-5c544958e1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Comme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91f4d-33cb-40ab-a554-610c5dae7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Comments" ma:index="20" nillable="true" ma:displayName="Comments" ma:format="Dropdown" ma:internalName="Comments">
      <xsd:simpleType>
        <xsd:restriction base="dms:Text">
          <xsd:maxLength value="255"/>
        </xsd:restrictio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e27af23-84c9-4733-8bcb-da60bbaae23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046ab-967a-43de-8cf8-5c544958e1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2720a88-b139-4461-9e6c-5ebae914949b}" ma:internalName="TaxCatchAll" ma:showField="CatchAllData" ma:web="39b046ab-967a-43de-8cf8-5c544958e1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9b046ab-967a-43de-8cf8-5c544958e1c9">
      <UserInfo>
        <DisplayName/>
        <AccountId xsi:nil="true"/>
        <AccountType/>
      </UserInfo>
    </SharedWithUsers>
    <MediaLengthInSeconds xmlns="1dd91f4d-33cb-40ab-a554-610c5dae71ff" xsi:nil="true"/>
    <Comments xmlns="1dd91f4d-33cb-40ab-a554-610c5dae71ff" xsi:nil="true"/>
    <TaxCatchAll xmlns="39b046ab-967a-43de-8cf8-5c544958e1c9" xsi:nil="true"/>
    <lcf76f155ced4ddcb4097134ff3c332f xmlns="1dd91f4d-33cb-40ab-a554-610c5dae71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C00F1B-80AD-409D-9B79-4D69969697C4}"/>
</file>

<file path=customXml/itemProps2.xml><?xml version="1.0" encoding="utf-8"?>
<ds:datastoreItem xmlns:ds="http://schemas.openxmlformats.org/officeDocument/2006/customXml" ds:itemID="{12A89568-4AE9-48A2-9F99-99664A4EFBBE}"/>
</file>

<file path=customXml/itemProps3.xml><?xml version="1.0" encoding="utf-8"?>
<ds:datastoreItem xmlns:ds="http://schemas.openxmlformats.org/officeDocument/2006/customXml" ds:itemID="{0A10300F-2D23-4116-AFE7-FC3DDF60D865}"/>
</file>

<file path=docProps/app.xml><?xml version="1.0" encoding="utf-8"?>
<Properties xmlns="http://schemas.openxmlformats.org/officeDocument/2006/extended-properties" xmlns:vt="http://schemas.openxmlformats.org/officeDocument/2006/docPropsVTypes">
  <Template>Normal.dotm</Template>
  <TotalTime>249</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Mouries</dc:creator>
  <cp:keywords/>
  <dc:description/>
  <cp:lastModifiedBy>Marc Mouries</cp:lastModifiedBy>
  <cp:revision>164</cp:revision>
  <dcterms:created xsi:type="dcterms:W3CDTF">2022-01-14T18:45:00Z</dcterms:created>
  <dcterms:modified xsi:type="dcterms:W3CDTF">2022-02-12T19:47:00Z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0x010100326EE4B8A329F247B671E46B165BB510</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