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F4AAB" w14:textId="42F31D6E" w:rsidR="0095628D" w:rsidRDefault="008169B1">
      <w:r>
        <w:rPr>
          <w:rFonts w:hint="eastAsia"/>
        </w:rPr>
        <w:t>2024.6.14</w:t>
      </w:r>
    </w:p>
    <w:p w14:paraId="7D498C56" w14:textId="1A4088FA" w:rsidR="008169B1" w:rsidRDefault="008169B1">
      <w:r>
        <w:rPr>
          <w:rFonts w:hint="eastAsia"/>
        </w:rPr>
        <w:t>已完成</w:t>
      </w:r>
      <w:proofErr w:type="spellStart"/>
      <w:r>
        <w:rPr>
          <w:rFonts w:hint="eastAsia"/>
        </w:rPr>
        <w:t>differential_pair</w:t>
      </w:r>
      <w:proofErr w:type="spellEnd"/>
      <w:r>
        <w:rPr>
          <w:rFonts w:hint="eastAsia"/>
        </w:rPr>
        <w:t>的仿真(大信号仿真-静态工作点，如下图)，以及采用电阻负载的矢量合成单元的大信号仿真。</w:t>
      </w:r>
    </w:p>
    <w:p w14:paraId="26C3695D" w14:textId="43008FD0" w:rsidR="008169B1" w:rsidRDefault="008169B1" w:rsidP="008169B1">
      <w:pPr>
        <w:jc w:val="center"/>
      </w:pPr>
      <w:r>
        <w:rPr>
          <w:noProof/>
        </w:rPr>
        <w:drawing>
          <wp:inline distT="0" distB="0" distL="0" distR="0" wp14:anchorId="0799FE79" wp14:editId="252DE106">
            <wp:extent cx="4442018" cy="3094330"/>
            <wp:effectExtent l="0" t="0" r="0" b="0"/>
            <wp:docPr id="1626847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7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239" cy="31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02F" w14:textId="79DBCB24" w:rsidR="008169B1" w:rsidRDefault="008169B1" w:rsidP="008169B1">
      <w:pPr>
        <w:jc w:val="center"/>
      </w:pPr>
      <w:r w:rsidRPr="008169B1">
        <w:rPr>
          <w:noProof/>
        </w:rPr>
        <w:drawing>
          <wp:inline distT="0" distB="0" distL="0" distR="0" wp14:anchorId="000D2E53" wp14:editId="5FC56EF3">
            <wp:extent cx="2800854" cy="2051914"/>
            <wp:effectExtent l="0" t="0" r="0" b="5715"/>
            <wp:docPr id="154546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361" cy="2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203F" w14:textId="5522C91C" w:rsidR="008169B1" w:rsidRDefault="008169B1" w:rsidP="008169B1">
      <w:r>
        <w:rPr>
          <w:rFonts w:hint="eastAsia"/>
        </w:rPr>
        <w:t>目前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的范围：0.3V-0.85V(电流大小会随着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发生变化)</w:t>
      </w:r>
      <w:r w:rsidR="005164FC">
        <w:rPr>
          <w:rFonts w:hint="eastAsia"/>
        </w:rPr>
        <w:t>。</w:t>
      </w:r>
    </w:p>
    <w:p w14:paraId="774DDFA7" w14:textId="77777777" w:rsidR="005164FC" w:rsidRDefault="005164FC" w:rsidP="008169B1"/>
    <w:p w14:paraId="275EC51F" w14:textId="15414C84" w:rsidR="005164FC" w:rsidRDefault="005164FC" w:rsidP="008169B1">
      <w:r>
        <w:rPr>
          <w:rFonts w:hint="eastAsia"/>
        </w:rPr>
        <w:t>采用理想DC电流源来为矢量合成单元提供漏极电流的电路(如下图)</w:t>
      </w:r>
    </w:p>
    <w:p w14:paraId="61E8A47E" w14:textId="522E7126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5AB7AA67" wp14:editId="48F7BE9F">
            <wp:extent cx="4573576" cy="2271370"/>
            <wp:effectExtent l="0" t="0" r="0" b="0"/>
            <wp:docPr id="791951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1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775" cy="22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4F6" w14:textId="79B493E8" w:rsidR="005164FC" w:rsidRDefault="005164FC" w:rsidP="008169B1">
      <w:r>
        <w:rPr>
          <w:rFonts w:hint="eastAsia"/>
        </w:rPr>
        <w:lastRenderedPageBreak/>
        <w:t>此图将VDD增加至3V，同时</w:t>
      </w:r>
      <w:proofErr w:type="spellStart"/>
      <w:r>
        <w:rPr>
          <w:rFonts w:hint="eastAsia"/>
        </w:rPr>
        <w:t>Vin_CM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Vcont</w:t>
      </w:r>
      <w:proofErr w:type="spellEnd"/>
      <w:r>
        <w:rPr>
          <w:rFonts w:hint="eastAsia"/>
        </w:rPr>
        <w:t>也增加，这样可以实现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有更大的变化范围：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&lt;3.5mA。</w:t>
      </w:r>
    </w:p>
    <w:p w14:paraId="1E224E55" w14:textId="214D18BD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25BAD657" wp14:editId="7F7CE72B">
            <wp:extent cx="3848481" cy="2836880"/>
            <wp:effectExtent l="0" t="0" r="0" b="1905"/>
            <wp:docPr id="89305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8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060" cy="28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307" w14:textId="61B460B4" w:rsidR="005164FC" w:rsidRDefault="005164FC" w:rsidP="005164FC">
      <w:r>
        <w:rPr>
          <w:rFonts w:hint="eastAsia"/>
        </w:rPr>
        <w:t>待解决的问题：分析每一路吉尔伯特单元的增益，并应该得到每一路增益随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的变化曲线。</w:t>
      </w:r>
    </w:p>
    <w:p w14:paraId="080F5671" w14:textId="77777777" w:rsidR="00B57321" w:rsidRDefault="00B57321" w:rsidP="005164FC"/>
    <w:p w14:paraId="2E8469AB" w14:textId="000BD145" w:rsidR="00B57321" w:rsidRDefault="00B57321" w:rsidP="005164FC">
      <w:r>
        <w:rPr>
          <w:rFonts w:hint="eastAsia"/>
        </w:rPr>
        <w:t>2024.6.18</w:t>
      </w:r>
    </w:p>
    <w:p w14:paraId="11CF5E4E" w14:textId="306F3B4B" w:rsidR="00B57321" w:rsidRDefault="00B57321" w:rsidP="005164FC">
      <w:r>
        <w:rPr>
          <w:rFonts w:hint="eastAsia"/>
        </w:rPr>
        <w:t>结合矢量合成原理分析，Vector summer是通过对I路和Q路信号幅度的权重进行调节得到不同的相移。</w:t>
      </w:r>
    </w:p>
    <w:p w14:paraId="2BACD488" w14:textId="04C31B1B" w:rsidR="00B333E7" w:rsidRDefault="00B333E7" w:rsidP="00B333E7">
      <w:pPr>
        <w:jc w:val="center"/>
      </w:pPr>
      <w:r w:rsidRPr="00B333E7">
        <w:rPr>
          <w:noProof/>
        </w:rPr>
        <w:drawing>
          <wp:inline distT="0" distB="0" distL="0" distR="0" wp14:anchorId="4BF38ECF" wp14:editId="75E599A6">
            <wp:extent cx="4690753" cy="1825248"/>
            <wp:effectExtent l="0" t="0" r="0" b="3810"/>
            <wp:docPr id="1211115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5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11" cy="18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D43" w14:textId="58D535DD" w:rsidR="00B333E7" w:rsidRDefault="007F3A96" w:rsidP="00B333E7">
      <w:r>
        <w:rPr>
          <w:rFonts w:hint="eastAsia"/>
        </w:rPr>
        <w:t>矢量合成电路电压增益公式：</w:t>
      </w:r>
    </w:p>
    <w:p w14:paraId="03EDA654" w14:textId="27642CF3" w:rsidR="007F3A96" w:rsidRDefault="007F3A96" w:rsidP="007F3A96">
      <w:pPr>
        <w:jc w:val="center"/>
      </w:pPr>
      <w:r w:rsidRPr="007F3A96">
        <w:rPr>
          <w:noProof/>
        </w:rPr>
        <w:drawing>
          <wp:inline distT="0" distB="0" distL="0" distR="0" wp14:anchorId="491D2BBC" wp14:editId="7DB33BDD">
            <wp:extent cx="1081095" cy="357190"/>
            <wp:effectExtent l="0" t="0" r="5080" b="5080"/>
            <wp:docPr id="9196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1095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0616" w14:textId="5FF61741" w:rsidR="00C770E0" w:rsidRDefault="00C770E0" w:rsidP="00C770E0">
      <w:r>
        <w:rPr>
          <w:rFonts w:hint="eastAsia"/>
        </w:rPr>
        <w:t>本设计通过调节MOS管跨导来实现可变增益。</w:t>
      </w:r>
    </w:p>
    <w:p w14:paraId="7E041165" w14:textId="04825AC3" w:rsidR="00C770E0" w:rsidRDefault="00AB1F6D" w:rsidP="00C770E0">
      <w:r>
        <w:rPr>
          <w:rFonts w:hint="eastAsia"/>
        </w:rPr>
        <w:t>结合</w:t>
      </w:r>
      <w:r w:rsidR="00C770E0">
        <w:rPr>
          <w:rFonts w:hint="eastAsia"/>
        </w:rPr>
        <w:t>上述</w:t>
      </w:r>
      <w:r>
        <w:rPr>
          <w:rFonts w:hint="eastAsia"/>
        </w:rPr>
        <w:t>矢量</w:t>
      </w:r>
      <w:r w:rsidR="00C770E0">
        <w:rPr>
          <w:rFonts w:hint="eastAsia"/>
        </w:rPr>
        <w:t>合成原理</w:t>
      </w:r>
      <w:r>
        <w:rPr>
          <w:rFonts w:hint="eastAsia"/>
        </w:rPr>
        <w:t>与所要实现的精度为5.625°的6位相移。因此，I、Q两路的增益比需要满足90/5.625=16个状态，如下表所示：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9"/>
        <w:gridCol w:w="1010"/>
        <w:gridCol w:w="794"/>
        <w:gridCol w:w="1521"/>
        <w:gridCol w:w="733"/>
        <w:gridCol w:w="1148"/>
        <w:gridCol w:w="818"/>
        <w:gridCol w:w="1413"/>
      </w:tblGrid>
      <w:tr w:rsidR="00104377" w14:paraId="3B5BA961" w14:textId="77777777" w:rsidTr="00104377">
        <w:tc>
          <w:tcPr>
            <w:tcW w:w="902" w:type="dxa"/>
          </w:tcPr>
          <w:p w14:paraId="4F898227" w14:textId="5C09EC8B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911" w:type="dxa"/>
          </w:tcPr>
          <w:p w14:paraId="6952F885" w14:textId="2310415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592" w:type="dxa"/>
          </w:tcPr>
          <w:p w14:paraId="2F14E4CD" w14:textId="5F02584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651" w:type="dxa"/>
          </w:tcPr>
          <w:p w14:paraId="4F9A682F" w14:textId="7800C180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752" w:type="dxa"/>
          </w:tcPr>
          <w:p w14:paraId="719BB980" w14:textId="500C506C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162" w:type="dxa"/>
          </w:tcPr>
          <w:p w14:paraId="7E2848F3" w14:textId="0376221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829" w:type="dxa"/>
          </w:tcPr>
          <w:p w14:paraId="6A839061" w14:textId="6605B00E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497" w:type="dxa"/>
          </w:tcPr>
          <w:p w14:paraId="5446CE0D" w14:textId="033FE6AD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</w:tr>
      <w:tr w:rsidR="00104377" w14:paraId="56F592FD" w14:textId="77777777" w:rsidTr="00104377">
        <w:tc>
          <w:tcPr>
            <w:tcW w:w="902" w:type="dxa"/>
          </w:tcPr>
          <w:p w14:paraId="467DD437" w14:textId="6B1E555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0°/90°</w:t>
            </w:r>
          </w:p>
        </w:tc>
        <w:tc>
          <w:tcPr>
            <w:tcW w:w="911" w:type="dxa"/>
          </w:tcPr>
          <w:p w14:paraId="644323FC" w14:textId="0D5A9533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1/0 0/1</w:t>
            </w:r>
          </w:p>
        </w:tc>
        <w:tc>
          <w:tcPr>
            <w:tcW w:w="592" w:type="dxa"/>
          </w:tcPr>
          <w:p w14:paraId="7EC86ADC" w14:textId="0900AC0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5.625</w:t>
            </w:r>
          </w:p>
        </w:tc>
        <w:tc>
          <w:tcPr>
            <w:tcW w:w="1651" w:type="dxa"/>
          </w:tcPr>
          <w:p w14:paraId="69B884D6" w14:textId="58E58168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0.98/0.0965</w:t>
            </w:r>
          </w:p>
        </w:tc>
        <w:tc>
          <w:tcPr>
            <w:tcW w:w="752" w:type="dxa"/>
          </w:tcPr>
          <w:p w14:paraId="66CCFCF3" w14:textId="4069C957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11.25</w:t>
            </w:r>
          </w:p>
        </w:tc>
        <w:tc>
          <w:tcPr>
            <w:tcW w:w="1162" w:type="dxa"/>
          </w:tcPr>
          <w:p w14:paraId="6110F61A" w14:textId="014F696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0.98/0.195</w:t>
            </w:r>
          </w:p>
        </w:tc>
        <w:tc>
          <w:tcPr>
            <w:tcW w:w="829" w:type="dxa"/>
          </w:tcPr>
          <w:p w14:paraId="62BE3F00" w14:textId="7B0232A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16.875</w:t>
            </w:r>
          </w:p>
        </w:tc>
        <w:tc>
          <w:tcPr>
            <w:tcW w:w="1497" w:type="dxa"/>
          </w:tcPr>
          <w:p w14:paraId="3783D0FF" w14:textId="0420268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0.95/0.288</w:t>
            </w:r>
          </w:p>
        </w:tc>
      </w:tr>
      <w:tr w:rsidR="00104377" w14:paraId="2F885AAC" w14:textId="77777777" w:rsidTr="00104377">
        <w:tc>
          <w:tcPr>
            <w:tcW w:w="902" w:type="dxa"/>
          </w:tcPr>
          <w:p w14:paraId="2614D146" w14:textId="15890CF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22.5</w:t>
            </w:r>
          </w:p>
        </w:tc>
        <w:tc>
          <w:tcPr>
            <w:tcW w:w="911" w:type="dxa"/>
          </w:tcPr>
          <w:p w14:paraId="07AD2A59" w14:textId="3795673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0.92/0.38</w:t>
            </w:r>
          </w:p>
        </w:tc>
        <w:tc>
          <w:tcPr>
            <w:tcW w:w="592" w:type="dxa"/>
          </w:tcPr>
          <w:p w14:paraId="193E497D" w14:textId="384895BC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28.125</w:t>
            </w:r>
          </w:p>
        </w:tc>
        <w:tc>
          <w:tcPr>
            <w:tcW w:w="1651" w:type="dxa"/>
          </w:tcPr>
          <w:p w14:paraId="0595F9E2" w14:textId="6EF6056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0.92/0.492</w:t>
            </w:r>
          </w:p>
        </w:tc>
        <w:tc>
          <w:tcPr>
            <w:tcW w:w="752" w:type="dxa"/>
          </w:tcPr>
          <w:p w14:paraId="65A012CA" w14:textId="65E38BE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33.75</w:t>
            </w:r>
          </w:p>
        </w:tc>
        <w:tc>
          <w:tcPr>
            <w:tcW w:w="1162" w:type="dxa"/>
          </w:tcPr>
          <w:p w14:paraId="48FDB85B" w14:textId="0099C4C1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0.8/0.5345</w:t>
            </w:r>
          </w:p>
        </w:tc>
        <w:tc>
          <w:tcPr>
            <w:tcW w:w="829" w:type="dxa"/>
          </w:tcPr>
          <w:p w14:paraId="48966741" w14:textId="71AE38E5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39.375</w:t>
            </w:r>
          </w:p>
        </w:tc>
        <w:tc>
          <w:tcPr>
            <w:tcW w:w="1497" w:type="dxa"/>
          </w:tcPr>
          <w:p w14:paraId="4D040D8B" w14:textId="2A7D9E7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0.8/0.6565</w:t>
            </w:r>
          </w:p>
        </w:tc>
      </w:tr>
      <w:tr w:rsidR="00104377" w14:paraId="4C2BDD53" w14:textId="77777777" w:rsidTr="00104377">
        <w:tc>
          <w:tcPr>
            <w:tcW w:w="902" w:type="dxa"/>
          </w:tcPr>
          <w:p w14:paraId="1D0B55C6" w14:textId="2A351C4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11" w:type="dxa"/>
          </w:tcPr>
          <w:p w14:paraId="56E645E0" w14:textId="467306F3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0.71/0.71</w:t>
            </w:r>
          </w:p>
        </w:tc>
        <w:tc>
          <w:tcPr>
            <w:tcW w:w="592" w:type="dxa"/>
          </w:tcPr>
          <w:p w14:paraId="5B137E03" w14:textId="57BA565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50.625</w:t>
            </w:r>
          </w:p>
        </w:tc>
        <w:tc>
          <w:tcPr>
            <w:tcW w:w="1651" w:type="dxa"/>
          </w:tcPr>
          <w:p w14:paraId="15D6188D" w14:textId="2E14504A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0.6565/0.8</w:t>
            </w:r>
          </w:p>
        </w:tc>
        <w:tc>
          <w:tcPr>
            <w:tcW w:w="752" w:type="dxa"/>
          </w:tcPr>
          <w:p w14:paraId="51789C6F" w14:textId="02B46E1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56.25</w:t>
            </w:r>
          </w:p>
        </w:tc>
        <w:tc>
          <w:tcPr>
            <w:tcW w:w="1162" w:type="dxa"/>
          </w:tcPr>
          <w:p w14:paraId="1B16258B" w14:textId="43A4D4E9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0.5345/0.8</w:t>
            </w:r>
          </w:p>
        </w:tc>
        <w:tc>
          <w:tcPr>
            <w:tcW w:w="829" w:type="dxa"/>
          </w:tcPr>
          <w:p w14:paraId="3BAB0975" w14:textId="3AD387B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61.875</w:t>
            </w:r>
          </w:p>
        </w:tc>
        <w:tc>
          <w:tcPr>
            <w:tcW w:w="1497" w:type="dxa"/>
          </w:tcPr>
          <w:p w14:paraId="2B969DAE" w14:textId="0B45FF5C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0.492/0.92</w:t>
            </w:r>
          </w:p>
        </w:tc>
      </w:tr>
      <w:tr w:rsidR="00104377" w14:paraId="31A856B2" w14:textId="77777777" w:rsidTr="00104377">
        <w:tc>
          <w:tcPr>
            <w:tcW w:w="902" w:type="dxa"/>
          </w:tcPr>
          <w:p w14:paraId="2294E922" w14:textId="371DA31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67.5</w:t>
            </w:r>
          </w:p>
        </w:tc>
        <w:tc>
          <w:tcPr>
            <w:tcW w:w="911" w:type="dxa"/>
          </w:tcPr>
          <w:p w14:paraId="45C077F2" w14:textId="14A3208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0.38/0.92</w:t>
            </w:r>
          </w:p>
        </w:tc>
        <w:tc>
          <w:tcPr>
            <w:tcW w:w="592" w:type="dxa"/>
          </w:tcPr>
          <w:p w14:paraId="03C65A68" w14:textId="2CF472D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73.125</w:t>
            </w:r>
          </w:p>
        </w:tc>
        <w:tc>
          <w:tcPr>
            <w:tcW w:w="1651" w:type="dxa"/>
          </w:tcPr>
          <w:p w14:paraId="6B86F2F0" w14:textId="24F87750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0.288/0.92</w:t>
            </w:r>
          </w:p>
        </w:tc>
        <w:tc>
          <w:tcPr>
            <w:tcW w:w="752" w:type="dxa"/>
          </w:tcPr>
          <w:p w14:paraId="3322D301" w14:textId="106E0F0E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78.75</w:t>
            </w:r>
          </w:p>
        </w:tc>
        <w:tc>
          <w:tcPr>
            <w:tcW w:w="1162" w:type="dxa"/>
          </w:tcPr>
          <w:p w14:paraId="5A05A3E7" w14:textId="67B829C7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0.195/0.98</w:t>
            </w:r>
          </w:p>
        </w:tc>
        <w:tc>
          <w:tcPr>
            <w:tcW w:w="829" w:type="dxa"/>
          </w:tcPr>
          <w:p w14:paraId="256DCD41" w14:textId="7CC1C2C6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84.375</w:t>
            </w:r>
          </w:p>
        </w:tc>
        <w:tc>
          <w:tcPr>
            <w:tcW w:w="1497" w:type="dxa"/>
          </w:tcPr>
          <w:p w14:paraId="00680584" w14:textId="5840404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0.0965/0.98</w:t>
            </w:r>
          </w:p>
        </w:tc>
      </w:tr>
    </w:tbl>
    <w:p w14:paraId="1FC1941E" w14:textId="2CD3C07D" w:rsidR="00AB1F6D" w:rsidRDefault="005A6CBF" w:rsidP="00C770E0">
      <w:r>
        <w:rPr>
          <w:rFonts w:hint="eastAsia"/>
        </w:rPr>
        <w:lastRenderedPageBreak/>
        <w:t>2</w:t>
      </w:r>
      <w:r>
        <w:t>024.7.1</w:t>
      </w:r>
    </w:p>
    <w:p w14:paraId="528C346E" w14:textId="5B3F1D63" w:rsidR="005A6CBF" w:rsidRDefault="005A6CBF" w:rsidP="00C770E0">
      <w:r>
        <w:rPr>
          <w:rFonts w:hint="eastAsia"/>
        </w:rPr>
        <w:t>上周</w:t>
      </w:r>
      <w:r w:rsidR="004F1452">
        <w:rPr>
          <w:rFonts w:hint="eastAsia"/>
        </w:rPr>
        <w:t>利用理想电流源作为偏置，</w:t>
      </w:r>
      <w:r>
        <w:rPr>
          <w:rFonts w:hint="eastAsia"/>
        </w:rPr>
        <w:t>完成</w:t>
      </w:r>
      <w:r w:rsidR="004F1452">
        <w:rPr>
          <w:rFonts w:hint="eastAsia"/>
        </w:rPr>
        <w:t>了</w:t>
      </w:r>
      <w:proofErr w:type="spellStart"/>
      <w:r>
        <w:rPr>
          <w:rFonts w:hint="eastAsia"/>
        </w:rPr>
        <w:t>Vector</w:t>
      </w:r>
      <w:r>
        <w:t>_summer</w:t>
      </w:r>
      <w:proofErr w:type="spellEnd"/>
      <w:r>
        <w:rPr>
          <w:rFonts w:hint="eastAsia"/>
        </w:rPr>
        <w:t>的仿真，</w:t>
      </w:r>
      <w:r w:rsidR="004F1452">
        <w:rPr>
          <w:rFonts w:hint="eastAsia"/>
        </w:rPr>
        <w:t>并</w:t>
      </w:r>
      <w:r>
        <w:rPr>
          <w:rFonts w:hint="eastAsia"/>
        </w:rPr>
        <w:t>进行了矢量合成功能验证。分析了偏置电流关于各V</w:t>
      </w:r>
      <w:r>
        <w:t>GA</w:t>
      </w:r>
      <w:r>
        <w:rPr>
          <w:rFonts w:hint="eastAsia"/>
        </w:rPr>
        <w:t>的增益变化与矢量合成单元在不同偏置电流下的移相性能。如下图所示：</w:t>
      </w:r>
    </w:p>
    <w:p w14:paraId="5F24D08E" w14:textId="7757688B" w:rsidR="005A6CBF" w:rsidRDefault="005A6CBF" w:rsidP="005A6CBF">
      <w:pPr>
        <w:jc w:val="center"/>
      </w:pPr>
      <w:r>
        <w:rPr>
          <w:noProof/>
        </w:rPr>
        <w:drawing>
          <wp:inline distT="0" distB="0" distL="0" distR="0" wp14:anchorId="6606B541" wp14:editId="17D7310C">
            <wp:extent cx="3814301" cy="4269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42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115" w14:textId="548EE547" w:rsidR="005A6CBF" w:rsidRDefault="005A6CBF" w:rsidP="005A6CBF">
      <w:r>
        <w:rPr>
          <w:rFonts w:hint="eastAsia"/>
        </w:rPr>
        <w:t>通过分析发现，此种用电阻作为负载的V</w:t>
      </w:r>
      <w:r>
        <w:t>GA(</w:t>
      </w:r>
      <w:proofErr w:type="spellStart"/>
      <w:r>
        <w:t>Vector_summer</w:t>
      </w:r>
      <w:proofErr w:type="spellEnd"/>
      <w:r>
        <w:t>)</w:t>
      </w:r>
      <w:r>
        <w:rPr>
          <w:rFonts w:hint="eastAsia"/>
        </w:rPr>
        <w:t>中各晶体管只有在偏置电流</w:t>
      </w:r>
      <w:proofErr w:type="spellStart"/>
      <w:r>
        <w:t>I</w:t>
      </w:r>
      <w:r>
        <w:rPr>
          <w:rFonts w:hint="eastAsia"/>
        </w:rPr>
        <w:t>bias</w:t>
      </w:r>
      <w:proofErr w:type="spellEnd"/>
      <w:r>
        <w:rPr>
          <w:rFonts w:hint="eastAsia"/>
        </w:rPr>
        <w:t>为2m</w:t>
      </w:r>
      <w:r>
        <w:t>-9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时工作在饱和区。</w:t>
      </w:r>
    </w:p>
    <w:p w14:paraId="1987966D" w14:textId="0967E8CE" w:rsidR="005A6CBF" w:rsidRDefault="005A6CBF" w:rsidP="005A6CBF">
      <w:r>
        <w:rPr>
          <w:rFonts w:hint="eastAsia"/>
        </w:rPr>
        <w:t>并得到了该电路最上层晶体管(隔离管</w:t>
      </w:r>
      <w:r>
        <w:t>)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的变化关系。</w:t>
      </w:r>
    </w:p>
    <w:p w14:paraId="725AEC5E" w14:textId="1559EA6F" w:rsidR="00AE7E51" w:rsidRDefault="00AE7E51" w:rsidP="00AE7E51">
      <w:pPr>
        <w:jc w:val="center"/>
      </w:pPr>
      <w:r>
        <w:rPr>
          <w:noProof/>
        </w:rPr>
        <w:drawing>
          <wp:inline distT="0" distB="0" distL="0" distR="0" wp14:anchorId="7450B569" wp14:editId="574C5FE6">
            <wp:extent cx="3987864" cy="25364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018" cy="25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73C0" w14:textId="36592D89" w:rsidR="00AE7E51" w:rsidRPr="00AE7E51" w:rsidRDefault="00AE7E51" w:rsidP="00AE7E51">
      <w:pPr>
        <w:jc w:val="center"/>
        <w:rPr>
          <w:b/>
          <w:bCs/>
        </w:rPr>
      </w:pPr>
      <w:r w:rsidRPr="00AE7E51">
        <w:rPr>
          <w:b/>
          <w:bCs/>
        </w:rPr>
        <w:t>G</w:t>
      </w:r>
      <w:r w:rsidRPr="00AE7E51">
        <w:rPr>
          <w:rFonts w:hint="eastAsia"/>
          <w:b/>
          <w:bCs/>
        </w:rPr>
        <w:t>m随</w:t>
      </w:r>
      <w:proofErr w:type="spellStart"/>
      <w:r w:rsidRPr="00AE7E51">
        <w:rPr>
          <w:rFonts w:hint="eastAsia"/>
          <w:b/>
          <w:bCs/>
        </w:rPr>
        <w:t>Ibias</w:t>
      </w:r>
      <w:proofErr w:type="spellEnd"/>
      <w:r w:rsidRPr="00AE7E51">
        <w:rPr>
          <w:rFonts w:hint="eastAsia"/>
          <w:b/>
          <w:bCs/>
        </w:rPr>
        <w:t>增加的范围在0m</w:t>
      </w:r>
      <w:r w:rsidRPr="00AE7E51">
        <w:rPr>
          <w:b/>
          <w:bCs/>
        </w:rPr>
        <w:t>-7</w:t>
      </w:r>
      <w:r w:rsidRPr="00AE7E51">
        <w:rPr>
          <w:rFonts w:hint="eastAsia"/>
          <w:b/>
          <w:bCs/>
        </w:rPr>
        <w:t>m</w:t>
      </w:r>
      <w:r w:rsidRPr="00AE7E51">
        <w:rPr>
          <w:b/>
          <w:bCs/>
        </w:rPr>
        <w:t>A</w:t>
      </w:r>
    </w:p>
    <w:p w14:paraId="6308D24B" w14:textId="5A9F36C0" w:rsidR="005A6CBF" w:rsidRDefault="005A6CBF" w:rsidP="005A6CBF">
      <w:pPr>
        <w:rPr>
          <w:b/>
          <w:bCs/>
        </w:rPr>
      </w:pPr>
      <w:r w:rsidRPr="00AE7E51">
        <w:rPr>
          <w:rFonts w:hint="eastAsia"/>
          <w:b/>
          <w:bCs/>
        </w:rPr>
        <w:t>下图为</w:t>
      </w:r>
      <w:r w:rsidR="00AE7E51" w:rsidRPr="00AE7E51">
        <w:rPr>
          <w:rFonts w:hint="eastAsia"/>
          <w:b/>
          <w:bCs/>
        </w:rPr>
        <w:t>放大级晶体管跨导gm与</w:t>
      </w:r>
      <w:proofErr w:type="spellStart"/>
      <w:r w:rsidR="00AE7E51" w:rsidRPr="00AE7E51">
        <w:rPr>
          <w:rFonts w:hint="eastAsia"/>
          <w:b/>
          <w:bCs/>
        </w:rPr>
        <w:t>Ibias</w:t>
      </w:r>
      <w:proofErr w:type="spellEnd"/>
      <w:r w:rsidR="00AE7E51" w:rsidRPr="00AE7E51">
        <w:rPr>
          <w:rFonts w:hint="eastAsia"/>
          <w:b/>
          <w:bCs/>
        </w:rPr>
        <w:t>的关系：</w:t>
      </w:r>
    </w:p>
    <w:p w14:paraId="55B846F9" w14:textId="102E15E8" w:rsidR="005A6CBF" w:rsidRDefault="005A6CBF" w:rsidP="00AE7E51">
      <w:pPr>
        <w:jc w:val="center"/>
      </w:pPr>
      <w:r>
        <w:rPr>
          <w:noProof/>
        </w:rPr>
        <w:lastRenderedPageBreak/>
        <w:drawing>
          <wp:inline distT="0" distB="0" distL="0" distR="0" wp14:anchorId="3FF28F72" wp14:editId="015E0D3A">
            <wp:extent cx="3851295" cy="24649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133" cy="24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2B9" w14:textId="72B9D3B8" w:rsidR="00AE7E51" w:rsidRPr="004F1452" w:rsidRDefault="00AE7E51" w:rsidP="00AE7E51">
      <w:pPr>
        <w:rPr>
          <w:b/>
          <w:bCs/>
        </w:rPr>
      </w:pPr>
      <w:r w:rsidRPr="004F1452">
        <w:rPr>
          <w:rFonts w:hint="eastAsia"/>
          <w:b/>
          <w:bCs/>
        </w:rPr>
        <w:t>因此，现将整体电路仿真时，参数扫描范围设定为0m</w:t>
      </w:r>
      <w:r w:rsidRPr="004F1452">
        <w:rPr>
          <w:b/>
          <w:bCs/>
        </w:rPr>
        <w:t>-7</w:t>
      </w:r>
      <w:r w:rsidRPr="004F1452">
        <w:rPr>
          <w:rFonts w:hint="eastAsia"/>
          <w:b/>
          <w:bCs/>
        </w:rPr>
        <w:t>m</w:t>
      </w:r>
      <w:r w:rsidRPr="004F1452">
        <w:rPr>
          <w:b/>
          <w:bCs/>
        </w:rPr>
        <w:t>A</w:t>
      </w:r>
      <w:r w:rsidRPr="004F1452">
        <w:rPr>
          <w:rFonts w:hint="eastAsia"/>
          <w:b/>
          <w:bCs/>
        </w:rPr>
        <w:t>。</w:t>
      </w:r>
    </w:p>
    <w:p w14:paraId="5DFC370C" w14:textId="2FD8B548" w:rsidR="00AE7E51" w:rsidRDefault="00AE7E51" w:rsidP="00AE7E51"/>
    <w:p w14:paraId="27AF508B" w14:textId="77777777" w:rsidR="00AE7E51" w:rsidRDefault="00AE7E51" w:rsidP="00AE7E51"/>
    <w:p w14:paraId="63F60598" w14:textId="5B7114AE" w:rsidR="00AE7E51" w:rsidRDefault="00AE7E51" w:rsidP="00AE7E51">
      <w:r>
        <w:rPr>
          <w:rFonts w:hint="eastAsia"/>
        </w:rPr>
        <w:t>将3阶P</w:t>
      </w:r>
      <w:r>
        <w:t>PF</w:t>
      </w:r>
      <w:r>
        <w:rPr>
          <w:rFonts w:hint="eastAsia"/>
        </w:rPr>
        <w:t>正交信号发生器与V</w:t>
      </w:r>
      <w:r>
        <w:t>S</w:t>
      </w:r>
      <w:r>
        <w:rPr>
          <w:rFonts w:hint="eastAsia"/>
        </w:rPr>
        <w:t>单元相连，需要用</w:t>
      </w:r>
      <w:proofErr w:type="spellStart"/>
      <w:r>
        <w:rPr>
          <w:rFonts w:hint="eastAsia"/>
        </w:rPr>
        <w:t>D</w:t>
      </w:r>
      <w:r>
        <w:t>C_</w:t>
      </w:r>
      <w:r>
        <w:rPr>
          <w:rFonts w:hint="eastAsia"/>
        </w:rPr>
        <w:t>feed</w:t>
      </w:r>
      <w:proofErr w:type="spellEnd"/>
      <w:r>
        <w:rPr>
          <w:rFonts w:hint="eastAsia"/>
        </w:rPr>
        <w:t>进行</w:t>
      </w:r>
      <w:proofErr w:type="gramStart"/>
      <w:r>
        <w:rPr>
          <w:rFonts w:hint="eastAsia"/>
        </w:rPr>
        <w:t>隔交流</w:t>
      </w:r>
      <w:proofErr w:type="gramEnd"/>
      <w:r>
        <w:rPr>
          <w:rFonts w:hint="eastAsia"/>
        </w:rPr>
        <w:t>的作用，以防止交流小信号将直流偏置短路：</w:t>
      </w:r>
    </w:p>
    <w:p w14:paraId="1C332FB4" w14:textId="681F3960" w:rsidR="00AE7E51" w:rsidRDefault="00AE7E51" w:rsidP="00AE7E51">
      <w:r>
        <w:rPr>
          <w:noProof/>
        </w:rPr>
        <w:drawing>
          <wp:inline distT="0" distB="0" distL="0" distR="0" wp14:anchorId="015E43A5" wp14:editId="6103C165">
            <wp:extent cx="5274310" cy="401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0F5B" w14:textId="730EB403" w:rsidR="006126C0" w:rsidRDefault="006126C0" w:rsidP="00AE7E51">
      <w:r>
        <w:rPr>
          <w:rFonts w:hint="eastAsia"/>
        </w:rPr>
        <w:t>扫描两路偏置电流，分别从0mA扫至7mA，得到S参数仿真图像如下：</w:t>
      </w:r>
    </w:p>
    <w:p w14:paraId="67885783" w14:textId="6162609B" w:rsidR="006126C0" w:rsidRDefault="006126C0" w:rsidP="00AE7E51">
      <w:r w:rsidRPr="006126C0">
        <w:rPr>
          <w:noProof/>
        </w:rPr>
        <w:lastRenderedPageBreak/>
        <w:drawing>
          <wp:inline distT="0" distB="0" distL="0" distR="0" wp14:anchorId="16211651" wp14:editId="4D6867E4">
            <wp:extent cx="4574928" cy="2918128"/>
            <wp:effectExtent l="0" t="0" r="0" b="0"/>
            <wp:docPr id="671514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14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352" cy="29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55EC" w14:textId="04817BEC" w:rsidR="006126C0" w:rsidRDefault="006126C0" w:rsidP="00AE7E51">
      <w:r w:rsidRPr="006126C0">
        <w:rPr>
          <w:noProof/>
        </w:rPr>
        <w:drawing>
          <wp:inline distT="0" distB="0" distL="0" distR="0" wp14:anchorId="767BB27F" wp14:editId="6C5787C6">
            <wp:extent cx="4574540" cy="2988376"/>
            <wp:effectExtent l="0" t="0" r="0" b="2540"/>
            <wp:docPr id="129368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89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354" cy="29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09FC" w14:textId="7C82E59D" w:rsidR="006126C0" w:rsidRDefault="006126C0" w:rsidP="00AE7E51">
      <w:r>
        <w:rPr>
          <w:rFonts w:hint="eastAsia"/>
        </w:rPr>
        <w:t>可以发现，在选取I+与Q+两路信号进行放大后，偏置电流从0mA扫至7mA能够实现0-90°的相移。（注：上两图中奇怪的曲线是两路偏置电流均为0时的情况，可以忽略不计）。</w:t>
      </w:r>
    </w:p>
    <w:p w14:paraId="23221A95" w14:textId="77777777" w:rsidR="006126C0" w:rsidRPr="006126C0" w:rsidRDefault="006126C0" w:rsidP="00AE7E51">
      <w:pPr>
        <w:rPr>
          <w:b/>
          <w:bCs/>
        </w:rPr>
      </w:pPr>
    </w:p>
    <w:p w14:paraId="56E232CF" w14:textId="26B4DA60" w:rsidR="006126C0" w:rsidRPr="006126C0" w:rsidRDefault="006126C0" w:rsidP="00AE7E51">
      <w:pPr>
        <w:rPr>
          <w:b/>
          <w:bCs/>
        </w:rPr>
      </w:pPr>
      <w:r w:rsidRPr="006126C0">
        <w:rPr>
          <w:rFonts w:hint="eastAsia"/>
          <w:b/>
          <w:bCs/>
        </w:rPr>
        <w:t>目前出现的问题：为什么S21表现出的结果这么差，插入损耗达到了-70dB，对于有源移相器来说非常奇怪。</w:t>
      </w:r>
    </w:p>
    <w:p w14:paraId="0B5F7141" w14:textId="77777777" w:rsidR="006126C0" w:rsidRDefault="006126C0" w:rsidP="00AE7E51"/>
    <w:p w14:paraId="7B42F68B" w14:textId="139280AA" w:rsidR="006126C0" w:rsidRDefault="006126C0" w:rsidP="00AE7E51">
      <w:r w:rsidRPr="006126C0">
        <w:rPr>
          <w:rFonts w:hint="eastAsia"/>
          <w:b/>
          <w:bCs/>
        </w:rPr>
        <w:t>下一步研究方向：设计电流阵列，实现64种不同状态所对应的偏置电流</w:t>
      </w:r>
      <w:r>
        <w:rPr>
          <w:rFonts w:hint="eastAsia"/>
        </w:rPr>
        <w:t>。</w:t>
      </w:r>
    </w:p>
    <w:p w14:paraId="765EB3AA" w14:textId="2A1F8160" w:rsidR="004F1452" w:rsidRDefault="004F1452" w:rsidP="00AE7E51"/>
    <w:p w14:paraId="15B2FE71" w14:textId="0ED8023B" w:rsidR="004F1452" w:rsidRDefault="004F1452" w:rsidP="00AE7E51"/>
    <w:p w14:paraId="0FDA485C" w14:textId="4416AA5E" w:rsidR="004F1452" w:rsidRDefault="004F1452" w:rsidP="00AE7E51"/>
    <w:p w14:paraId="3492B3C9" w14:textId="7B08057A" w:rsidR="004F1452" w:rsidRDefault="004F1452" w:rsidP="00AE7E51"/>
    <w:p w14:paraId="7DC702E4" w14:textId="56C6E27B" w:rsidR="004F1452" w:rsidRDefault="004F1452" w:rsidP="00AE7E51"/>
    <w:p w14:paraId="26EB7A0D" w14:textId="32B617BF" w:rsidR="004F1452" w:rsidRDefault="004F1452" w:rsidP="00AE7E51"/>
    <w:p w14:paraId="0EB9B7C2" w14:textId="1CDE4A3C" w:rsidR="004F1452" w:rsidRDefault="004F1452" w:rsidP="00AE7E51">
      <w:r>
        <w:rPr>
          <w:rFonts w:hint="eastAsia"/>
        </w:rPr>
        <w:lastRenderedPageBreak/>
        <w:t>2</w:t>
      </w:r>
      <w:r>
        <w:t>024.7.2</w:t>
      </w:r>
    </w:p>
    <w:p w14:paraId="16D2967F" w14:textId="178255E2" w:rsidR="004F1452" w:rsidRDefault="004F1452" w:rsidP="00AE7E51">
      <w:r>
        <w:rPr>
          <w:rFonts w:hint="eastAsia"/>
        </w:rPr>
        <w:t>进一步将电路进行优化，发现将</w:t>
      </w:r>
      <w:r w:rsidR="00A1538B">
        <w:rPr>
          <w:rFonts w:hint="eastAsia"/>
        </w:rPr>
        <w:t>差分</w:t>
      </w:r>
      <w:r>
        <w:rPr>
          <w:rFonts w:hint="eastAsia"/>
        </w:rPr>
        <w:t>输出用一个理想balun</w:t>
      </w:r>
      <w:r w:rsidR="00A1538B">
        <w:rPr>
          <w:rFonts w:hint="eastAsia"/>
        </w:rPr>
        <w:t>连接到term便可解决上面出现的S</w:t>
      </w:r>
      <w:r w:rsidR="00A1538B">
        <w:t>21</w:t>
      </w:r>
      <w:r w:rsidR="00A1538B">
        <w:rPr>
          <w:rFonts w:hint="eastAsia"/>
        </w:rPr>
        <w:t>很差的问题。</w:t>
      </w:r>
    </w:p>
    <w:p w14:paraId="7E258A53" w14:textId="14053EF1" w:rsidR="00A1538B" w:rsidRDefault="00A1538B" w:rsidP="00AE7E51">
      <w:r>
        <w:rPr>
          <w:noProof/>
        </w:rPr>
        <w:drawing>
          <wp:inline distT="0" distB="0" distL="0" distR="0" wp14:anchorId="271259F1" wp14:editId="31D6AF06">
            <wp:extent cx="5274310" cy="2229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5B26" w14:textId="3D7328D0" w:rsidR="00A1538B" w:rsidRDefault="00A1538B" w:rsidP="00AE7E51">
      <w:r>
        <w:rPr>
          <w:noProof/>
        </w:rPr>
        <w:drawing>
          <wp:inline distT="0" distB="0" distL="0" distR="0" wp14:anchorId="548D88BE" wp14:editId="54C3C640">
            <wp:extent cx="3761905" cy="24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8816" w14:textId="2DC8F2BF" w:rsidR="00A1538B" w:rsidRDefault="00A1538B" w:rsidP="00AE7E51">
      <w:r>
        <w:rPr>
          <w:noProof/>
        </w:rPr>
        <w:drawing>
          <wp:inline distT="0" distB="0" distL="0" distR="0" wp14:anchorId="58DEA2FB" wp14:editId="701F4BED">
            <wp:extent cx="3676190" cy="2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D29" w14:textId="68B48E28" w:rsidR="00A1538B" w:rsidRDefault="00A1538B" w:rsidP="00AE7E51">
      <w:pPr>
        <w:rPr>
          <w:b/>
          <w:bCs/>
        </w:rPr>
      </w:pPr>
      <w:r w:rsidRPr="00A1538B">
        <w:rPr>
          <w:rFonts w:hint="eastAsia"/>
          <w:b/>
          <w:bCs/>
        </w:rPr>
        <w:t>通过选择合适的偏置电流(尽量选择大的偏置电流)，便可实现S</w:t>
      </w:r>
      <w:r w:rsidRPr="00A1538B">
        <w:rPr>
          <w:b/>
          <w:bCs/>
        </w:rPr>
        <w:t>21</w:t>
      </w:r>
      <w:r w:rsidRPr="00A1538B">
        <w:rPr>
          <w:rFonts w:hint="eastAsia"/>
          <w:b/>
          <w:bCs/>
        </w:rPr>
        <w:t>在-</w:t>
      </w:r>
      <w:r w:rsidRPr="00A1538B">
        <w:rPr>
          <w:b/>
          <w:bCs/>
        </w:rPr>
        <w:t>20</w:t>
      </w:r>
      <w:r w:rsidRPr="00A1538B">
        <w:rPr>
          <w:rFonts w:hint="eastAsia"/>
          <w:b/>
          <w:bCs/>
        </w:rPr>
        <w:t>dB至-</w:t>
      </w:r>
      <w:r w:rsidRPr="00A1538B">
        <w:rPr>
          <w:b/>
          <w:bCs/>
        </w:rPr>
        <w:t>15</w:t>
      </w:r>
      <w:r w:rsidRPr="00A1538B">
        <w:rPr>
          <w:rFonts w:hint="eastAsia"/>
          <w:b/>
          <w:bCs/>
        </w:rPr>
        <w:t>dB之间。</w:t>
      </w:r>
    </w:p>
    <w:p w14:paraId="71BE7962" w14:textId="33439F8F" w:rsidR="00A25BD3" w:rsidRDefault="00A25BD3" w:rsidP="00AE7E51">
      <w:pPr>
        <w:rPr>
          <w:b/>
          <w:bCs/>
        </w:rPr>
      </w:pPr>
    </w:p>
    <w:p w14:paraId="444D0DA3" w14:textId="77777777" w:rsidR="00A25BD3" w:rsidRPr="00A25BD3" w:rsidRDefault="00A25BD3" w:rsidP="00AE7E51"/>
    <w:p w14:paraId="76D4AA3F" w14:textId="5B10F424" w:rsidR="00A25BD3" w:rsidRDefault="00A25BD3" w:rsidP="00AE7E51">
      <w:r w:rsidRPr="00A25BD3">
        <w:rPr>
          <w:rFonts w:hint="eastAsia"/>
        </w:rPr>
        <w:t>此时电路仍然存在输入与输出端匹配较差的问题。</w:t>
      </w:r>
    </w:p>
    <w:p w14:paraId="3472DF52" w14:textId="6C992116" w:rsidR="00A25BD3" w:rsidRDefault="00A25BD3" w:rsidP="00AE7E51">
      <w:r>
        <w:rPr>
          <w:rFonts w:hint="eastAsia"/>
        </w:rPr>
        <w:lastRenderedPageBreak/>
        <w:t>当将晶体管的尺寸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如下改变时：</w:t>
      </w:r>
    </w:p>
    <w:p w14:paraId="06F641F4" w14:textId="7AB48F81" w:rsidR="006716D0" w:rsidRDefault="00A25BD3" w:rsidP="00AE7E51">
      <w:r>
        <w:rPr>
          <w:rFonts w:hint="eastAsia"/>
        </w:rPr>
        <w:t>隔离</w:t>
      </w:r>
      <w:r w:rsidR="006716D0">
        <w:rPr>
          <w:rFonts w:hint="eastAsia"/>
        </w:rPr>
        <w:t>级</w:t>
      </w:r>
      <w:r>
        <w:rPr>
          <w:rFonts w:hint="eastAsia"/>
        </w:rPr>
        <w:t>：W</w:t>
      </w:r>
      <w:r>
        <w:t>/L=</w:t>
      </w:r>
      <w:r w:rsidR="006716D0">
        <w:t>40</w:t>
      </w:r>
      <w:r w:rsidR="006716D0">
        <w:rPr>
          <w:rFonts w:hint="eastAsia"/>
        </w:rPr>
        <w:t>u</w:t>
      </w:r>
      <w:r w:rsidR="006716D0">
        <w:t>m</w:t>
      </w:r>
      <w:r w:rsidR="006716D0">
        <w:rPr>
          <w:rFonts w:hint="eastAsia"/>
        </w:rPr>
        <w:t>/</w:t>
      </w:r>
      <w:r w:rsidR="006716D0">
        <w:t>40nm</w:t>
      </w:r>
    </w:p>
    <w:p w14:paraId="16D0B7E4" w14:textId="77777777" w:rsidR="00115B6C" w:rsidRPr="00A25BD3" w:rsidRDefault="00115B6C" w:rsidP="00115B6C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060C0962" w14:textId="2087C085" w:rsidR="00115B6C" w:rsidRDefault="00115B6C" w:rsidP="00AE7E51">
      <w:r>
        <w:rPr>
          <w:noProof/>
        </w:rPr>
        <w:drawing>
          <wp:inline distT="0" distB="0" distL="0" distR="0" wp14:anchorId="64468D43" wp14:editId="25AAB252">
            <wp:extent cx="5274310" cy="3368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C366" w14:textId="1778047C" w:rsidR="00115B6C" w:rsidRDefault="00115B6C" w:rsidP="00115B6C">
      <w:r>
        <w:rPr>
          <w:rFonts w:hint="eastAsia"/>
        </w:rPr>
        <w:t>隔离级：W</w:t>
      </w:r>
      <w:r>
        <w:t>/L=</w:t>
      </w:r>
      <w:r w:rsidRPr="00115B6C">
        <w:rPr>
          <w:b/>
          <w:bCs/>
        </w:rPr>
        <w:t>50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12F16D4C" w14:textId="336943F3" w:rsidR="00115B6C" w:rsidRDefault="00115B6C" w:rsidP="00AE7E51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4E12E506" w14:textId="3669176A" w:rsidR="00115B6C" w:rsidRDefault="00115B6C" w:rsidP="00AE7E51">
      <w:r>
        <w:rPr>
          <w:noProof/>
        </w:rPr>
        <w:drawing>
          <wp:inline distT="0" distB="0" distL="0" distR="0" wp14:anchorId="31776E79" wp14:editId="0475BCFB">
            <wp:extent cx="5274310" cy="3381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0164" w14:textId="59B929C7" w:rsidR="0045517C" w:rsidRDefault="0045517C" w:rsidP="0045517C">
      <w:pPr>
        <w:jc w:val="center"/>
      </w:pPr>
      <w:r>
        <w:rPr>
          <w:noProof/>
        </w:rPr>
        <w:lastRenderedPageBreak/>
        <w:drawing>
          <wp:inline distT="0" distB="0" distL="0" distR="0" wp14:anchorId="41CDD182" wp14:editId="0884623B">
            <wp:extent cx="3906686" cy="45374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533" cy="45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A7E9" w14:textId="43AF6F1F" w:rsidR="0045517C" w:rsidRDefault="0045517C" w:rsidP="0045517C">
      <w:r>
        <w:rPr>
          <w:rFonts w:hint="eastAsia"/>
        </w:rPr>
        <w:t>因此，将后续电路的晶体管按照如下尺寸设定：</w:t>
      </w:r>
    </w:p>
    <w:p w14:paraId="6935EC26" w14:textId="77777777" w:rsidR="0045517C" w:rsidRP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隔离级：W</w:t>
      </w:r>
      <w:r w:rsidRPr="0045517C">
        <w:rPr>
          <w:b/>
          <w:bCs/>
        </w:rPr>
        <w:t>/L=50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C46D39A" w14:textId="12A3E8D1" w:rsid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放大级：W</w:t>
      </w:r>
      <w:r w:rsidRPr="0045517C">
        <w:rPr>
          <w:b/>
          <w:bCs/>
        </w:rPr>
        <w:t>/L=80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5274F93" w14:textId="40249657" w:rsidR="0045517C" w:rsidRDefault="0045517C" w:rsidP="0045517C">
      <w:pPr>
        <w:rPr>
          <w:b/>
          <w:bCs/>
        </w:rPr>
      </w:pPr>
    </w:p>
    <w:p w14:paraId="56A85C93" w14:textId="756C7407" w:rsidR="0045517C" w:rsidRDefault="0045517C" w:rsidP="0045517C">
      <w:r>
        <w:rPr>
          <w:rFonts w:hint="eastAsia"/>
        </w:rPr>
        <w:t>该电路的S</w:t>
      </w:r>
      <w:r>
        <w:t>11</w:t>
      </w:r>
      <w:r>
        <w:rPr>
          <w:rFonts w:hint="eastAsia"/>
        </w:rPr>
        <w:t>与S</w:t>
      </w:r>
      <w:r>
        <w:t>22</w:t>
      </w:r>
      <w:r>
        <w:rPr>
          <w:rFonts w:hint="eastAsia"/>
        </w:rPr>
        <w:t>如下：</w:t>
      </w:r>
    </w:p>
    <w:p w14:paraId="5CAC207C" w14:textId="37111E33" w:rsidR="0045517C" w:rsidRDefault="0045517C" w:rsidP="0045517C">
      <w:r>
        <w:rPr>
          <w:noProof/>
        </w:rPr>
        <w:drawing>
          <wp:inline distT="0" distB="0" distL="0" distR="0" wp14:anchorId="018ED628" wp14:editId="312D6F3C">
            <wp:extent cx="4314825" cy="283429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6969" cy="28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565B" w14:textId="7D30905B" w:rsidR="0045517C" w:rsidRDefault="0045517C" w:rsidP="0045517C">
      <w:r>
        <w:rPr>
          <w:rFonts w:hint="eastAsia"/>
        </w:rPr>
        <w:t>原因是输入与输出</w:t>
      </w:r>
      <w:proofErr w:type="gramStart"/>
      <w:r>
        <w:rPr>
          <w:rFonts w:hint="eastAsia"/>
        </w:rPr>
        <w:t>端的电</w:t>
      </w:r>
      <w:proofErr w:type="gramEnd"/>
      <w:r>
        <w:rPr>
          <w:rFonts w:hint="eastAsia"/>
        </w:rPr>
        <w:t>性元件较强：</w:t>
      </w:r>
    </w:p>
    <w:p w14:paraId="4CECC2AC" w14:textId="6E41304E" w:rsidR="001D2716" w:rsidRDefault="0045517C" w:rsidP="004551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7279F3" wp14:editId="21238C57">
            <wp:extent cx="2552700" cy="1649143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6602" cy="16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3BECB" wp14:editId="12FF93B0">
            <wp:extent cx="2466975" cy="16080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5101" cy="16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3972" w14:textId="69E0B590" w:rsidR="001D2716" w:rsidRDefault="001D2716" w:rsidP="0045517C">
      <w:pPr>
        <w:rPr>
          <w:noProof/>
        </w:rPr>
      </w:pPr>
      <w:r>
        <w:rPr>
          <w:rFonts w:hint="eastAsia"/>
          <w:noProof/>
        </w:rPr>
        <w:t>通过对比，</w:t>
      </w:r>
      <w:r w:rsidRPr="005D632D">
        <w:rPr>
          <w:rFonts w:hint="eastAsia"/>
          <w:b/>
          <w:bCs/>
          <w:noProof/>
        </w:rPr>
        <w:t>选择I_</w:t>
      </w:r>
      <w:r w:rsidRPr="005D632D">
        <w:rPr>
          <w:b/>
          <w:bCs/>
          <w:noProof/>
        </w:rPr>
        <w:t>I=</w:t>
      </w:r>
      <w:r w:rsidR="005D632D" w:rsidRPr="005D632D">
        <w:rPr>
          <w:b/>
          <w:bCs/>
          <w:noProof/>
        </w:rPr>
        <w:t>7</w:t>
      </w:r>
      <w:r w:rsidRPr="005D632D">
        <w:rPr>
          <w:rFonts w:hint="eastAsia"/>
          <w:b/>
          <w:bCs/>
          <w:noProof/>
        </w:rPr>
        <w:t>m</w:t>
      </w:r>
      <w:r w:rsidRPr="005D632D">
        <w:rPr>
          <w:b/>
          <w:bCs/>
          <w:noProof/>
        </w:rPr>
        <w:t>A</w:t>
      </w:r>
      <w:r w:rsidRPr="005D632D">
        <w:rPr>
          <w:rFonts w:hint="eastAsia"/>
          <w:b/>
          <w:bCs/>
          <w:noProof/>
        </w:rPr>
        <w:t>，I_</w:t>
      </w:r>
      <w:r w:rsidRPr="005D632D">
        <w:rPr>
          <w:b/>
          <w:bCs/>
          <w:noProof/>
        </w:rPr>
        <w:t>Q=0mA</w:t>
      </w:r>
      <w:r w:rsidRPr="005D632D">
        <w:rPr>
          <w:rFonts w:hint="eastAsia"/>
          <w:b/>
          <w:bCs/>
          <w:noProof/>
        </w:rPr>
        <w:t>的状态作为初始相位</w:t>
      </w:r>
      <w:r>
        <w:rPr>
          <w:rFonts w:hint="eastAsia"/>
          <w:noProof/>
        </w:rPr>
        <w:t>。得到如下relative</w:t>
      </w:r>
      <w:r>
        <w:rPr>
          <w:noProof/>
        </w:rPr>
        <w:t xml:space="preserve"> </w:t>
      </w:r>
      <w:r>
        <w:rPr>
          <w:rFonts w:hint="eastAsia"/>
          <w:noProof/>
        </w:rPr>
        <w:t>phase：</w:t>
      </w:r>
    </w:p>
    <w:p w14:paraId="55E720C3" w14:textId="523D9926" w:rsidR="001D2716" w:rsidRDefault="001D2716" w:rsidP="001D27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D9A191" wp14:editId="1866AB11">
            <wp:extent cx="2744577" cy="1789148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719" cy="17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4972" w14:textId="3E5CF7A3" w:rsidR="001D2716" w:rsidRDefault="005D632D" w:rsidP="0045517C">
      <w:pPr>
        <w:rPr>
          <w:noProof/>
        </w:rPr>
      </w:pPr>
      <w:r>
        <w:rPr>
          <w:rFonts w:hint="eastAsia"/>
          <w:noProof/>
        </w:rPr>
        <w:t>从上面的数据中选取合适的移相状态(</w:t>
      </w:r>
      <w:r w:rsidRPr="005D632D">
        <w:rPr>
          <w:b/>
          <w:bCs/>
          <w:noProof/>
        </w:rPr>
        <w:t>20GHz</w:t>
      </w:r>
      <w:r>
        <w:rPr>
          <w:noProof/>
        </w:rPr>
        <w:t>)</w:t>
      </w:r>
      <w:r>
        <w:rPr>
          <w:rFonts w:hint="eastAsia"/>
          <w:noProof/>
        </w:rPr>
        <w:t>，使其满足5</w:t>
      </w:r>
      <w:r>
        <w:rPr>
          <w:noProof/>
        </w:rPr>
        <w:t>.625</w:t>
      </w:r>
      <w:r>
        <w:rPr>
          <w:rFonts w:hint="eastAsia"/>
          <w:noProof/>
        </w:rPr>
        <w:t>°，得到如下表格</w:t>
      </w:r>
    </w:p>
    <w:tbl>
      <w:tblPr>
        <w:tblStyle w:val="a9"/>
        <w:tblW w:w="8926" w:type="dxa"/>
        <w:tblLook w:val="04A0" w:firstRow="1" w:lastRow="0" w:firstColumn="1" w:lastColumn="0" w:noHBand="0" w:noVBand="1"/>
      </w:tblPr>
      <w:tblGrid>
        <w:gridCol w:w="2101"/>
        <w:gridCol w:w="2101"/>
        <w:gridCol w:w="2456"/>
        <w:gridCol w:w="2268"/>
      </w:tblGrid>
      <w:tr w:rsidR="005D632D" w14:paraId="63E36137" w14:textId="77777777" w:rsidTr="00C078E1">
        <w:trPr>
          <w:trHeight w:val="308"/>
        </w:trPr>
        <w:tc>
          <w:tcPr>
            <w:tcW w:w="2101" w:type="dxa"/>
          </w:tcPr>
          <w:p w14:paraId="4FEDAE03" w14:textId="2517B9BC" w:rsidR="005D632D" w:rsidRPr="005D632D" w:rsidRDefault="005D632D" w:rsidP="00267751">
            <w:pPr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_I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2101" w:type="dxa"/>
          </w:tcPr>
          <w:p w14:paraId="6C398579" w14:textId="4FF554C7" w:rsidR="005D632D" w:rsidRPr="005D632D" w:rsidRDefault="005D632D" w:rsidP="00267751">
            <w:pPr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_Q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2456" w:type="dxa"/>
          </w:tcPr>
          <w:p w14:paraId="75C271BC" w14:textId="368B88BF" w:rsidR="005D632D" w:rsidRPr="005D632D" w:rsidRDefault="005D632D" w:rsidP="00267751">
            <w:pPr>
              <w:rPr>
                <w:b/>
                <w:bCs/>
                <w:noProof/>
              </w:rPr>
            </w:pPr>
            <w:r w:rsidRPr="005D632D">
              <w:rPr>
                <w:b/>
                <w:bCs/>
                <w:noProof/>
              </w:rPr>
              <w:t>R</w:t>
            </w:r>
            <w:r w:rsidRPr="005D632D">
              <w:rPr>
                <w:rFonts w:hint="eastAsia"/>
                <w:b/>
                <w:bCs/>
                <w:noProof/>
              </w:rPr>
              <w:t>elative</w:t>
            </w:r>
            <w:r w:rsidRPr="005D632D">
              <w:rPr>
                <w:b/>
                <w:bCs/>
                <w:noProof/>
              </w:rPr>
              <w:t xml:space="preserve"> </w:t>
            </w:r>
            <w:r w:rsidRPr="005D632D">
              <w:rPr>
                <w:rFonts w:hint="eastAsia"/>
                <w:b/>
                <w:bCs/>
                <w:noProof/>
              </w:rPr>
              <w:t>phase</w:t>
            </w:r>
            <w:r w:rsidR="00C078E1">
              <w:rPr>
                <w:b/>
                <w:bCs/>
                <w:noProof/>
              </w:rPr>
              <w:t xml:space="preserve"> </w:t>
            </w:r>
            <w:r w:rsidR="00C078E1">
              <w:rPr>
                <w:rFonts w:hint="eastAsia"/>
                <w:b/>
                <w:bCs/>
                <w:noProof/>
              </w:rPr>
              <w:t>shifting</w:t>
            </w:r>
            <w:r>
              <w:rPr>
                <w:rFonts w:hint="eastAsia"/>
                <w:b/>
                <w:bCs/>
                <w:noProof/>
              </w:rPr>
              <w:t>°</w:t>
            </w:r>
          </w:p>
        </w:tc>
        <w:tc>
          <w:tcPr>
            <w:tcW w:w="2268" w:type="dxa"/>
          </w:tcPr>
          <w:p w14:paraId="3F922006" w14:textId="75383E58" w:rsidR="005D632D" w:rsidRPr="005D632D" w:rsidRDefault="00C078E1" w:rsidP="00267751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  <w:r>
              <w:rPr>
                <w:rFonts w:hint="eastAsia"/>
                <w:b/>
                <w:bCs/>
                <w:noProof/>
              </w:rPr>
              <w:t>deal</w:t>
            </w:r>
            <w:r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b/>
                <w:bCs/>
                <w:noProof/>
              </w:rPr>
              <w:t>P</w:t>
            </w:r>
            <w:r w:rsidR="005D632D" w:rsidRPr="005D632D">
              <w:rPr>
                <w:rFonts w:hint="eastAsia"/>
                <w:b/>
                <w:bCs/>
                <w:noProof/>
              </w:rPr>
              <w:t>hase</w:t>
            </w:r>
            <w:r w:rsidR="005D632D" w:rsidRPr="005D632D"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rFonts w:hint="eastAsia"/>
                <w:b/>
                <w:bCs/>
                <w:noProof/>
              </w:rPr>
              <w:t>shifting</w:t>
            </w:r>
            <w:r w:rsidR="005D632D">
              <w:rPr>
                <w:rFonts w:hint="eastAsia"/>
                <w:b/>
                <w:bCs/>
                <w:noProof/>
              </w:rPr>
              <w:t>°</w:t>
            </w:r>
          </w:p>
        </w:tc>
      </w:tr>
      <w:tr w:rsidR="005D632D" w14:paraId="6029B423" w14:textId="77777777" w:rsidTr="00C078E1">
        <w:trPr>
          <w:trHeight w:val="308"/>
        </w:trPr>
        <w:tc>
          <w:tcPr>
            <w:tcW w:w="2101" w:type="dxa"/>
          </w:tcPr>
          <w:p w14:paraId="25156F6C" w14:textId="0F9501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101" w:type="dxa"/>
          </w:tcPr>
          <w:p w14:paraId="4260400D" w14:textId="6279C4E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456" w:type="dxa"/>
          </w:tcPr>
          <w:p w14:paraId="018606F2" w14:textId="748315F9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268" w:type="dxa"/>
          </w:tcPr>
          <w:p w14:paraId="0DC52BB0" w14:textId="63EEE5A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</w:tr>
      <w:tr w:rsidR="005D632D" w14:paraId="6D4F473A" w14:textId="77777777" w:rsidTr="00C078E1">
        <w:trPr>
          <w:trHeight w:val="318"/>
        </w:trPr>
        <w:tc>
          <w:tcPr>
            <w:tcW w:w="2101" w:type="dxa"/>
          </w:tcPr>
          <w:p w14:paraId="3AF086B5" w14:textId="5EEDC6D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101" w:type="dxa"/>
          </w:tcPr>
          <w:p w14:paraId="386CA3C6" w14:textId="1A084DD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AD3AA7D" w14:textId="4A46C5E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.016</w:t>
            </w:r>
          </w:p>
        </w:tc>
        <w:tc>
          <w:tcPr>
            <w:tcW w:w="2268" w:type="dxa"/>
          </w:tcPr>
          <w:p w14:paraId="654042CB" w14:textId="6D89634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.625</w:t>
            </w:r>
          </w:p>
        </w:tc>
      </w:tr>
      <w:tr w:rsidR="005D632D" w14:paraId="69246311" w14:textId="77777777" w:rsidTr="00C078E1">
        <w:trPr>
          <w:trHeight w:val="308"/>
        </w:trPr>
        <w:tc>
          <w:tcPr>
            <w:tcW w:w="2101" w:type="dxa"/>
          </w:tcPr>
          <w:p w14:paraId="156C61FA" w14:textId="6F9F6FA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79F7687E" w14:textId="69A5F6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23709E37" w14:textId="0AA049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0.691</w:t>
            </w:r>
          </w:p>
        </w:tc>
        <w:tc>
          <w:tcPr>
            <w:tcW w:w="2268" w:type="dxa"/>
          </w:tcPr>
          <w:p w14:paraId="327261F3" w14:textId="644767F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1.25</w:t>
            </w:r>
          </w:p>
        </w:tc>
      </w:tr>
      <w:tr w:rsidR="005D632D" w14:paraId="7B2EB84B" w14:textId="77777777" w:rsidTr="00C078E1">
        <w:trPr>
          <w:trHeight w:val="308"/>
        </w:trPr>
        <w:tc>
          <w:tcPr>
            <w:tcW w:w="2101" w:type="dxa"/>
          </w:tcPr>
          <w:p w14:paraId="33F9816E" w14:textId="226D17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101" w:type="dxa"/>
          </w:tcPr>
          <w:p w14:paraId="05E73547" w14:textId="4EC715E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11F38FE1" w14:textId="4BB3279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7.205</w:t>
            </w:r>
          </w:p>
        </w:tc>
        <w:tc>
          <w:tcPr>
            <w:tcW w:w="2268" w:type="dxa"/>
          </w:tcPr>
          <w:p w14:paraId="47E36F39" w14:textId="0E5EEA6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6.875</w:t>
            </w:r>
          </w:p>
        </w:tc>
      </w:tr>
      <w:tr w:rsidR="005D632D" w14:paraId="578D4EAD" w14:textId="77777777" w:rsidTr="00C078E1">
        <w:trPr>
          <w:trHeight w:val="308"/>
        </w:trPr>
        <w:tc>
          <w:tcPr>
            <w:tcW w:w="2101" w:type="dxa"/>
          </w:tcPr>
          <w:p w14:paraId="4A61063D" w14:textId="0059F22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073928B5" w14:textId="65FFBF2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6DB535D" w14:textId="5E2CC8B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2.154</w:t>
            </w:r>
          </w:p>
        </w:tc>
        <w:tc>
          <w:tcPr>
            <w:tcW w:w="2268" w:type="dxa"/>
          </w:tcPr>
          <w:p w14:paraId="1719E5B0" w14:textId="25DCE50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2.5</w:t>
            </w:r>
          </w:p>
        </w:tc>
      </w:tr>
      <w:tr w:rsidR="005D632D" w14:paraId="5227FEFA" w14:textId="77777777" w:rsidTr="00C078E1">
        <w:trPr>
          <w:trHeight w:val="308"/>
        </w:trPr>
        <w:tc>
          <w:tcPr>
            <w:tcW w:w="2101" w:type="dxa"/>
          </w:tcPr>
          <w:p w14:paraId="63103676" w14:textId="0E378DC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00063120" w14:textId="75313B6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08974D74" w14:textId="1A8B139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7.978</w:t>
            </w:r>
          </w:p>
        </w:tc>
        <w:tc>
          <w:tcPr>
            <w:tcW w:w="2268" w:type="dxa"/>
          </w:tcPr>
          <w:p w14:paraId="2F8310CB" w14:textId="4CFA51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8.125</w:t>
            </w:r>
          </w:p>
        </w:tc>
      </w:tr>
      <w:tr w:rsidR="005D632D" w14:paraId="461765E2" w14:textId="77777777" w:rsidTr="00C078E1">
        <w:trPr>
          <w:trHeight w:val="318"/>
        </w:trPr>
        <w:tc>
          <w:tcPr>
            <w:tcW w:w="2101" w:type="dxa"/>
          </w:tcPr>
          <w:p w14:paraId="636D8C2B" w14:textId="3F79AB7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7CA7352B" w14:textId="7113965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2456" w:type="dxa"/>
          </w:tcPr>
          <w:p w14:paraId="35AFB3E0" w14:textId="6536597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3.697</w:t>
            </w:r>
          </w:p>
        </w:tc>
        <w:tc>
          <w:tcPr>
            <w:tcW w:w="2268" w:type="dxa"/>
          </w:tcPr>
          <w:p w14:paraId="30945897" w14:textId="0F954ED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3.75</w:t>
            </w:r>
          </w:p>
        </w:tc>
      </w:tr>
      <w:tr w:rsidR="005D632D" w14:paraId="5809E836" w14:textId="77777777" w:rsidTr="00C078E1">
        <w:trPr>
          <w:trHeight w:val="308"/>
        </w:trPr>
        <w:tc>
          <w:tcPr>
            <w:tcW w:w="2101" w:type="dxa"/>
          </w:tcPr>
          <w:p w14:paraId="69361949" w14:textId="2077A2C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5B74E534" w14:textId="0751BCB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</w:p>
        </w:tc>
        <w:tc>
          <w:tcPr>
            <w:tcW w:w="2456" w:type="dxa"/>
          </w:tcPr>
          <w:p w14:paraId="2E89D402" w14:textId="5DC5C63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9.474</w:t>
            </w:r>
          </w:p>
        </w:tc>
        <w:tc>
          <w:tcPr>
            <w:tcW w:w="2268" w:type="dxa"/>
          </w:tcPr>
          <w:p w14:paraId="78971B94" w14:textId="1446D2F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9.375</w:t>
            </w:r>
          </w:p>
        </w:tc>
      </w:tr>
      <w:tr w:rsidR="005D632D" w14:paraId="62CF7D32" w14:textId="77777777" w:rsidTr="00C078E1">
        <w:trPr>
          <w:trHeight w:val="308"/>
        </w:trPr>
        <w:tc>
          <w:tcPr>
            <w:tcW w:w="2101" w:type="dxa"/>
          </w:tcPr>
          <w:p w14:paraId="690526E4" w14:textId="4F5F82D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05B1F4C3" w14:textId="1E2A4C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</w:p>
        </w:tc>
        <w:tc>
          <w:tcPr>
            <w:tcW w:w="2456" w:type="dxa"/>
          </w:tcPr>
          <w:p w14:paraId="1707A0F4" w14:textId="2CD643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4.871</w:t>
            </w:r>
          </w:p>
        </w:tc>
        <w:tc>
          <w:tcPr>
            <w:tcW w:w="2268" w:type="dxa"/>
          </w:tcPr>
          <w:p w14:paraId="1AB66864" w14:textId="4441556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5</w:t>
            </w:r>
          </w:p>
        </w:tc>
      </w:tr>
      <w:tr w:rsidR="005D632D" w14:paraId="039BECC7" w14:textId="77777777" w:rsidTr="00C078E1">
        <w:trPr>
          <w:trHeight w:val="308"/>
        </w:trPr>
        <w:tc>
          <w:tcPr>
            <w:tcW w:w="2101" w:type="dxa"/>
          </w:tcPr>
          <w:p w14:paraId="4C300EFB" w14:textId="50F95D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6ABB9EC7" w14:textId="098F030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AC73234" w14:textId="6037ED5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0.582</w:t>
            </w:r>
          </w:p>
        </w:tc>
        <w:tc>
          <w:tcPr>
            <w:tcW w:w="2268" w:type="dxa"/>
          </w:tcPr>
          <w:p w14:paraId="06DDBCAD" w14:textId="4CB9D54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0.625</w:t>
            </w:r>
          </w:p>
        </w:tc>
      </w:tr>
      <w:tr w:rsidR="005D632D" w14:paraId="4776F3A1" w14:textId="77777777" w:rsidTr="00C078E1">
        <w:trPr>
          <w:trHeight w:val="308"/>
        </w:trPr>
        <w:tc>
          <w:tcPr>
            <w:tcW w:w="2101" w:type="dxa"/>
          </w:tcPr>
          <w:p w14:paraId="1C12435C" w14:textId="7670D7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03AEED3A" w14:textId="0504EEC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68CF8483" w14:textId="2A150F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6.473</w:t>
            </w:r>
          </w:p>
        </w:tc>
        <w:tc>
          <w:tcPr>
            <w:tcW w:w="2268" w:type="dxa"/>
          </w:tcPr>
          <w:p w14:paraId="7C1B8980" w14:textId="719C25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6.25</w:t>
            </w:r>
          </w:p>
        </w:tc>
      </w:tr>
      <w:tr w:rsidR="005D632D" w14:paraId="66947480" w14:textId="77777777" w:rsidTr="00C078E1">
        <w:trPr>
          <w:trHeight w:val="308"/>
        </w:trPr>
        <w:tc>
          <w:tcPr>
            <w:tcW w:w="2101" w:type="dxa"/>
          </w:tcPr>
          <w:p w14:paraId="7E40B276" w14:textId="31347A5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130B6583" w14:textId="4545E86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74203D2" w14:textId="5801419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1.843</w:t>
            </w:r>
          </w:p>
        </w:tc>
        <w:tc>
          <w:tcPr>
            <w:tcW w:w="2268" w:type="dxa"/>
          </w:tcPr>
          <w:p w14:paraId="7A994FB9" w14:textId="31DA66D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1.875</w:t>
            </w:r>
          </w:p>
        </w:tc>
      </w:tr>
      <w:tr w:rsidR="005D632D" w14:paraId="79A1D507" w14:textId="77777777" w:rsidTr="00C078E1">
        <w:trPr>
          <w:trHeight w:val="308"/>
        </w:trPr>
        <w:tc>
          <w:tcPr>
            <w:tcW w:w="2101" w:type="dxa"/>
          </w:tcPr>
          <w:p w14:paraId="3E847F7A" w14:textId="02D78D5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7C1B4229" w14:textId="71658E5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CC60CBD" w14:textId="3A55C0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7.759</w:t>
            </w:r>
          </w:p>
        </w:tc>
        <w:tc>
          <w:tcPr>
            <w:tcW w:w="2268" w:type="dxa"/>
          </w:tcPr>
          <w:p w14:paraId="14E39397" w14:textId="31C290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7.5</w:t>
            </w:r>
          </w:p>
        </w:tc>
      </w:tr>
      <w:tr w:rsidR="005D632D" w14:paraId="5A716EF0" w14:textId="77777777" w:rsidTr="00C078E1">
        <w:trPr>
          <w:trHeight w:val="308"/>
        </w:trPr>
        <w:tc>
          <w:tcPr>
            <w:tcW w:w="2101" w:type="dxa"/>
          </w:tcPr>
          <w:p w14:paraId="6946E92B" w14:textId="0C87C2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2101" w:type="dxa"/>
          </w:tcPr>
          <w:p w14:paraId="606BF6C1" w14:textId="3A2A86F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28E625AD" w14:textId="0270BDB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3.205</w:t>
            </w:r>
          </w:p>
        </w:tc>
        <w:tc>
          <w:tcPr>
            <w:tcW w:w="2268" w:type="dxa"/>
          </w:tcPr>
          <w:p w14:paraId="20403657" w14:textId="387CBD5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3.125</w:t>
            </w:r>
          </w:p>
        </w:tc>
      </w:tr>
      <w:tr w:rsidR="005D632D" w14:paraId="2AB9EFEA" w14:textId="77777777" w:rsidTr="00C078E1">
        <w:trPr>
          <w:trHeight w:val="308"/>
        </w:trPr>
        <w:tc>
          <w:tcPr>
            <w:tcW w:w="2101" w:type="dxa"/>
          </w:tcPr>
          <w:p w14:paraId="0651F5A8" w14:textId="16E3D2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1149E63B" w14:textId="3E81905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5B1221C0" w14:textId="39AFE5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9.136</w:t>
            </w:r>
          </w:p>
        </w:tc>
        <w:tc>
          <w:tcPr>
            <w:tcW w:w="2268" w:type="dxa"/>
          </w:tcPr>
          <w:p w14:paraId="61A5A50E" w14:textId="2109B66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8.75</w:t>
            </w:r>
          </w:p>
        </w:tc>
      </w:tr>
      <w:tr w:rsidR="005D632D" w14:paraId="167DA281" w14:textId="77777777" w:rsidTr="00C078E1">
        <w:trPr>
          <w:trHeight w:val="308"/>
        </w:trPr>
        <w:tc>
          <w:tcPr>
            <w:tcW w:w="2101" w:type="dxa"/>
          </w:tcPr>
          <w:p w14:paraId="48538933" w14:textId="1DF2977E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101" w:type="dxa"/>
          </w:tcPr>
          <w:p w14:paraId="47C33FB2" w14:textId="243C3754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286F6529" w14:textId="6E46912C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3.252</w:t>
            </w:r>
          </w:p>
        </w:tc>
        <w:tc>
          <w:tcPr>
            <w:tcW w:w="2268" w:type="dxa"/>
          </w:tcPr>
          <w:p w14:paraId="54889309" w14:textId="069D742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4.375</w:t>
            </w:r>
          </w:p>
        </w:tc>
      </w:tr>
      <w:tr w:rsidR="005D632D" w14:paraId="0E5E1D69" w14:textId="77777777" w:rsidTr="00C078E1">
        <w:trPr>
          <w:trHeight w:val="308"/>
        </w:trPr>
        <w:tc>
          <w:tcPr>
            <w:tcW w:w="2101" w:type="dxa"/>
          </w:tcPr>
          <w:p w14:paraId="2513B913" w14:textId="262E8988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101" w:type="dxa"/>
          </w:tcPr>
          <w:p w14:paraId="00AFC414" w14:textId="35234C2F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7201F340" w14:textId="24B6C4F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1.835</w:t>
            </w:r>
          </w:p>
        </w:tc>
        <w:tc>
          <w:tcPr>
            <w:tcW w:w="2268" w:type="dxa"/>
          </w:tcPr>
          <w:p w14:paraId="4FDDE319" w14:textId="443FFBD5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0</w:t>
            </w:r>
          </w:p>
        </w:tc>
      </w:tr>
    </w:tbl>
    <w:p w14:paraId="2935B931" w14:textId="77777777" w:rsidR="005D632D" w:rsidRPr="001D2716" w:rsidRDefault="005D632D" w:rsidP="0045517C">
      <w:pPr>
        <w:rPr>
          <w:noProof/>
        </w:rPr>
      </w:pPr>
    </w:p>
    <w:sectPr w:rsidR="005D632D" w:rsidRPr="001D2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FA5A9" w14:textId="77777777" w:rsidR="00D841C6" w:rsidRDefault="00D841C6" w:rsidP="00AB1F6D">
      <w:r>
        <w:separator/>
      </w:r>
    </w:p>
  </w:endnote>
  <w:endnote w:type="continuationSeparator" w:id="0">
    <w:p w14:paraId="4AFB180F" w14:textId="77777777" w:rsidR="00D841C6" w:rsidRDefault="00D841C6" w:rsidP="00AB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2A815" w14:textId="77777777" w:rsidR="00D841C6" w:rsidRDefault="00D841C6" w:rsidP="00AB1F6D">
      <w:r>
        <w:separator/>
      </w:r>
    </w:p>
  </w:footnote>
  <w:footnote w:type="continuationSeparator" w:id="0">
    <w:p w14:paraId="23D2A6E6" w14:textId="77777777" w:rsidR="00D841C6" w:rsidRDefault="00D841C6" w:rsidP="00AB1F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BA"/>
    <w:rsid w:val="000028BA"/>
    <w:rsid w:val="00087E1B"/>
    <w:rsid w:val="00090C28"/>
    <w:rsid w:val="00104377"/>
    <w:rsid w:val="00115B6C"/>
    <w:rsid w:val="001A5E1B"/>
    <w:rsid w:val="001D2716"/>
    <w:rsid w:val="00211E23"/>
    <w:rsid w:val="00260955"/>
    <w:rsid w:val="00267751"/>
    <w:rsid w:val="0045517C"/>
    <w:rsid w:val="004F1452"/>
    <w:rsid w:val="005164FC"/>
    <w:rsid w:val="00542631"/>
    <w:rsid w:val="005741D1"/>
    <w:rsid w:val="00576ECC"/>
    <w:rsid w:val="005A6CBF"/>
    <w:rsid w:val="005D632D"/>
    <w:rsid w:val="006126C0"/>
    <w:rsid w:val="006716D0"/>
    <w:rsid w:val="007F3A96"/>
    <w:rsid w:val="008169B1"/>
    <w:rsid w:val="00822AD3"/>
    <w:rsid w:val="008D406F"/>
    <w:rsid w:val="008D61A2"/>
    <w:rsid w:val="009275BC"/>
    <w:rsid w:val="0095628D"/>
    <w:rsid w:val="009662B3"/>
    <w:rsid w:val="00A1538B"/>
    <w:rsid w:val="00A25BD3"/>
    <w:rsid w:val="00A73A8E"/>
    <w:rsid w:val="00AA50CA"/>
    <w:rsid w:val="00AB1F6D"/>
    <w:rsid w:val="00AC565B"/>
    <w:rsid w:val="00AE7E51"/>
    <w:rsid w:val="00B333E7"/>
    <w:rsid w:val="00B57321"/>
    <w:rsid w:val="00C078E1"/>
    <w:rsid w:val="00C770E0"/>
    <w:rsid w:val="00D72C76"/>
    <w:rsid w:val="00D841C6"/>
    <w:rsid w:val="00DB6ADD"/>
    <w:rsid w:val="00F140FC"/>
    <w:rsid w:val="00F5777B"/>
    <w:rsid w:val="00FE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33E0"/>
  <w15:chartTrackingRefBased/>
  <w15:docId w15:val="{F5C17715-CDD3-4683-8DD1-C04D6065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169B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169B1"/>
  </w:style>
  <w:style w:type="paragraph" w:styleId="a5">
    <w:name w:val="header"/>
    <w:basedOn w:val="a"/>
    <w:link w:val="a6"/>
    <w:uiPriority w:val="99"/>
    <w:unhideWhenUsed/>
    <w:rsid w:val="00AB1F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B1F6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B1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B1F6D"/>
    <w:rPr>
      <w:sz w:val="18"/>
      <w:szCs w:val="18"/>
    </w:rPr>
  </w:style>
  <w:style w:type="table" w:styleId="a9">
    <w:name w:val="Table Grid"/>
    <w:basedOn w:val="a1"/>
    <w:uiPriority w:val="39"/>
    <w:rsid w:val="0010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9</Pages>
  <Words>318</Words>
  <Characters>1814</Characters>
  <Application>Microsoft Office Word</Application>
  <DocSecurity>0</DocSecurity>
  <Lines>15</Lines>
  <Paragraphs>4</Paragraphs>
  <ScaleCrop>false</ScaleCrop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 Yu</dc:creator>
  <cp:keywords/>
  <dc:description/>
  <cp:lastModifiedBy>Xiaoqi Yu</cp:lastModifiedBy>
  <cp:revision>22</cp:revision>
  <dcterms:created xsi:type="dcterms:W3CDTF">2024-06-14T06:03:00Z</dcterms:created>
  <dcterms:modified xsi:type="dcterms:W3CDTF">2024-07-03T08:06:00Z</dcterms:modified>
</cp:coreProperties>
</file>