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3AB3EF2" w14:textId="2E04BC62" w:rsidR="0095628D" w:rsidRDefault="00176788" w:rsidP="00176788">
      <w:pPr>
        <w:jc w:val="center"/>
        <w:rPr>
          <w:rFonts w:ascii="Times New Roman" w:hAnsi="Times New Roman" w:cs="Times New Roman"/>
          <w:b/>
          <w:bCs/>
          <w:sz w:val="24"/>
          <w:szCs w:val="28"/>
        </w:rPr>
      </w:pPr>
      <w:r w:rsidRPr="00176788">
        <w:rPr>
          <w:rFonts w:ascii="Times New Roman" w:hAnsi="Times New Roman" w:cs="Times New Roman"/>
          <w:b/>
          <w:bCs/>
          <w:sz w:val="24"/>
          <w:szCs w:val="28"/>
        </w:rPr>
        <w:t>DPD</w:t>
      </w:r>
      <w:r w:rsidRPr="00176788">
        <w:rPr>
          <w:rFonts w:ascii="Times New Roman" w:hAnsi="Times New Roman" w:cs="Times New Roman"/>
          <w:b/>
          <w:bCs/>
          <w:sz w:val="24"/>
          <w:szCs w:val="28"/>
        </w:rPr>
        <w:t>技术文档</w:t>
      </w:r>
    </w:p>
    <w:p w14:paraId="401672F0" w14:textId="4F6FF218" w:rsidR="005D2FFB" w:rsidRPr="005D2FFB" w:rsidRDefault="005D2FFB" w:rsidP="005D2FFB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（注：本文档</w:t>
      </w:r>
      <w:r w:rsidR="001C7D4B">
        <w:rPr>
          <w:rFonts w:ascii="Times New Roman" w:hAnsi="Times New Roman" w:cs="Times New Roman" w:hint="eastAsia"/>
        </w:rPr>
        <w:t>中各代码</w:t>
      </w:r>
      <w:r>
        <w:rPr>
          <w:rFonts w:ascii="Times New Roman" w:hAnsi="Times New Roman" w:cs="Times New Roman" w:hint="eastAsia"/>
        </w:rPr>
        <w:t>所使用的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为事先利用</w:t>
      </w:r>
      <w:r>
        <w:rPr>
          <w:rFonts w:ascii="Times New Roman" w:hAnsi="Times New Roman" w:cs="Times New Roman" w:hint="eastAsia"/>
        </w:rPr>
        <w:t>Wiener</w:t>
      </w:r>
      <w:r>
        <w:rPr>
          <w:rFonts w:ascii="Times New Roman" w:hAnsi="Times New Roman" w:cs="Times New Roman" w:hint="eastAsia"/>
        </w:rPr>
        <w:t>模型建立好的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模型）</w:t>
      </w:r>
    </w:p>
    <w:p w14:paraId="4145F982" w14:textId="02085018" w:rsidR="00176788" w:rsidRPr="00C57617" w:rsidRDefault="00176788" w:rsidP="0017678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</w:rPr>
      </w:pPr>
      <w:r w:rsidRPr="00C57617">
        <w:rPr>
          <w:rFonts w:ascii="Times New Roman" w:hAnsi="Times New Roman" w:cs="Times New Roman"/>
          <w:b/>
          <w:bCs/>
        </w:rPr>
        <w:t xml:space="preserve">Memory polynomial </w:t>
      </w:r>
      <w:r w:rsidRPr="00C57617">
        <w:rPr>
          <w:rFonts w:ascii="Times New Roman" w:hAnsi="Times New Roman" w:cs="Times New Roman" w:hint="eastAsia"/>
          <w:b/>
          <w:bCs/>
        </w:rPr>
        <w:t>算法</w:t>
      </w:r>
    </w:p>
    <w:p w14:paraId="7B46BE47" w14:textId="3A2B9730" w:rsidR="00176788" w:rsidRDefault="00935C58" w:rsidP="00935C58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MP</w:t>
      </w:r>
      <w:r>
        <w:rPr>
          <w:rFonts w:ascii="Times New Roman" w:hAnsi="Times New Roman" w:cs="Times New Roman" w:hint="eastAsia"/>
        </w:rPr>
        <w:t>模型是</w:t>
      </w:r>
      <w:r>
        <w:rPr>
          <w:rFonts w:ascii="Times New Roman" w:hAnsi="Times New Roman" w:cs="Times New Roman" w:hint="eastAsia"/>
        </w:rPr>
        <w:t>Volterra</w:t>
      </w:r>
      <w:r>
        <w:rPr>
          <w:rFonts w:ascii="Times New Roman" w:hAnsi="Times New Roman" w:cs="Times New Roman" w:hint="eastAsia"/>
        </w:rPr>
        <w:t>模型的枝剪形式，有着更低的复杂度。</w:t>
      </w:r>
      <w:r>
        <w:rPr>
          <w:rFonts w:ascii="Times New Roman" w:hAnsi="Times New Roman" w:cs="Times New Roman" w:hint="eastAsia"/>
        </w:rPr>
        <w:t>MP</w:t>
      </w:r>
      <w:r>
        <w:rPr>
          <w:rFonts w:ascii="Times New Roman" w:hAnsi="Times New Roman" w:cs="Times New Roman" w:hint="eastAsia"/>
        </w:rPr>
        <w:t>模型的表达式如下所示，</w:t>
      </w:r>
      <w:r w:rsidRPr="00935C58">
        <w:rPr>
          <w:rFonts w:ascii="Times New Roman" w:hAnsi="Times New Roman" w:cs="Times New Roman" w:hint="eastAsia"/>
        </w:rPr>
        <w:t>与完备的</w:t>
      </w:r>
      <w:r w:rsidRPr="00935C58">
        <w:rPr>
          <w:rFonts w:ascii="Times New Roman" w:hAnsi="Times New Roman" w:cs="Times New Roman"/>
        </w:rPr>
        <w:t xml:space="preserve"> Volterra </w:t>
      </w:r>
      <w:r w:rsidRPr="00935C58">
        <w:rPr>
          <w:rFonts w:ascii="Times New Roman" w:hAnsi="Times New Roman" w:cs="Times New Roman"/>
        </w:rPr>
        <w:t>模型相比</w:t>
      </w:r>
      <w:r w:rsidRPr="00935C58">
        <w:rPr>
          <w:rFonts w:ascii="Times New Roman" w:hAnsi="Times New Roman" w:cs="Times New Roman"/>
        </w:rPr>
        <w:t xml:space="preserve">, </w:t>
      </w:r>
      <w:r w:rsidRPr="00935C58">
        <w:rPr>
          <w:rFonts w:ascii="Times New Roman" w:hAnsi="Times New Roman" w:cs="Times New Roman"/>
        </w:rPr>
        <w:t>它仅保留了</w:t>
      </w:r>
      <w:r w:rsidRPr="00935C58">
        <w:rPr>
          <w:rFonts w:ascii="Times New Roman" w:hAnsi="Times New Roman" w:cs="Times New Roman"/>
        </w:rPr>
        <w:t xml:space="preserve"> “</w:t>
      </w:r>
      <w:r w:rsidRPr="00935C58">
        <w:rPr>
          <w:rFonts w:ascii="Times New Roman" w:hAnsi="Times New Roman" w:cs="Times New Roman"/>
        </w:rPr>
        <w:t>对齐的</w:t>
      </w:r>
      <w:r w:rsidRPr="00935C58">
        <w:rPr>
          <w:rFonts w:ascii="Times New Roman" w:hAnsi="Times New Roman" w:cs="Times New Roman"/>
        </w:rPr>
        <w:t xml:space="preserve"> (aligned)” </w:t>
      </w:r>
      <w:r w:rsidRPr="00935C58">
        <w:rPr>
          <w:rFonts w:ascii="Times New Roman" w:hAnsi="Times New Roman" w:cs="Times New Roman"/>
        </w:rPr>
        <w:t>时延项</w:t>
      </w:r>
      <w:r w:rsidRPr="00935C58">
        <w:rPr>
          <w:rFonts w:ascii="Times New Roman" w:hAnsi="Times New Roman" w:cs="Times New Roman"/>
        </w:rPr>
        <w:t xml:space="preserve">, </w:t>
      </w:r>
      <w:r w:rsidRPr="00935C58">
        <w:rPr>
          <w:rFonts w:ascii="Times New Roman" w:hAnsi="Times New Roman" w:cs="Times New Roman"/>
        </w:rPr>
        <w:t>在大幅降低</w:t>
      </w:r>
      <w:r w:rsidRPr="00935C58">
        <w:rPr>
          <w:rFonts w:ascii="Times New Roman" w:hAnsi="Times New Roman" w:cs="Times New Roman" w:hint="eastAsia"/>
        </w:rPr>
        <w:t>基函数数量的同时保证了建模精度</w:t>
      </w:r>
      <w:r>
        <w:rPr>
          <w:rFonts w:ascii="Times New Roman" w:hAnsi="Times New Roman" w:cs="Times New Roman" w:hint="eastAsia"/>
        </w:rPr>
        <w:t>。</w:t>
      </w:r>
    </w:p>
    <w:p w14:paraId="70317264" w14:textId="62F48C0F" w:rsidR="00935C58" w:rsidRDefault="00935C58" w:rsidP="00935C58">
      <w:pPr>
        <w:jc w:val="center"/>
        <w:rPr>
          <w:rFonts w:ascii="Times New Roman" w:hAnsi="Times New Roman" w:cs="Times New Roman"/>
        </w:rPr>
      </w:pPr>
      <w:r w:rsidRPr="00935C58">
        <w:rPr>
          <w:rFonts w:ascii="Times New Roman" w:hAnsi="Times New Roman" w:cs="Times New Roman"/>
        </w:rPr>
        <w:drawing>
          <wp:inline distT="0" distB="0" distL="0" distR="0" wp14:anchorId="5AAE0745" wp14:editId="11CB5FF6">
            <wp:extent cx="2527135" cy="484677"/>
            <wp:effectExtent l="0" t="0" r="6985" b="0"/>
            <wp:docPr id="9784008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40083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48056" cy="488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2418B" w14:textId="1A24C885" w:rsidR="00935C58" w:rsidRDefault="00935C58" w:rsidP="00935C5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本文档中所使用的两种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算法分别为包含与不包含</w:t>
      </w:r>
      <w:proofErr w:type="gramStart"/>
      <w:r>
        <w:rPr>
          <w:rFonts w:ascii="Times New Roman" w:hAnsi="Times New Roman" w:cs="Times New Roman" w:hint="eastAsia"/>
        </w:rPr>
        <w:t>偶阶项</w:t>
      </w:r>
      <w:proofErr w:type="gramEnd"/>
      <w:r>
        <w:rPr>
          <w:rFonts w:ascii="Times New Roman" w:hAnsi="Times New Roman" w:cs="Times New Roman" w:hint="eastAsia"/>
        </w:rPr>
        <w:t>的基于</w:t>
      </w:r>
      <w:r>
        <w:rPr>
          <w:rFonts w:ascii="Times New Roman" w:hAnsi="Times New Roman" w:cs="Times New Roman" w:hint="eastAsia"/>
        </w:rPr>
        <w:t>MP</w:t>
      </w:r>
      <w:r>
        <w:rPr>
          <w:rFonts w:ascii="Times New Roman" w:hAnsi="Times New Roman" w:cs="Times New Roman" w:hint="eastAsia"/>
        </w:rPr>
        <w:t>模型的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，即</w:t>
      </w:r>
      <w:r w:rsidRPr="0064069B">
        <w:rPr>
          <w:rFonts w:ascii="Times New Roman" w:hAnsi="Times New Roman" w:cs="Times New Roman"/>
          <w:b/>
          <w:bCs/>
          <w:color w:val="FF0000"/>
        </w:rPr>
        <w:t>MemoryPolynomial_DPD1</w:t>
      </w:r>
      <w:r w:rsidRPr="0064069B">
        <w:rPr>
          <w:rFonts w:ascii="Times New Roman" w:hAnsi="Times New Roman" w:cs="Times New Roman" w:hint="eastAsia"/>
          <w:b/>
          <w:bCs/>
          <w:color w:val="FF0000"/>
        </w:rPr>
        <w:t>.m</w:t>
      </w:r>
      <w:r>
        <w:rPr>
          <w:rFonts w:ascii="Times New Roman" w:hAnsi="Times New Roman" w:cs="Times New Roman" w:hint="eastAsia"/>
        </w:rPr>
        <w:t>文件与</w:t>
      </w:r>
      <w:r w:rsidRPr="0064069B">
        <w:rPr>
          <w:rFonts w:ascii="Times New Roman" w:hAnsi="Times New Roman" w:cs="Times New Roman"/>
          <w:b/>
          <w:bCs/>
          <w:color w:val="FF0000"/>
        </w:rPr>
        <w:t>MemoryPolynomial_DPD</w:t>
      </w:r>
      <w:r w:rsidRPr="0064069B">
        <w:rPr>
          <w:rFonts w:ascii="Times New Roman" w:hAnsi="Times New Roman" w:cs="Times New Roman" w:hint="eastAsia"/>
          <w:b/>
          <w:bCs/>
          <w:color w:val="FF0000"/>
        </w:rPr>
        <w:t>2.m</w:t>
      </w:r>
      <w:r>
        <w:rPr>
          <w:rFonts w:ascii="Times New Roman" w:hAnsi="Times New Roman" w:cs="Times New Roman" w:hint="eastAsia"/>
        </w:rPr>
        <w:t>文件。</w:t>
      </w:r>
    </w:p>
    <w:p w14:paraId="65DB9B2E" w14:textId="6ADBDEB4" w:rsidR="00C57617" w:rsidRDefault="00C57617" w:rsidP="00935C58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下面的代码展示了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算法所采用的间接学习结构。</w:t>
      </w:r>
    </w:p>
    <w:p w14:paraId="349FE07B" w14:textId="34BF3810" w:rsidR="00935C58" w:rsidRDefault="00C57617" w:rsidP="00C57617">
      <w:pPr>
        <w:jc w:val="center"/>
        <w:rPr>
          <w:rFonts w:ascii="Times New Roman" w:hAnsi="Times New Roman" w:cs="Times New Roman"/>
        </w:rPr>
      </w:pPr>
      <w:r w:rsidRPr="00C57617">
        <w:rPr>
          <w:rFonts w:ascii="Times New Roman" w:hAnsi="Times New Roman" w:cs="Times New Roman"/>
        </w:rPr>
        <w:drawing>
          <wp:inline distT="0" distB="0" distL="0" distR="0" wp14:anchorId="26D68C44" wp14:editId="2D6A6EF4">
            <wp:extent cx="5274310" cy="2729230"/>
            <wp:effectExtent l="0" t="0" r="2540" b="0"/>
            <wp:docPr id="18618954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895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07014" w14:textId="644F03D9" w:rsidR="00C57617" w:rsidRDefault="00C57617" w:rsidP="00C57617">
      <w:pPr>
        <w:ind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其中，系数</w:t>
      </w:r>
      <w:r w:rsidRPr="000D44E8">
        <w:rPr>
          <w:rFonts w:ascii="Times New Roman" w:hAnsi="Times New Roman" w:cs="Times New Roman" w:hint="eastAsia"/>
          <w:b/>
          <w:bCs/>
        </w:rPr>
        <w:t>K</w:t>
      </w:r>
      <w:r w:rsidRPr="000D44E8">
        <w:rPr>
          <w:rFonts w:ascii="Times New Roman" w:hAnsi="Times New Roman" w:cs="Times New Roman" w:hint="eastAsia"/>
          <w:b/>
          <w:bCs/>
        </w:rPr>
        <w:t>与</w:t>
      </w:r>
      <w:r w:rsidRPr="000D44E8">
        <w:rPr>
          <w:rFonts w:ascii="Times New Roman" w:hAnsi="Times New Roman" w:cs="Times New Roman" w:hint="eastAsia"/>
          <w:b/>
          <w:bCs/>
        </w:rPr>
        <w:t>Q</w:t>
      </w:r>
      <w:r w:rsidRPr="000D44E8">
        <w:rPr>
          <w:rFonts w:ascii="Times New Roman" w:hAnsi="Times New Roman" w:cs="Times New Roman" w:hint="eastAsia"/>
          <w:b/>
          <w:bCs/>
        </w:rPr>
        <w:t>分别代表记忆多项式的阶数，</w:t>
      </w:r>
      <w:r w:rsidRPr="000D44E8">
        <w:rPr>
          <w:rFonts w:ascii="Times New Roman" w:hAnsi="Times New Roman" w:cs="Times New Roman" w:hint="eastAsia"/>
          <w:b/>
          <w:bCs/>
        </w:rPr>
        <w:t>Q</w:t>
      </w:r>
      <w:r w:rsidRPr="000D44E8">
        <w:rPr>
          <w:rFonts w:ascii="Times New Roman" w:hAnsi="Times New Roman" w:cs="Times New Roman" w:hint="eastAsia"/>
          <w:b/>
          <w:bCs/>
        </w:rPr>
        <w:t>表示记忆深度</w:t>
      </w:r>
      <w:r>
        <w:rPr>
          <w:rFonts w:ascii="Times New Roman" w:hAnsi="Times New Roman" w:cs="Times New Roman" w:hint="eastAsia"/>
        </w:rPr>
        <w:t>，用于调整模型的复杂度与建模精度。</w:t>
      </w:r>
      <w:proofErr w:type="spellStart"/>
      <w:r>
        <w:rPr>
          <w:rFonts w:ascii="Times New Roman" w:hAnsi="Times New Roman" w:cs="Times New Roman" w:hint="eastAsia"/>
        </w:rPr>
        <w:t>MP_DPD_Debug_even</w:t>
      </w:r>
      <w:proofErr w:type="spellEnd"/>
      <w:r>
        <w:rPr>
          <w:rFonts w:ascii="Times New Roman" w:hAnsi="Times New Roman" w:cs="Times New Roman" w:hint="eastAsia"/>
        </w:rPr>
        <w:t>()</w:t>
      </w:r>
      <w:r>
        <w:rPr>
          <w:rFonts w:ascii="Times New Roman" w:hAnsi="Times New Roman" w:cs="Times New Roman" w:hint="eastAsia"/>
        </w:rPr>
        <w:t>为预失真训练算法，参与对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的建模与预失真器的搭建，并产生预失真信号。</w:t>
      </w:r>
    </w:p>
    <w:p w14:paraId="4B48E3DD" w14:textId="05BF5242" w:rsidR="00C57617" w:rsidRDefault="00C57617" w:rsidP="00C57617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算法运行结果如下：</w:t>
      </w:r>
    </w:p>
    <w:p w14:paraId="398F4FAC" w14:textId="3C0C465D" w:rsidR="00C57617" w:rsidRDefault="00C57617" w:rsidP="00C57617">
      <w:pPr>
        <w:rPr>
          <w:rFonts w:ascii="Times New Roman" w:hAnsi="Times New Roman" w:cs="Times New Roman"/>
        </w:rPr>
      </w:pPr>
      <w:r w:rsidRPr="00C57617">
        <w:rPr>
          <w:rFonts w:ascii="Times New Roman" w:hAnsi="Times New Roman" w:cs="Times New Roman"/>
        </w:rPr>
        <w:drawing>
          <wp:inline distT="0" distB="0" distL="0" distR="0" wp14:anchorId="6CD3233C" wp14:editId="460DB3EC">
            <wp:extent cx="2528515" cy="2060925"/>
            <wp:effectExtent l="0" t="0" r="5715" b="0"/>
            <wp:docPr id="1724021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402162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48231" cy="207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 w:rsidRPr="00C57617">
        <w:rPr>
          <w:rFonts w:ascii="Times New Roman" w:hAnsi="Times New Roman" w:cs="Times New Roman"/>
        </w:rPr>
        <w:drawing>
          <wp:inline distT="0" distB="0" distL="0" distR="0" wp14:anchorId="3DF43633" wp14:editId="395834A7">
            <wp:extent cx="2592126" cy="2047861"/>
            <wp:effectExtent l="0" t="0" r="0" b="0"/>
            <wp:docPr id="452633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63344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11715" cy="2063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5374" w14:textId="32121BA3" w:rsidR="00C57617" w:rsidRPr="00C57617" w:rsidRDefault="00C57617" w:rsidP="00C57617">
      <w:pPr>
        <w:rPr>
          <w:rFonts w:ascii="Times New Roman" w:hAnsi="Times New Roman" w:cs="Times New Roman" w:hint="eastAsia"/>
        </w:rPr>
      </w:pPr>
      <w:r w:rsidRPr="00C57617">
        <w:rPr>
          <w:rFonts w:ascii="Times New Roman" w:hAnsi="Times New Roman" w:cs="Times New Roman"/>
        </w:rPr>
        <w:lastRenderedPageBreak/>
        <w:drawing>
          <wp:inline distT="0" distB="0" distL="0" distR="0" wp14:anchorId="0B0A9473" wp14:editId="78610F0C">
            <wp:extent cx="2538889" cy="1974623"/>
            <wp:effectExtent l="0" t="0" r="0" b="6985"/>
            <wp:docPr id="2080551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5511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52064" cy="198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 w:hint="eastAsia"/>
        </w:rPr>
        <w:t xml:space="preserve"> </w:t>
      </w:r>
      <w:r w:rsidR="00D66F5E" w:rsidRPr="00D66F5E">
        <w:rPr>
          <w:rFonts w:ascii="Times New Roman" w:hAnsi="Times New Roman" w:cs="Times New Roman"/>
        </w:rPr>
        <w:drawing>
          <wp:inline distT="0" distB="0" distL="0" distR="0" wp14:anchorId="7BBB105B" wp14:editId="59B04F02">
            <wp:extent cx="2568271" cy="1981705"/>
            <wp:effectExtent l="0" t="0" r="3810" b="0"/>
            <wp:docPr id="5217374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73746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78950" cy="198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AB321" w14:textId="4A356FB3" w:rsidR="00176788" w:rsidRPr="001C7D4B" w:rsidRDefault="00176788" w:rsidP="0017678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</w:rPr>
      </w:pPr>
      <w:r w:rsidRPr="001C7D4B">
        <w:rPr>
          <w:rFonts w:ascii="Times New Roman" w:hAnsi="Times New Roman" w:cs="Times New Roman" w:hint="eastAsia"/>
          <w:b/>
          <w:bCs/>
        </w:rPr>
        <w:t>DDR (</w:t>
      </w:r>
      <w:r w:rsidRPr="001C7D4B">
        <w:rPr>
          <w:rFonts w:ascii="Times New Roman" w:hAnsi="Times New Roman" w:cs="Times New Roman"/>
          <w:b/>
          <w:bCs/>
        </w:rPr>
        <w:t>Dynamic Deviation Reduction</w:t>
      </w:r>
      <w:r w:rsidRPr="001C7D4B">
        <w:rPr>
          <w:rFonts w:ascii="Times New Roman" w:hAnsi="Times New Roman" w:cs="Times New Roman" w:hint="eastAsia"/>
          <w:b/>
          <w:bCs/>
        </w:rPr>
        <w:t xml:space="preserve">) </w:t>
      </w:r>
      <w:r w:rsidRPr="001C7D4B">
        <w:rPr>
          <w:rFonts w:ascii="Times New Roman" w:hAnsi="Times New Roman" w:cs="Times New Roman" w:hint="eastAsia"/>
          <w:b/>
          <w:bCs/>
        </w:rPr>
        <w:t>算法</w:t>
      </w:r>
    </w:p>
    <w:p w14:paraId="084C1D3F" w14:textId="008148FA" w:rsidR="00176788" w:rsidRDefault="0064069B" w:rsidP="0064069B">
      <w:pPr>
        <w:ind w:firstLine="360"/>
        <w:rPr>
          <w:rFonts w:ascii="Times New Roman" w:hAnsi="Times New Roman" w:cs="Times New Roman"/>
        </w:rPr>
      </w:pPr>
      <w:r w:rsidRPr="0064069B">
        <w:rPr>
          <w:rFonts w:ascii="Times New Roman" w:hAnsi="Times New Roman" w:cs="Times New Roman" w:hint="eastAsia"/>
        </w:rPr>
        <w:t>动态偏差裁剪</w:t>
      </w:r>
      <w:r w:rsidRPr="0064069B">
        <w:rPr>
          <w:rFonts w:ascii="Times New Roman" w:hAnsi="Times New Roman" w:cs="Times New Roman"/>
        </w:rPr>
        <w:t>Volterra</w:t>
      </w:r>
      <w:r w:rsidRPr="0064069B">
        <w:rPr>
          <w:rFonts w:ascii="Times New Roman" w:hAnsi="Times New Roman" w:cs="Times New Roman"/>
        </w:rPr>
        <w:t>级数，是</w:t>
      </w:r>
      <w:r w:rsidRPr="0064069B">
        <w:rPr>
          <w:rFonts w:ascii="Times New Roman" w:hAnsi="Times New Roman" w:cs="Times New Roman"/>
        </w:rPr>
        <w:t>Volterra</w:t>
      </w:r>
      <w:r w:rsidRPr="0064069B">
        <w:rPr>
          <w:rFonts w:ascii="Times New Roman" w:hAnsi="Times New Roman" w:cs="Times New Roman"/>
        </w:rPr>
        <w:t>级数模型的一种简化模型。</w:t>
      </w:r>
      <w:r>
        <w:rPr>
          <w:rFonts w:ascii="Times New Roman" w:hAnsi="Times New Roman" w:cs="Times New Roman" w:hint="eastAsia"/>
        </w:rPr>
        <w:t>因为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的非线性可以被分解为静态非线性与动态非线性，通过向将</w:t>
      </w:r>
      <w:r>
        <w:rPr>
          <w:rFonts w:ascii="Times New Roman" w:hAnsi="Times New Roman" w:cs="Times New Roman" w:hint="eastAsia"/>
        </w:rPr>
        <w:t>Volterra</w:t>
      </w:r>
      <w:r>
        <w:rPr>
          <w:rFonts w:ascii="Times New Roman" w:hAnsi="Times New Roman" w:cs="Times New Roman" w:hint="eastAsia"/>
        </w:rPr>
        <w:t>模型中引入动态偏差</w:t>
      </w:r>
      <m:oMath>
        <m: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w:rPr>
                <w:rFonts w:ascii="Cambria Math" w:hAnsi="Cambria Math" w:cs="Times New Roman"/>
              </w:rPr>
              <m:t>x</m:t>
            </m:r>
          </m:e>
        </m:d>
      </m:oMath>
      <w:r w:rsidR="00557360">
        <w:rPr>
          <w:rFonts w:ascii="Times New Roman" w:hAnsi="Times New Roman" w:cs="Times New Roman" w:hint="eastAsia"/>
        </w:rPr>
        <w:t>(</w:t>
      </w:r>
      <w:r w:rsidR="00557360">
        <w:rPr>
          <w:rFonts w:ascii="Times New Roman" w:hAnsi="Times New Roman" w:cs="Times New Roman" w:hint="eastAsia"/>
        </w:rPr>
        <w:t>如下</w:t>
      </w:r>
      <w:r w:rsidR="00557360">
        <w:rPr>
          <w:rFonts w:ascii="Times New Roman" w:hAnsi="Times New Roman" w:cs="Times New Roman" w:hint="eastAsia"/>
        </w:rPr>
        <w:t>)</w:t>
      </w:r>
      <w:r>
        <w:rPr>
          <w:rFonts w:ascii="Times New Roman" w:hAnsi="Times New Roman" w:cs="Times New Roman" w:hint="eastAsia"/>
        </w:rPr>
        <w:t>，可以将</w:t>
      </w:r>
      <w:r>
        <w:rPr>
          <w:rFonts w:ascii="Times New Roman" w:hAnsi="Times New Roman" w:cs="Times New Roman" w:hint="eastAsia"/>
        </w:rPr>
        <w:t>Volterra</w:t>
      </w:r>
      <w:r>
        <w:rPr>
          <w:rFonts w:ascii="Times New Roman" w:hAnsi="Times New Roman" w:cs="Times New Roman" w:hint="eastAsia"/>
        </w:rPr>
        <w:t>模型划分为静态部分与动态部分。</w:t>
      </w:r>
    </w:p>
    <w:p w14:paraId="7BBE9BBB" w14:textId="62D5DD84" w:rsidR="00557360" w:rsidRDefault="00557360" w:rsidP="00557360">
      <w:pPr>
        <w:ind w:firstLine="360"/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41A00564" wp14:editId="3200759D">
            <wp:extent cx="1916264" cy="363162"/>
            <wp:effectExtent l="0" t="0" r="0" b="0"/>
            <wp:docPr id="38" name="图片 37">
              <a:extLst xmlns:a="http://schemas.openxmlformats.org/drawingml/2006/main">
                <a:ext uri="{FF2B5EF4-FFF2-40B4-BE49-F238E27FC236}">
                  <a16:creationId xmlns:a16="http://schemas.microsoft.com/office/drawing/2014/main" id="{8814EF20-6157-83F1-320B-7D8AF60D14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>
                      <a:extLst>
                        <a:ext uri="{FF2B5EF4-FFF2-40B4-BE49-F238E27FC236}">
                          <a16:creationId xmlns:a16="http://schemas.microsoft.com/office/drawing/2014/main" id="{8814EF20-6157-83F1-320B-7D8AF60D14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1220" cy="367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3C0A" w14:textId="6217F48A" w:rsidR="00557360" w:rsidRDefault="00557360" w:rsidP="00557360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得到的</w:t>
      </w:r>
      <w:r>
        <w:rPr>
          <w:rFonts w:ascii="Times New Roman" w:hAnsi="Times New Roman" w:cs="Times New Roman" w:hint="eastAsia"/>
        </w:rPr>
        <w:t>DDR</w:t>
      </w:r>
      <w:r>
        <w:rPr>
          <w:rFonts w:ascii="Times New Roman" w:hAnsi="Times New Roman" w:cs="Times New Roman" w:hint="eastAsia"/>
        </w:rPr>
        <w:t>模型表达式如下：</w:t>
      </w:r>
    </w:p>
    <w:p w14:paraId="35396922" w14:textId="0DCDF65D" w:rsidR="00557360" w:rsidRDefault="00557360" w:rsidP="00557360">
      <w:pPr>
        <w:jc w:val="center"/>
        <w:rPr>
          <w:rFonts w:ascii="Times New Roman" w:hAnsi="Times New Roman" w:cs="Times New Roman" w:hint="eastAsia"/>
        </w:rPr>
      </w:pPr>
      <w:r w:rsidRPr="00557360">
        <w:rPr>
          <w:rFonts w:ascii="Times New Roman" w:hAnsi="Times New Roman" w:cs="Times New Roman"/>
        </w:rPr>
        <w:drawing>
          <wp:inline distT="0" distB="0" distL="0" distR="0" wp14:anchorId="317116D7" wp14:editId="7BEA95AA">
            <wp:extent cx="5274310" cy="482600"/>
            <wp:effectExtent l="0" t="0" r="2540" b="0"/>
            <wp:docPr id="15389498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949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84744" w14:textId="32AAF339" w:rsidR="00557360" w:rsidRDefault="00557360" w:rsidP="00557360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因此，可以通过控制其动态</w:t>
      </w:r>
      <w:proofErr w:type="gramStart"/>
      <w:r>
        <w:rPr>
          <w:rFonts w:ascii="Times New Roman" w:hAnsi="Times New Roman" w:cs="Times New Roman" w:hint="eastAsia"/>
        </w:rPr>
        <w:t>非线性阶数</w:t>
      </w:r>
      <w:proofErr w:type="gramEnd"/>
      <m:oMath>
        <m:r>
          <w:rPr>
            <w:rFonts w:ascii="Cambria Math" w:hAnsi="Cambria Math" w:cs="Times New Roman"/>
          </w:rPr>
          <m:t>r</m:t>
        </m:r>
      </m:oMath>
      <w:r>
        <w:rPr>
          <w:rFonts w:ascii="Times New Roman" w:hAnsi="Times New Roman" w:cs="Times New Roman" w:hint="eastAsia"/>
        </w:rPr>
        <w:t>来实现对模型的裁剪。</w:t>
      </w:r>
    </w:p>
    <w:p w14:paraId="0821E0C0" w14:textId="6C46C928" w:rsidR="00557360" w:rsidRDefault="00557360" w:rsidP="00557360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文档中代码</w:t>
      </w:r>
      <w:proofErr w:type="spellStart"/>
      <w:r w:rsidRPr="00557360">
        <w:rPr>
          <w:rFonts w:ascii="Times New Roman" w:hAnsi="Times New Roman" w:cs="Times New Roman" w:hint="eastAsia"/>
          <w:b/>
          <w:bCs/>
          <w:color w:val="FF0000"/>
        </w:rPr>
        <w:t>DDRV_DPD.m</w:t>
      </w:r>
      <w:proofErr w:type="spellEnd"/>
      <w:r>
        <w:rPr>
          <w:rFonts w:ascii="Times New Roman" w:hAnsi="Times New Roman" w:cs="Times New Roman" w:hint="eastAsia"/>
        </w:rPr>
        <w:t>文件即为利用</w:t>
      </w:r>
      <w:r>
        <w:rPr>
          <w:rFonts w:ascii="Times New Roman" w:hAnsi="Times New Roman" w:cs="Times New Roman" w:hint="eastAsia"/>
        </w:rPr>
        <w:t>DDR</w:t>
      </w:r>
      <w:r>
        <w:rPr>
          <w:rFonts w:ascii="Times New Roman" w:hAnsi="Times New Roman" w:cs="Times New Roman" w:hint="eastAsia"/>
        </w:rPr>
        <w:t>模型实现的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算法，其预失真主体代码如下：</w:t>
      </w:r>
    </w:p>
    <w:p w14:paraId="7C973940" w14:textId="068F4C6D" w:rsidR="00557360" w:rsidRDefault="00557360" w:rsidP="00557360">
      <w:pPr>
        <w:jc w:val="center"/>
        <w:rPr>
          <w:rFonts w:ascii="Times New Roman" w:hAnsi="Times New Roman" w:cs="Times New Roman"/>
        </w:rPr>
      </w:pPr>
      <w:r w:rsidRPr="00557360">
        <w:rPr>
          <w:rFonts w:ascii="Times New Roman" w:hAnsi="Times New Roman" w:cs="Times New Roman"/>
        </w:rPr>
        <w:drawing>
          <wp:inline distT="0" distB="0" distL="0" distR="0" wp14:anchorId="4273B778" wp14:editId="4C87F5C7">
            <wp:extent cx="5128461" cy="2798859"/>
            <wp:effectExtent l="0" t="0" r="0" b="1905"/>
            <wp:docPr id="12930233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302338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63037" cy="2817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2A87" w14:textId="09FA7C47" w:rsidR="00557360" w:rsidRDefault="00557360" w:rsidP="00557360">
      <w:pPr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其中，</w:t>
      </w:r>
      <w:r w:rsidRPr="00557360">
        <w:rPr>
          <w:rFonts w:ascii="Times New Roman" w:hAnsi="Times New Roman" w:cs="Times New Roman" w:hint="eastAsia"/>
          <w:b/>
          <w:bCs/>
        </w:rPr>
        <w:t>K</w:t>
      </w:r>
      <w:r>
        <w:rPr>
          <w:rFonts w:ascii="Times New Roman" w:hAnsi="Times New Roman" w:cs="Times New Roman" w:hint="eastAsia"/>
        </w:rPr>
        <w:t>与</w:t>
      </w:r>
      <w:r w:rsidRPr="00557360">
        <w:rPr>
          <w:rFonts w:ascii="Times New Roman" w:hAnsi="Times New Roman" w:cs="Times New Roman" w:hint="eastAsia"/>
          <w:b/>
          <w:bCs/>
        </w:rPr>
        <w:t>Q</w:t>
      </w:r>
      <w:r>
        <w:rPr>
          <w:rFonts w:ascii="Times New Roman" w:hAnsi="Times New Roman" w:cs="Times New Roman" w:hint="eastAsia"/>
        </w:rPr>
        <w:t>仍然分别代表模型的</w:t>
      </w:r>
      <w:proofErr w:type="gramStart"/>
      <w:r w:rsidRPr="00557360">
        <w:rPr>
          <w:rFonts w:ascii="Times New Roman" w:hAnsi="Times New Roman" w:cs="Times New Roman" w:hint="eastAsia"/>
          <w:b/>
          <w:bCs/>
        </w:rPr>
        <w:t>非线性阶数</w:t>
      </w:r>
      <w:r>
        <w:rPr>
          <w:rFonts w:ascii="Times New Roman" w:hAnsi="Times New Roman" w:cs="Times New Roman" w:hint="eastAsia"/>
        </w:rPr>
        <w:t>与</w:t>
      </w:r>
      <w:proofErr w:type="gramEnd"/>
      <w:r w:rsidRPr="00557360">
        <w:rPr>
          <w:rFonts w:ascii="Times New Roman" w:hAnsi="Times New Roman" w:cs="Times New Roman" w:hint="eastAsia"/>
          <w:b/>
          <w:bCs/>
        </w:rPr>
        <w:t>记忆深度</w:t>
      </w:r>
      <w:r>
        <w:rPr>
          <w:rFonts w:ascii="Times New Roman" w:hAnsi="Times New Roman" w:cs="Times New Roman" w:hint="eastAsia"/>
        </w:rPr>
        <w:t>。而</w:t>
      </w:r>
      <w:r w:rsidRPr="00557360">
        <w:rPr>
          <w:rFonts w:ascii="Times New Roman" w:hAnsi="Times New Roman" w:cs="Times New Roman" w:hint="eastAsia"/>
          <w:b/>
          <w:bCs/>
        </w:rPr>
        <w:t>order</w:t>
      </w:r>
      <w:r>
        <w:rPr>
          <w:rFonts w:ascii="Times New Roman" w:hAnsi="Times New Roman" w:cs="Times New Roman" w:hint="eastAsia"/>
        </w:rPr>
        <w:t>则表示</w:t>
      </w:r>
      <w:r>
        <w:rPr>
          <w:rFonts w:ascii="Times New Roman" w:hAnsi="Times New Roman" w:cs="Times New Roman" w:hint="eastAsia"/>
        </w:rPr>
        <w:t>DDR</w:t>
      </w:r>
      <w:r>
        <w:rPr>
          <w:rFonts w:ascii="Times New Roman" w:hAnsi="Times New Roman" w:cs="Times New Roman" w:hint="eastAsia"/>
        </w:rPr>
        <w:t>模型的</w:t>
      </w:r>
      <w:r w:rsidRPr="00557360">
        <w:rPr>
          <w:rFonts w:ascii="Times New Roman" w:hAnsi="Times New Roman" w:cs="Times New Roman" w:hint="eastAsia"/>
          <w:b/>
          <w:bCs/>
        </w:rPr>
        <w:t>动态阶数</w:t>
      </w:r>
      <w:r>
        <w:rPr>
          <w:rFonts w:ascii="Times New Roman" w:hAnsi="Times New Roman" w:cs="Times New Roman" w:hint="eastAsia"/>
        </w:rPr>
        <w:t>。通过控制这三个参数，即可实现多模型复杂度的调整。与此同时，</w:t>
      </w:r>
      <w:r>
        <w:rPr>
          <w:rFonts w:ascii="Times New Roman" w:hAnsi="Times New Roman" w:cs="Times New Roman" w:hint="eastAsia"/>
        </w:rPr>
        <w:t>DDRV()</w:t>
      </w:r>
      <w:r>
        <w:rPr>
          <w:rFonts w:ascii="Times New Roman" w:hAnsi="Times New Roman" w:cs="Times New Roman" w:hint="eastAsia"/>
        </w:rPr>
        <w:t>为预失真训练算法，参与对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的建模与预失真器的搭建，并产生预失真信号</w:t>
      </w:r>
      <w:r>
        <w:rPr>
          <w:rFonts w:ascii="Times New Roman" w:hAnsi="Times New Roman" w:cs="Times New Roman" w:hint="eastAsia"/>
        </w:rPr>
        <w:t>。</w:t>
      </w:r>
    </w:p>
    <w:p w14:paraId="18A2D8CD" w14:textId="50C10E89" w:rsidR="00557360" w:rsidRDefault="00557360" w:rsidP="0055736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 w:hint="eastAsia"/>
        </w:rPr>
        <w:t>下面为</w:t>
      </w:r>
      <w:r>
        <w:rPr>
          <w:rFonts w:ascii="Times New Roman" w:hAnsi="Times New Roman" w:cs="Times New Roman" w:hint="eastAsia"/>
        </w:rPr>
        <w:t>DDRV_DPD</w:t>
      </w:r>
      <w:r>
        <w:rPr>
          <w:rFonts w:ascii="Times New Roman" w:hAnsi="Times New Roman" w:cs="Times New Roman" w:hint="eastAsia"/>
        </w:rPr>
        <w:t>算法对于一个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模型的预失真结果：</w:t>
      </w:r>
    </w:p>
    <w:p w14:paraId="49BA22AF" w14:textId="05CFAC6F" w:rsidR="00557360" w:rsidRDefault="00557360" w:rsidP="00557360">
      <w:pPr>
        <w:rPr>
          <w:rFonts w:ascii="Times New Roman" w:hAnsi="Times New Roman" w:cs="Times New Roman"/>
        </w:rPr>
      </w:pPr>
      <w:r w:rsidRPr="00557360">
        <w:rPr>
          <w:rFonts w:ascii="Times New Roman" w:hAnsi="Times New Roman" w:cs="Times New Roman"/>
        </w:rPr>
        <w:lastRenderedPageBreak/>
        <w:drawing>
          <wp:inline distT="0" distB="0" distL="0" distR="0" wp14:anchorId="7E76F426" wp14:editId="6B320B5B">
            <wp:extent cx="2472855" cy="2030147"/>
            <wp:effectExtent l="0" t="0" r="3810" b="8255"/>
            <wp:docPr id="8911512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5129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6736" cy="2041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Pr="00557360">
        <w:rPr>
          <w:rFonts w:ascii="Times New Roman" w:hAnsi="Times New Roman" w:cs="Times New Roman"/>
        </w:rPr>
        <w:drawing>
          <wp:inline distT="0" distB="0" distL="0" distR="0" wp14:anchorId="0B16E01D" wp14:editId="27AD2569">
            <wp:extent cx="2460928" cy="2001689"/>
            <wp:effectExtent l="0" t="0" r="0" b="0"/>
            <wp:docPr id="107087499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8749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4133" cy="201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F654B" w14:textId="41E78D59" w:rsidR="00557360" w:rsidRPr="00176788" w:rsidRDefault="00557360" w:rsidP="00557360">
      <w:pPr>
        <w:rPr>
          <w:rFonts w:ascii="Times New Roman" w:hAnsi="Times New Roman" w:cs="Times New Roman" w:hint="eastAsia"/>
        </w:rPr>
      </w:pPr>
      <w:r w:rsidRPr="00557360">
        <w:rPr>
          <w:rFonts w:ascii="Times New Roman" w:hAnsi="Times New Roman" w:cs="Times New Roman"/>
        </w:rPr>
        <w:drawing>
          <wp:inline distT="0" distB="0" distL="0" distR="0" wp14:anchorId="63E02466" wp14:editId="32066E9D">
            <wp:extent cx="2509069" cy="1975899"/>
            <wp:effectExtent l="0" t="0" r="5715" b="5715"/>
            <wp:docPr id="9778874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8874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33348" cy="199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Pr="00557360">
        <w:rPr>
          <w:rFonts w:ascii="Times New Roman" w:hAnsi="Times New Roman" w:cs="Times New Roman"/>
        </w:rPr>
        <w:drawing>
          <wp:inline distT="0" distB="0" distL="0" distR="0" wp14:anchorId="6B2655C3" wp14:editId="5B0F68FD">
            <wp:extent cx="2433099" cy="1972901"/>
            <wp:effectExtent l="0" t="0" r="5715" b="8890"/>
            <wp:docPr id="138939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93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446045" cy="1983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D5708" w14:textId="31265096" w:rsidR="00176788" w:rsidRPr="005D2FFB" w:rsidRDefault="00176788" w:rsidP="0017678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</w:rPr>
      </w:pPr>
      <w:r w:rsidRPr="005D2FFB">
        <w:rPr>
          <w:rFonts w:ascii="Times New Roman" w:hAnsi="Times New Roman" w:cs="Times New Roman" w:hint="eastAsia"/>
          <w:b/>
          <w:bCs/>
        </w:rPr>
        <w:t>RVFTDNN (</w:t>
      </w:r>
      <w:r w:rsidRPr="005D2FFB">
        <w:rPr>
          <w:rFonts w:ascii="Times New Roman" w:hAnsi="Times New Roman" w:cs="Times New Roman"/>
          <w:b/>
          <w:bCs/>
        </w:rPr>
        <w:t>Real-Valued Focused Time-Delay Line Neural Networks</w:t>
      </w:r>
      <w:r w:rsidRPr="005D2FFB">
        <w:rPr>
          <w:rFonts w:ascii="Times New Roman" w:hAnsi="Times New Roman" w:cs="Times New Roman" w:hint="eastAsia"/>
          <w:b/>
          <w:bCs/>
        </w:rPr>
        <w:t xml:space="preserve">) </w:t>
      </w:r>
      <w:r w:rsidRPr="005D2FFB">
        <w:rPr>
          <w:rFonts w:ascii="Times New Roman" w:hAnsi="Times New Roman" w:cs="Times New Roman" w:hint="eastAsia"/>
          <w:b/>
          <w:bCs/>
        </w:rPr>
        <w:t>算法</w:t>
      </w:r>
    </w:p>
    <w:p w14:paraId="66D2791E" w14:textId="6A7A177B" w:rsidR="00176788" w:rsidRDefault="005D2FFB" w:rsidP="005D2FFB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近年来，随着人工神经网络在模式识别、分类与建模领域的不断发展，相较于传统的多项式模型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算法，基于神经网络的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算法表现出更加优越的建模精度与更灵活的模型配置。对正交</w:t>
      </w:r>
      <w:r>
        <w:rPr>
          <w:rFonts w:ascii="Times New Roman" w:hAnsi="Times New Roman" w:cs="Times New Roman" w:hint="eastAsia"/>
        </w:rPr>
        <w:t>IQ</w:t>
      </w:r>
      <w:r>
        <w:rPr>
          <w:rFonts w:ascii="Times New Roman" w:hAnsi="Times New Roman" w:cs="Times New Roman" w:hint="eastAsia"/>
        </w:rPr>
        <w:t>信号分开进行处理的实值时延神经网络</w:t>
      </w:r>
      <w:r>
        <w:rPr>
          <w:rFonts w:ascii="Times New Roman" w:hAnsi="Times New Roman" w:cs="Times New Roman" w:hint="eastAsia"/>
        </w:rPr>
        <w:t>(RVFTDNN)</w:t>
      </w:r>
      <w:r>
        <w:rPr>
          <w:rFonts w:ascii="Times New Roman" w:hAnsi="Times New Roman" w:cs="Times New Roman" w:hint="eastAsia"/>
        </w:rPr>
        <w:t>模型在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建模领域表现出优异性能，其神经网络结构如下：</w:t>
      </w:r>
    </w:p>
    <w:p w14:paraId="08FEE2DC" w14:textId="0E7DD95D" w:rsidR="005D2FFB" w:rsidRDefault="005D2FFB" w:rsidP="005D2FFB">
      <w:pPr>
        <w:ind w:firstLine="360"/>
        <w:jc w:val="center"/>
        <w:rPr>
          <w:rFonts w:ascii="Times New Roman" w:hAnsi="Times New Roman" w:cs="Times New Roman"/>
        </w:rPr>
      </w:pPr>
      <w:r w:rsidRPr="005D2FFB">
        <w:rPr>
          <w:rFonts w:ascii="Times New Roman" w:hAnsi="Times New Roman" w:cs="Times New Roman"/>
        </w:rPr>
        <w:drawing>
          <wp:inline distT="0" distB="0" distL="0" distR="0" wp14:anchorId="0D08818E" wp14:editId="7BD12E9B">
            <wp:extent cx="3799343" cy="2764656"/>
            <wp:effectExtent l="0" t="0" r="0" b="0"/>
            <wp:docPr id="5704094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40947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05050" cy="276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C41AE" w14:textId="025111E7" w:rsidR="005D2FFB" w:rsidRDefault="005D2FFB" w:rsidP="005D2FFB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该模型以</w:t>
      </w:r>
      <w:r>
        <w:rPr>
          <w:rFonts w:ascii="Times New Roman" w:hAnsi="Times New Roman" w:cs="Times New Roman" w:hint="eastAsia"/>
        </w:rPr>
        <w:t>BP</w:t>
      </w:r>
      <w:r>
        <w:rPr>
          <w:rFonts w:ascii="Times New Roman" w:hAnsi="Times New Roman" w:cs="Times New Roman" w:hint="eastAsia"/>
        </w:rPr>
        <w:t>神经网络作为基础，采用单隐藏层结构，将输入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的正交</w:t>
      </w:r>
      <w:r>
        <w:rPr>
          <w:rFonts w:ascii="Times New Roman" w:hAnsi="Times New Roman" w:cs="Times New Roman" w:hint="eastAsia"/>
        </w:rPr>
        <w:t>IQ</w:t>
      </w:r>
      <w:r>
        <w:rPr>
          <w:rFonts w:ascii="Times New Roman" w:hAnsi="Times New Roman" w:cs="Times New Roman" w:hint="eastAsia"/>
        </w:rPr>
        <w:t>信号与其时延信号作为网络输入，将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输出的</w:t>
      </w:r>
      <w:r>
        <w:rPr>
          <w:rFonts w:ascii="Times New Roman" w:hAnsi="Times New Roman" w:cs="Times New Roman" w:hint="eastAsia"/>
        </w:rPr>
        <w:t>IQ</w:t>
      </w:r>
      <w:r>
        <w:rPr>
          <w:rFonts w:ascii="Times New Roman" w:hAnsi="Times New Roman" w:cs="Times New Roman" w:hint="eastAsia"/>
        </w:rPr>
        <w:t>正交信号作为输出，来构建神经网络的训练数据集。神经网络的拓扑结构，即层数、每层神经元数量、所使用的激活函数均可实现自定义。本文</w:t>
      </w:r>
      <w:r>
        <w:rPr>
          <w:rFonts w:ascii="Times New Roman" w:hAnsi="Times New Roman" w:cs="Times New Roman" w:hint="eastAsia"/>
        </w:rPr>
        <w:lastRenderedPageBreak/>
        <w:t>档所使用的基于</w:t>
      </w:r>
      <w:r>
        <w:rPr>
          <w:rFonts w:ascii="Times New Roman" w:hAnsi="Times New Roman" w:cs="Times New Roman" w:hint="eastAsia"/>
        </w:rPr>
        <w:t>RVFTDNN</w:t>
      </w:r>
      <w:r>
        <w:rPr>
          <w:rFonts w:ascii="Times New Roman" w:hAnsi="Times New Roman" w:cs="Times New Roman" w:hint="eastAsia"/>
        </w:rPr>
        <w:t>模型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算法为</w:t>
      </w:r>
      <w:proofErr w:type="spellStart"/>
      <w:r w:rsidRPr="00EC2A0A">
        <w:rPr>
          <w:rFonts w:ascii="Times New Roman" w:hAnsi="Times New Roman" w:cs="Times New Roman" w:hint="eastAsia"/>
          <w:b/>
          <w:bCs/>
          <w:color w:val="FF0000"/>
        </w:rPr>
        <w:t>DPD_RV</w:t>
      </w:r>
      <w:r w:rsidR="00EC2A0A" w:rsidRPr="00EC2A0A">
        <w:rPr>
          <w:rFonts w:ascii="Times New Roman" w:hAnsi="Times New Roman" w:cs="Times New Roman" w:hint="eastAsia"/>
          <w:b/>
          <w:bCs/>
          <w:color w:val="FF0000"/>
        </w:rPr>
        <w:t>TDFNN.m</w:t>
      </w:r>
      <w:proofErr w:type="spellEnd"/>
      <w:r w:rsidR="00EC2A0A">
        <w:rPr>
          <w:rFonts w:ascii="Times New Roman" w:hAnsi="Times New Roman" w:cs="Times New Roman" w:hint="eastAsia"/>
        </w:rPr>
        <w:t>文件，其中预失真主体代码如下：</w:t>
      </w:r>
    </w:p>
    <w:p w14:paraId="5AAB4431" w14:textId="3CA25C2D" w:rsidR="00EC2A0A" w:rsidRDefault="00EC2A0A" w:rsidP="00185E07">
      <w:pPr>
        <w:ind w:firstLine="360"/>
        <w:jc w:val="center"/>
        <w:rPr>
          <w:rFonts w:ascii="Times New Roman" w:hAnsi="Times New Roman" w:cs="Times New Roman"/>
        </w:rPr>
      </w:pPr>
      <w:r w:rsidRPr="00EC2A0A">
        <w:rPr>
          <w:rFonts w:ascii="Times New Roman" w:hAnsi="Times New Roman" w:cs="Times New Roman"/>
        </w:rPr>
        <w:drawing>
          <wp:inline distT="0" distB="0" distL="0" distR="0" wp14:anchorId="3BB70E87" wp14:editId="0C8A7E7A">
            <wp:extent cx="4562668" cy="2256065"/>
            <wp:effectExtent l="0" t="0" r="0" b="0"/>
            <wp:docPr id="5869314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93143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977" cy="226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B1630" w14:textId="5038C086" w:rsidR="00EC2A0A" w:rsidRDefault="00C622E1" w:rsidP="00EC2A0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其中，参数</w:t>
      </w:r>
      <m:oMath>
        <m:r>
          <m:rPr>
            <m:sty m:val="bi"/>
          </m:rPr>
          <w:rPr>
            <w:rFonts w:ascii="Cambria Math" w:hAnsi="Cambria Math" w:cs="Times New Roman"/>
          </w:rPr>
          <m:t>m</m:t>
        </m:r>
      </m:oMath>
      <w:r w:rsidRPr="000D44E8">
        <w:rPr>
          <w:rFonts w:ascii="Times New Roman" w:hAnsi="Times New Roman" w:cs="Times New Roman" w:hint="eastAsia"/>
        </w:rPr>
        <w:t>表示</w:t>
      </w:r>
      <w:r w:rsidRPr="000D44E8">
        <w:rPr>
          <w:rFonts w:ascii="Times New Roman" w:hAnsi="Times New Roman" w:cs="Times New Roman" w:hint="eastAsia"/>
          <w:b/>
          <w:bCs/>
        </w:rPr>
        <w:t>时延数</w:t>
      </w:r>
      <w:r>
        <w:rPr>
          <w:rFonts w:ascii="Times New Roman" w:hAnsi="Times New Roman" w:cs="Times New Roman" w:hint="eastAsia"/>
        </w:rPr>
        <w:t>，</w:t>
      </w:r>
      <w:proofErr w:type="spellStart"/>
      <w:r>
        <w:rPr>
          <w:rFonts w:ascii="Times New Roman" w:hAnsi="Times New Roman" w:cs="Times New Roman" w:hint="eastAsia"/>
        </w:rPr>
        <w:t>fun_RVTDFNN</w:t>
      </w:r>
      <w:proofErr w:type="spellEnd"/>
      <w:r>
        <w:rPr>
          <w:rFonts w:ascii="Times New Roman" w:hAnsi="Times New Roman" w:cs="Times New Roman" w:hint="eastAsia"/>
        </w:rPr>
        <w:t>()</w:t>
      </w:r>
      <w:r w:rsidR="00185E07">
        <w:rPr>
          <w:rFonts w:ascii="Times New Roman" w:hAnsi="Times New Roman" w:cs="Times New Roman" w:hint="eastAsia"/>
        </w:rPr>
        <w:t>为预失真训练算法，参与对</w:t>
      </w:r>
      <w:r w:rsidR="00185E07">
        <w:rPr>
          <w:rFonts w:ascii="Times New Roman" w:hAnsi="Times New Roman" w:cs="Times New Roman" w:hint="eastAsia"/>
        </w:rPr>
        <w:t>PA</w:t>
      </w:r>
      <w:r w:rsidR="00185E07">
        <w:rPr>
          <w:rFonts w:ascii="Times New Roman" w:hAnsi="Times New Roman" w:cs="Times New Roman" w:hint="eastAsia"/>
        </w:rPr>
        <w:t>的建模与预失真器的搭建，并产生预失真信号</w:t>
      </w:r>
      <w:r w:rsidR="00185E07">
        <w:rPr>
          <w:rFonts w:ascii="Times New Roman" w:hAnsi="Times New Roman" w:cs="Times New Roman" w:hint="eastAsia"/>
        </w:rPr>
        <w:t>。</w:t>
      </w:r>
    </w:p>
    <w:p w14:paraId="19050D9F" w14:textId="640C8CBC" w:rsidR="00185E07" w:rsidRDefault="00185E07" w:rsidP="00185E07">
      <w:pPr>
        <w:jc w:val="center"/>
        <w:rPr>
          <w:rFonts w:ascii="Times New Roman" w:hAnsi="Times New Roman" w:cs="Times New Roman" w:hint="eastAsia"/>
        </w:rPr>
      </w:pPr>
      <w:r w:rsidRPr="00185E07">
        <w:rPr>
          <w:rFonts w:ascii="Times New Roman" w:hAnsi="Times New Roman" w:cs="Times New Roman"/>
        </w:rPr>
        <w:drawing>
          <wp:inline distT="0" distB="0" distL="0" distR="0" wp14:anchorId="508002CE" wp14:editId="497DAC68">
            <wp:extent cx="4578571" cy="776692"/>
            <wp:effectExtent l="0" t="0" r="0" b="4445"/>
            <wp:docPr id="10494823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48233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7354" cy="77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4C04D" w14:textId="6D696D79" w:rsidR="00185E07" w:rsidRDefault="00185E07" w:rsidP="00EC2A0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该神经网络采用单隐藏层，隐藏层中</w:t>
      </w:r>
      <w:r w:rsidRPr="0036256B">
        <w:rPr>
          <w:rFonts w:ascii="Times New Roman" w:hAnsi="Times New Roman" w:cs="Times New Roman" w:hint="eastAsia"/>
          <w:b/>
          <w:bCs/>
        </w:rPr>
        <w:t>神经元的数量为</w:t>
      </w:r>
      <w:r w:rsidRPr="0036256B">
        <w:rPr>
          <w:rFonts w:ascii="Times New Roman" w:hAnsi="Times New Roman" w:cs="Times New Roman" w:hint="eastAsia"/>
          <w:b/>
          <w:bCs/>
        </w:rPr>
        <w:t>20</w:t>
      </w:r>
      <w:r>
        <w:rPr>
          <w:rFonts w:ascii="Times New Roman" w:hAnsi="Times New Roman" w:cs="Times New Roman" w:hint="eastAsia"/>
        </w:rPr>
        <w:t>，反向传播算法为</w:t>
      </w:r>
      <w:r w:rsidRPr="0036256B">
        <w:rPr>
          <w:rFonts w:ascii="Times New Roman" w:hAnsi="Times New Roman" w:cs="Times New Roman" w:hint="eastAsia"/>
          <w:b/>
          <w:bCs/>
        </w:rPr>
        <w:t>LM</w:t>
      </w:r>
      <w:r w:rsidRPr="0036256B">
        <w:rPr>
          <w:rFonts w:ascii="Times New Roman" w:hAnsi="Times New Roman" w:cs="Times New Roman" w:hint="eastAsia"/>
          <w:b/>
          <w:bCs/>
        </w:rPr>
        <w:t>算法</w:t>
      </w:r>
      <w:r>
        <w:rPr>
          <w:rFonts w:ascii="Times New Roman" w:hAnsi="Times New Roman" w:cs="Times New Roman" w:hint="eastAsia"/>
        </w:rPr>
        <w:t>，利用默认的</w:t>
      </w:r>
      <w:r w:rsidRPr="0036256B">
        <w:rPr>
          <w:rFonts w:ascii="Times New Roman" w:hAnsi="Times New Roman" w:cs="Times New Roman" w:hint="eastAsia"/>
          <w:b/>
          <w:bCs/>
        </w:rPr>
        <w:t>Sigmoid</w:t>
      </w:r>
      <w:r w:rsidRPr="0036256B">
        <w:rPr>
          <w:rFonts w:ascii="Times New Roman" w:hAnsi="Times New Roman" w:cs="Times New Roman" w:hint="eastAsia"/>
          <w:b/>
          <w:bCs/>
        </w:rPr>
        <w:t>函数</w:t>
      </w:r>
      <w:r>
        <w:rPr>
          <w:rFonts w:ascii="Times New Roman" w:hAnsi="Times New Roman" w:cs="Times New Roman" w:hint="eastAsia"/>
        </w:rPr>
        <w:t>作为隐藏层神经元的激活函数。</w:t>
      </w:r>
    </w:p>
    <w:p w14:paraId="20E5314D" w14:textId="17DAFEFA" w:rsidR="00185E07" w:rsidRDefault="00185E07" w:rsidP="00EC2A0A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最终的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效果如下：</w:t>
      </w:r>
    </w:p>
    <w:p w14:paraId="5B3E0BAC" w14:textId="75904BFD" w:rsidR="00185E07" w:rsidRDefault="00185E07" w:rsidP="00185E07">
      <w:pPr>
        <w:rPr>
          <w:rFonts w:ascii="Times New Roman" w:hAnsi="Times New Roman" w:cs="Times New Roman"/>
        </w:rPr>
      </w:pPr>
      <w:r w:rsidRPr="00185E07">
        <w:rPr>
          <w:rFonts w:ascii="Times New Roman" w:hAnsi="Times New Roman" w:cs="Times New Roman"/>
        </w:rPr>
        <w:drawing>
          <wp:inline distT="0" distB="0" distL="0" distR="0" wp14:anchorId="76F5B113" wp14:editId="2D8365B6">
            <wp:extent cx="2518158" cy="2067339"/>
            <wp:effectExtent l="0" t="0" r="0" b="9525"/>
            <wp:docPr id="8011873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8730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3874" cy="207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Pr="00185E07">
        <w:rPr>
          <w:rFonts w:ascii="Times New Roman" w:hAnsi="Times New Roman" w:cs="Times New Roman"/>
        </w:rPr>
        <w:drawing>
          <wp:inline distT="0" distB="0" distL="0" distR="0" wp14:anchorId="3BC03208" wp14:editId="035C37D4">
            <wp:extent cx="2540442" cy="2066365"/>
            <wp:effectExtent l="0" t="0" r="0" b="0"/>
            <wp:docPr id="1757412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4120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9903" cy="20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FD185" w14:textId="498CE9E2" w:rsidR="00185E07" w:rsidRPr="00176788" w:rsidRDefault="00185E07" w:rsidP="00185E07">
      <w:pPr>
        <w:rPr>
          <w:rFonts w:ascii="Times New Roman" w:hAnsi="Times New Roman" w:cs="Times New Roman" w:hint="eastAsia"/>
        </w:rPr>
      </w:pPr>
      <w:r w:rsidRPr="00185E07">
        <w:rPr>
          <w:rFonts w:ascii="Times New Roman" w:hAnsi="Times New Roman" w:cs="Times New Roman"/>
        </w:rPr>
        <w:drawing>
          <wp:inline distT="0" distB="0" distL="0" distR="0" wp14:anchorId="31FC15A9" wp14:editId="6B485CC9">
            <wp:extent cx="2564295" cy="2019388"/>
            <wp:effectExtent l="0" t="0" r="7620" b="0"/>
            <wp:docPr id="10793459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4591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90239" cy="2039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Pr="00185E07">
        <w:rPr>
          <w:rFonts w:ascii="Times New Roman" w:hAnsi="Times New Roman" w:cs="Times New Roman"/>
        </w:rPr>
        <w:drawing>
          <wp:inline distT="0" distB="0" distL="0" distR="0" wp14:anchorId="0A621186" wp14:editId="6C0216F9">
            <wp:extent cx="2512612" cy="2034048"/>
            <wp:effectExtent l="0" t="0" r="2540" b="4445"/>
            <wp:docPr id="16000311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03118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528811" cy="204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3DB9F" w14:textId="17778B24" w:rsidR="00176788" w:rsidRPr="00F628DE" w:rsidRDefault="00176788" w:rsidP="00176788">
      <w:pPr>
        <w:pStyle w:val="a3"/>
        <w:numPr>
          <w:ilvl w:val="0"/>
          <w:numId w:val="1"/>
        </w:numPr>
        <w:ind w:firstLineChars="0"/>
        <w:rPr>
          <w:rFonts w:ascii="Times New Roman" w:hAnsi="Times New Roman" w:cs="Times New Roman"/>
          <w:b/>
          <w:bCs/>
        </w:rPr>
      </w:pPr>
      <w:r w:rsidRPr="00F628DE">
        <w:rPr>
          <w:rFonts w:ascii="Times New Roman" w:hAnsi="Times New Roman" w:cs="Times New Roman" w:hint="eastAsia"/>
          <w:b/>
          <w:bCs/>
        </w:rPr>
        <w:lastRenderedPageBreak/>
        <w:t xml:space="preserve">ARVFTDNN (Augmented </w:t>
      </w:r>
      <w:r w:rsidRPr="00F628DE">
        <w:rPr>
          <w:rFonts w:ascii="Times New Roman" w:hAnsi="Times New Roman" w:cs="Times New Roman"/>
          <w:b/>
          <w:bCs/>
        </w:rPr>
        <w:t xml:space="preserve">Real-Valued </w:t>
      </w:r>
      <w:r w:rsidRPr="00F628DE">
        <w:rPr>
          <w:rFonts w:ascii="Times New Roman" w:hAnsi="Times New Roman" w:cs="Times New Roman" w:hint="eastAsia"/>
          <w:b/>
          <w:bCs/>
        </w:rPr>
        <w:t>T</w:t>
      </w:r>
      <w:r w:rsidRPr="00F628DE">
        <w:rPr>
          <w:rFonts w:ascii="Times New Roman" w:hAnsi="Times New Roman" w:cs="Times New Roman"/>
          <w:b/>
          <w:bCs/>
        </w:rPr>
        <w:t>ime-Delay Line Neural Networks</w:t>
      </w:r>
      <w:r w:rsidRPr="00F628DE">
        <w:rPr>
          <w:rFonts w:ascii="Times New Roman" w:hAnsi="Times New Roman" w:cs="Times New Roman" w:hint="eastAsia"/>
          <w:b/>
          <w:bCs/>
        </w:rPr>
        <w:t xml:space="preserve">) </w:t>
      </w:r>
      <w:r w:rsidRPr="00F628DE">
        <w:rPr>
          <w:rFonts w:ascii="Times New Roman" w:hAnsi="Times New Roman" w:cs="Times New Roman" w:hint="eastAsia"/>
          <w:b/>
          <w:bCs/>
        </w:rPr>
        <w:t>算法</w:t>
      </w:r>
    </w:p>
    <w:p w14:paraId="4435D1F1" w14:textId="55C3FD74" w:rsidR="00176788" w:rsidRDefault="00F628DE" w:rsidP="00F628DE">
      <w:pPr>
        <w:ind w:firstLine="360"/>
        <w:rPr>
          <w:rFonts w:ascii="Times New Roman" w:hAnsi="Times New Roman" w:cs="Times New Roman" w:hint="eastAsia"/>
        </w:rPr>
      </w:pPr>
      <w:r>
        <w:rPr>
          <w:rFonts w:ascii="Times New Roman" w:hAnsi="Times New Roman" w:cs="Times New Roman" w:hint="eastAsia"/>
        </w:rPr>
        <w:t>增广实值时延神经网络模型是在上述</w:t>
      </w:r>
      <w:r>
        <w:rPr>
          <w:rFonts w:ascii="Times New Roman" w:hAnsi="Times New Roman" w:cs="Times New Roman" w:hint="eastAsia"/>
        </w:rPr>
        <w:t>3</w:t>
      </w:r>
      <w:r>
        <w:rPr>
          <w:rFonts w:ascii="Times New Roman" w:hAnsi="Times New Roman" w:cs="Times New Roman" w:hint="eastAsia"/>
        </w:rPr>
        <w:t>中模型的基础上，将输入正交信号的包络项作为网络输入的一部分，所构建起的相对复杂的神经网络模型，如下图所示。从理论上分析，可以发现该模型更符合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行为模型的物理意义，表现出更高的建模精度。同时，基于该模型的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算法被证明能够缓解由电路模拟缺陷导致的</w:t>
      </w:r>
      <w:r>
        <w:rPr>
          <w:rFonts w:ascii="Times New Roman" w:hAnsi="Times New Roman" w:cs="Times New Roman" w:hint="eastAsia"/>
        </w:rPr>
        <w:t>DC offset</w:t>
      </w:r>
      <w:r>
        <w:rPr>
          <w:rFonts w:ascii="Times New Roman" w:hAnsi="Times New Roman" w:cs="Times New Roman" w:hint="eastAsia"/>
        </w:rPr>
        <w:t>与</w:t>
      </w:r>
      <w:r>
        <w:rPr>
          <w:rFonts w:ascii="Times New Roman" w:hAnsi="Times New Roman" w:cs="Times New Roman" w:hint="eastAsia"/>
        </w:rPr>
        <w:t>I/Q imbalance</w:t>
      </w:r>
      <w:r>
        <w:rPr>
          <w:rFonts w:ascii="Times New Roman" w:hAnsi="Times New Roman" w:cs="Times New Roman" w:hint="eastAsia"/>
        </w:rPr>
        <w:t>问题。</w:t>
      </w:r>
    </w:p>
    <w:p w14:paraId="58C41677" w14:textId="57FFFCB5" w:rsidR="00F628DE" w:rsidRDefault="00F628DE" w:rsidP="00F628DE">
      <w:pPr>
        <w:ind w:left="360"/>
        <w:rPr>
          <w:rFonts w:ascii="Times New Roman" w:hAnsi="Times New Roman" w:cs="Times New Roman"/>
        </w:rPr>
      </w:pPr>
      <w:r w:rsidRPr="00F628DE">
        <w:rPr>
          <w:rFonts w:ascii="Times New Roman" w:hAnsi="Times New Roman" w:cs="Times New Roman"/>
        </w:rPr>
        <w:drawing>
          <wp:inline distT="0" distB="0" distL="0" distR="0" wp14:anchorId="128E8B5E" wp14:editId="5BD05AD1">
            <wp:extent cx="5274310" cy="2689860"/>
            <wp:effectExtent l="0" t="0" r="2540" b="0"/>
            <wp:docPr id="583298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9819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E1EAF" w14:textId="43B631AC" w:rsidR="00F628DE" w:rsidRDefault="00F628DE" w:rsidP="00F628DE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本文档所使用的基于</w:t>
      </w:r>
      <w:r>
        <w:rPr>
          <w:rFonts w:ascii="Times New Roman" w:hAnsi="Times New Roman" w:cs="Times New Roman" w:hint="eastAsia"/>
        </w:rPr>
        <w:t>ARVFTDNN</w:t>
      </w:r>
      <w:r>
        <w:rPr>
          <w:rFonts w:ascii="Times New Roman" w:hAnsi="Times New Roman" w:cs="Times New Roman" w:hint="eastAsia"/>
        </w:rPr>
        <w:t>模型的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算法为</w:t>
      </w:r>
      <w:proofErr w:type="spellStart"/>
      <w:r w:rsidRPr="00F628DE">
        <w:rPr>
          <w:rFonts w:ascii="Times New Roman" w:hAnsi="Times New Roman" w:cs="Times New Roman" w:hint="eastAsia"/>
          <w:b/>
          <w:bCs/>
          <w:color w:val="FF0000"/>
        </w:rPr>
        <w:t>DPD_ARVFTDNN.m</w:t>
      </w:r>
      <w:proofErr w:type="spellEnd"/>
      <w:r>
        <w:rPr>
          <w:rFonts w:ascii="Times New Roman" w:hAnsi="Times New Roman" w:cs="Times New Roman" w:hint="eastAsia"/>
        </w:rPr>
        <w:t>文件，其预失真主体代码如下：</w:t>
      </w:r>
    </w:p>
    <w:p w14:paraId="6D5D4EDE" w14:textId="7628CAA9" w:rsidR="00F628DE" w:rsidRDefault="00F628DE" w:rsidP="00F628DE">
      <w:pPr>
        <w:ind w:firstLine="360"/>
        <w:rPr>
          <w:rFonts w:ascii="Times New Roman" w:hAnsi="Times New Roman" w:cs="Times New Roman"/>
        </w:rPr>
      </w:pPr>
      <w:r w:rsidRPr="00F628DE">
        <w:rPr>
          <w:rFonts w:ascii="Times New Roman" w:hAnsi="Times New Roman" w:cs="Times New Roman"/>
        </w:rPr>
        <w:drawing>
          <wp:inline distT="0" distB="0" distL="0" distR="0" wp14:anchorId="15F3B8F9" wp14:editId="1C41FB37">
            <wp:extent cx="5274310" cy="2667635"/>
            <wp:effectExtent l="0" t="0" r="2540" b="0"/>
            <wp:docPr id="1134548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54872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304E" w14:textId="2D7894B8" w:rsidR="00F628DE" w:rsidRDefault="00F628DE" w:rsidP="00F628DE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其中，参数</w:t>
      </w:r>
      <m:oMath>
        <m:r>
          <m:rPr>
            <m:sty m:val="bi"/>
          </m:rPr>
          <w:rPr>
            <w:rFonts w:ascii="Cambria Math" w:hAnsi="Cambria Math" w:cs="Times New Roman"/>
          </w:rPr>
          <m:t>m</m:t>
        </m:r>
      </m:oMath>
      <w:r>
        <w:rPr>
          <w:rFonts w:ascii="Times New Roman" w:hAnsi="Times New Roman" w:cs="Times New Roman" w:hint="eastAsia"/>
        </w:rPr>
        <w:t>表示</w:t>
      </w:r>
      <w:r w:rsidRPr="0036256B">
        <w:rPr>
          <w:rFonts w:ascii="Times New Roman" w:hAnsi="Times New Roman" w:cs="Times New Roman" w:hint="eastAsia"/>
          <w:b/>
          <w:bCs/>
        </w:rPr>
        <w:t>时延数</w:t>
      </w:r>
      <w:r>
        <w:rPr>
          <w:rFonts w:ascii="Times New Roman" w:hAnsi="Times New Roman" w:cs="Times New Roman" w:hint="eastAsia"/>
        </w:rPr>
        <w:t>，</w:t>
      </w:r>
      <w:proofErr w:type="spellStart"/>
      <w:r>
        <w:rPr>
          <w:rFonts w:ascii="Times New Roman" w:hAnsi="Times New Roman" w:cs="Times New Roman" w:hint="eastAsia"/>
        </w:rPr>
        <w:t>fun_</w:t>
      </w:r>
      <w:r>
        <w:rPr>
          <w:rFonts w:ascii="Times New Roman" w:hAnsi="Times New Roman" w:cs="Times New Roman" w:hint="eastAsia"/>
        </w:rPr>
        <w:t>A</w:t>
      </w:r>
      <w:r>
        <w:rPr>
          <w:rFonts w:ascii="Times New Roman" w:hAnsi="Times New Roman" w:cs="Times New Roman" w:hint="eastAsia"/>
        </w:rPr>
        <w:t>RVTDFNN</w:t>
      </w:r>
      <w:proofErr w:type="spellEnd"/>
      <w:r>
        <w:rPr>
          <w:rFonts w:ascii="Times New Roman" w:hAnsi="Times New Roman" w:cs="Times New Roman" w:hint="eastAsia"/>
        </w:rPr>
        <w:t>()</w:t>
      </w:r>
      <w:r>
        <w:rPr>
          <w:rFonts w:ascii="Times New Roman" w:hAnsi="Times New Roman" w:cs="Times New Roman" w:hint="eastAsia"/>
        </w:rPr>
        <w:t>为预失真训练算法</w:t>
      </w:r>
      <w:r w:rsidR="000D44E8">
        <w:rPr>
          <w:rFonts w:ascii="Times New Roman" w:hAnsi="Times New Roman" w:cs="Times New Roman" w:hint="eastAsia"/>
        </w:rPr>
        <w:t>，</w:t>
      </w:r>
      <w:r>
        <w:rPr>
          <w:rFonts w:ascii="Times New Roman" w:hAnsi="Times New Roman" w:cs="Times New Roman" w:hint="eastAsia"/>
        </w:rPr>
        <w:t>参与对</w:t>
      </w:r>
      <w:r>
        <w:rPr>
          <w:rFonts w:ascii="Times New Roman" w:hAnsi="Times New Roman" w:cs="Times New Roman" w:hint="eastAsia"/>
        </w:rPr>
        <w:t>PA</w:t>
      </w:r>
      <w:r>
        <w:rPr>
          <w:rFonts w:ascii="Times New Roman" w:hAnsi="Times New Roman" w:cs="Times New Roman" w:hint="eastAsia"/>
        </w:rPr>
        <w:t>的建模与预失真器的搭建，并产生预失真信号。</w:t>
      </w:r>
    </w:p>
    <w:p w14:paraId="3B4EDB23" w14:textId="4249E8AF" w:rsidR="00F628DE" w:rsidRDefault="00F628DE" w:rsidP="00F628DE">
      <w:pPr>
        <w:ind w:firstLine="360"/>
        <w:rPr>
          <w:rFonts w:ascii="Times New Roman" w:hAnsi="Times New Roman" w:cs="Times New Roman"/>
        </w:rPr>
      </w:pPr>
      <w:r w:rsidRPr="00F628DE">
        <w:rPr>
          <w:rFonts w:ascii="Times New Roman" w:hAnsi="Times New Roman" w:cs="Times New Roman"/>
        </w:rPr>
        <w:drawing>
          <wp:inline distT="0" distB="0" distL="0" distR="0" wp14:anchorId="28704EE7" wp14:editId="182FD75C">
            <wp:extent cx="5274310" cy="1362075"/>
            <wp:effectExtent l="0" t="0" r="2540" b="9525"/>
            <wp:docPr id="18641445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1445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5C36" w14:textId="5A4CF718" w:rsidR="00F628DE" w:rsidRDefault="00F628DE" w:rsidP="00F628DE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lastRenderedPageBreak/>
        <w:t>本算法中，神经网络拓扑结构含有</w:t>
      </w:r>
      <w:r w:rsidRPr="0036256B">
        <w:rPr>
          <w:rFonts w:ascii="Times New Roman" w:hAnsi="Times New Roman" w:cs="Times New Roman" w:hint="eastAsia"/>
          <w:b/>
          <w:bCs/>
        </w:rPr>
        <w:t>4</w:t>
      </w:r>
      <w:r w:rsidRPr="0036256B">
        <w:rPr>
          <w:rFonts w:ascii="Times New Roman" w:hAnsi="Times New Roman" w:cs="Times New Roman" w:hint="eastAsia"/>
          <w:b/>
          <w:bCs/>
        </w:rPr>
        <w:t>层隐藏层</w:t>
      </w:r>
      <w:r>
        <w:rPr>
          <w:rFonts w:ascii="Times New Roman" w:hAnsi="Times New Roman" w:cs="Times New Roman" w:hint="eastAsia"/>
        </w:rPr>
        <w:t>，且各隐藏层中神经元数量不同，并使用</w:t>
      </w:r>
      <w:r w:rsidRPr="0036256B">
        <w:rPr>
          <w:rFonts w:ascii="Times New Roman" w:hAnsi="Times New Roman" w:cs="Times New Roman" w:hint="eastAsia"/>
          <w:b/>
          <w:bCs/>
        </w:rPr>
        <w:t>ELU</w:t>
      </w:r>
      <w:r w:rsidRPr="0036256B">
        <w:rPr>
          <w:rFonts w:ascii="Times New Roman" w:hAnsi="Times New Roman" w:cs="Times New Roman" w:hint="eastAsia"/>
          <w:b/>
          <w:bCs/>
        </w:rPr>
        <w:t>函数</w:t>
      </w:r>
      <w:r>
        <w:rPr>
          <w:rFonts w:ascii="Times New Roman" w:hAnsi="Times New Roman" w:cs="Times New Roman" w:hint="eastAsia"/>
        </w:rPr>
        <w:t>作为神经元的激活函数</w:t>
      </w:r>
      <w:r w:rsidR="000D44E8">
        <w:rPr>
          <w:rFonts w:ascii="Times New Roman" w:hAnsi="Times New Roman" w:cs="Times New Roman" w:hint="eastAsia"/>
        </w:rPr>
        <w:t>，</w:t>
      </w:r>
      <w:r w:rsidR="000D44E8">
        <w:rPr>
          <w:rFonts w:ascii="Times New Roman" w:hAnsi="Times New Roman" w:cs="Times New Roman" w:hint="eastAsia"/>
        </w:rPr>
        <w:t>反向传播算法为</w:t>
      </w:r>
      <w:r w:rsidR="000D44E8" w:rsidRPr="0036256B">
        <w:rPr>
          <w:rFonts w:ascii="Times New Roman" w:hAnsi="Times New Roman" w:cs="Times New Roman" w:hint="eastAsia"/>
          <w:b/>
          <w:bCs/>
        </w:rPr>
        <w:t>LM</w:t>
      </w:r>
      <w:r w:rsidR="000D44E8" w:rsidRPr="0036256B">
        <w:rPr>
          <w:rFonts w:ascii="Times New Roman" w:hAnsi="Times New Roman" w:cs="Times New Roman" w:hint="eastAsia"/>
          <w:b/>
          <w:bCs/>
        </w:rPr>
        <w:t>算法</w:t>
      </w:r>
      <w:r>
        <w:rPr>
          <w:rFonts w:ascii="Times New Roman" w:hAnsi="Times New Roman" w:cs="Times New Roman" w:hint="eastAsia"/>
        </w:rPr>
        <w:t>。</w:t>
      </w:r>
    </w:p>
    <w:p w14:paraId="4B865B57" w14:textId="77777777" w:rsidR="00F628DE" w:rsidRDefault="00F628DE" w:rsidP="00F628DE">
      <w:pPr>
        <w:ind w:firstLine="360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最终的</w:t>
      </w:r>
      <w:r>
        <w:rPr>
          <w:rFonts w:ascii="Times New Roman" w:hAnsi="Times New Roman" w:cs="Times New Roman" w:hint="eastAsia"/>
        </w:rPr>
        <w:t>DPD</w:t>
      </w:r>
      <w:r>
        <w:rPr>
          <w:rFonts w:ascii="Times New Roman" w:hAnsi="Times New Roman" w:cs="Times New Roman" w:hint="eastAsia"/>
        </w:rPr>
        <w:t>效果如下：</w:t>
      </w:r>
    </w:p>
    <w:p w14:paraId="065C5824" w14:textId="5A3910CA" w:rsidR="00F628DE" w:rsidRDefault="000263A0" w:rsidP="00F628DE">
      <w:pPr>
        <w:rPr>
          <w:rFonts w:ascii="Times New Roman" w:hAnsi="Times New Roman" w:cs="Times New Roman"/>
        </w:rPr>
      </w:pPr>
      <w:r w:rsidRPr="000263A0">
        <w:rPr>
          <w:rFonts w:ascii="Times New Roman" w:hAnsi="Times New Roman" w:cs="Times New Roman"/>
        </w:rPr>
        <w:drawing>
          <wp:inline distT="0" distB="0" distL="0" distR="0" wp14:anchorId="2B5CE575" wp14:editId="7D8B03FD">
            <wp:extent cx="2608028" cy="2141119"/>
            <wp:effectExtent l="0" t="0" r="1905" b="0"/>
            <wp:docPr id="4918879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88793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16352" cy="214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Pr="000263A0">
        <w:rPr>
          <w:rFonts w:ascii="Times New Roman" w:hAnsi="Times New Roman" w:cs="Times New Roman"/>
        </w:rPr>
        <w:drawing>
          <wp:inline distT="0" distB="0" distL="0" distR="0" wp14:anchorId="5A4606E6" wp14:editId="35AC3BC9">
            <wp:extent cx="2585255" cy="2102816"/>
            <wp:effectExtent l="0" t="0" r="5715" b="0"/>
            <wp:docPr id="1820378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7888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01496" cy="2116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8F8E" w14:textId="067A3CD5" w:rsidR="000263A0" w:rsidRPr="00F628DE" w:rsidRDefault="000263A0" w:rsidP="00F628DE">
      <w:pPr>
        <w:rPr>
          <w:rFonts w:ascii="Times New Roman" w:hAnsi="Times New Roman" w:cs="Times New Roman" w:hint="eastAsia"/>
        </w:rPr>
      </w:pPr>
      <w:r w:rsidRPr="000263A0">
        <w:rPr>
          <w:rFonts w:ascii="Times New Roman" w:hAnsi="Times New Roman" w:cs="Times New Roman"/>
        </w:rPr>
        <w:drawing>
          <wp:inline distT="0" distB="0" distL="0" distR="0" wp14:anchorId="17FB2262" wp14:editId="54CE6B6E">
            <wp:extent cx="2643809" cy="2082008"/>
            <wp:effectExtent l="0" t="0" r="4445" b="0"/>
            <wp:docPr id="12768078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80783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63561" cy="209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ab/>
      </w:r>
      <w:r w:rsidRPr="000263A0">
        <w:rPr>
          <w:rFonts w:ascii="Times New Roman" w:hAnsi="Times New Roman" w:cs="Times New Roman"/>
        </w:rPr>
        <w:drawing>
          <wp:inline distT="0" distB="0" distL="0" distR="0" wp14:anchorId="1A7C7D5D" wp14:editId="386A899A">
            <wp:extent cx="2596101" cy="2105074"/>
            <wp:effectExtent l="0" t="0" r="0" b="0"/>
            <wp:docPr id="3414280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42804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00685" cy="210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63A0" w:rsidRPr="00F62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931D31"/>
    <w:multiLevelType w:val="hybridMultilevel"/>
    <w:tmpl w:val="007CE820"/>
    <w:lvl w:ilvl="0" w:tplc="0A1E819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572901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4868"/>
    <w:rsid w:val="000263A0"/>
    <w:rsid w:val="000D44E8"/>
    <w:rsid w:val="00176788"/>
    <w:rsid w:val="00185E07"/>
    <w:rsid w:val="00190885"/>
    <w:rsid w:val="001C7D4B"/>
    <w:rsid w:val="0036256B"/>
    <w:rsid w:val="00557360"/>
    <w:rsid w:val="005D2FFB"/>
    <w:rsid w:val="0064069B"/>
    <w:rsid w:val="00844A1A"/>
    <w:rsid w:val="00935C58"/>
    <w:rsid w:val="0095628D"/>
    <w:rsid w:val="009A4868"/>
    <w:rsid w:val="00A73A8E"/>
    <w:rsid w:val="00C57617"/>
    <w:rsid w:val="00C622E1"/>
    <w:rsid w:val="00D66F5E"/>
    <w:rsid w:val="00EB4B9B"/>
    <w:rsid w:val="00EC2A0A"/>
    <w:rsid w:val="00F140FC"/>
    <w:rsid w:val="00F62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4039EE"/>
  <w15:chartTrackingRefBased/>
  <w15:docId w15:val="{43CDD35A-E298-4BCA-9D4E-C2B3A1234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76788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64069B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61756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573BC1-F2DC-40B8-BB0F-807C00C1C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6</Pages>
  <Words>270</Words>
  <Characters>1545</Characters>
  <Application>Microsoft Office Word</Application>
  <DocSecurity>0</DocSecurity>
  <Lines>12</Lines>
  <Paragraphs>3</Paragraphs>
  <ScaleCrop>false</ScaleCrop>
  <Company/>
  <LinksUpToDate>false</LinksUpToDate>
  <CharactersWithSpaces>1812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Xiaoqi Yu</dc:creator>
  <cp:keywords/>
  <dc:description/>
  <cp:lastModifiedBy>Xiaoqi Yu</cp:lastModifiedBy>
  <cp:revision>22</cp:revision>
  <dcterms:created xsi:type="dcterms:W3CDTF">2024-07-20T15:37:00Z</dcterms:created>
  <dcterms:modified xsi:type="dcterms:W3CDTF">2024-07-21T03:08:00Z</dcterms:modified>
</cp:coreProperties>
</file>