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71FD" w14:textId="56AAC029" w:rsidR="00E77B2F" w:rsidRDefault="00E57B91">
      <w:r>
        <w:rPr>
          <w:rFonts w:hint="eastAsia"/>
        </w:rPr>
        <w:t>2</w:t>
      </w:r>
      <w:r>
        <w:t>024</w:t>
      </w:r>
      <w:r>
        <w:rPr>
          <w:rFonts w:hint="eastAsia"/>
        </w:rPr>
        <w:t>_</w:t>
      </w:r>
      <w:r>
        <w:t>6_26</w:t>
      </w:r>
    </w:p>
    <w:p w14:paraId="599F5272" w14:textId="167E5155" w:rsidR="00E57B91" w:rsidRDefault="00E57B91">
      <w:r w:rsidRPr="00E57B91">
        <w:rPr>
          <w:noProof/>
        </w:rPr>
        <w:drawing>
          <wp:inline distT="0" distB="0" distL="0" distR="0" wp14:anchorId="707AF3B3" wp14:editId="3FE5919E">
            <wp:extent cx="5274310" cy="1303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问题：</w:t>
      </w:r>
    </w:p>
    <w:p w14:paraId="0702F6D6" w14:textId="1CA555D7" w:rsidR="00E57B91" w:rsidRDefault="00E57B91" w:rsidP="00E57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什么是F</w:t>
      </w:r>
      <w:r>
        <w:t>LOP</w:t>
      </w:r>
      <w:r>
        <w:rPr>
          <w:rFonts w:hint="eastAsia"/>
        </w:rPr>
        <w:t>s？如何计算F</w:t>
      </w:r>
      <w:r>
        <w:t>LOP</w:t>
      </w:r>
      <w:r>
        <w:rPr>
          <w:rFonts w:hint="eastAsia"/>
        </w:rPr>
        <w:t>s？</w:t>
      </w:r>
    </w:p>
    <w:p w14:paraId="0DDACAC9" w14:textId="2FB8069F" w:rsidR="00E57B91" w:rsidRDefault="00E57B91" w:rsidP="00E57B91">
      <w:r>
        <w:rPr>
          <w:rFonts w:hint="eastAsia"/>
        </w:rPr>
        <w:t>F</w:t>
      </w:r>
      <w:r>
        <w:t>LOP</w:t>
      </w:r>
      <w:r>
        <w:rPr>
          <w:rFonts w:hint="eastAsia"/>
        </w:rPr>
        <w:t>s是</w:t>
      </w:r>
      <w:r w:rsidRPr="00E57B91">
        <w:rPr>
          <w:b/>
          <w:bCs/>
        </w:rPr>
        <w:t>floating point operations (FLOPs)</w:t>
      </w:r>
      <w:r w:rsidRPr="00E57B91">
        <w:rPr>
          <w:rFonts w:hint="eastAsia"/>
        </w:rPr>
        <w:t>，</w:t>
      </w:r>
      <w:r>
        <w:rPr>
          <w:rFonts w:hint="eastAsia"/>
        </w:rPr>
        <w:t>用于表征算法的“运行复杂度”(running</w:t>
      </w:r>
      <w:r>
        <w:t xml:space="preserve"> </w:t>
      </w:r>
      <w:proofErr w:type="spellStart"/>
      <w:r>
        <w:rPr>
          <w:rFonts w:hint="eastAsia"/>
        </w:rPr>
        <w:t>complexites</w:t>
      </w:r>
      <w:proofErr w:type="spellEnd"/>
      <w:r>
        <w:t>)</w:t>
      </w:r>
      <w:r>
        <w:rPr>
          <w:rFonts w:hint="eastAsia"/>
        </w:rPr>
        <w:t>。通常，加法、除法、乘法与减法或者函数运算都可被记为一次浮点运算。例如，在B</w:t>
      </w:r>
      <w:r>
        <w:t>P</w:t>
      </w:r>
      <w:r>
        <w:rPr>
          <w:rFonts w:hint="eastAsia"/>
        </w:rPr>
        <w:t>神经网络当中，F</w:t>
      </w:r>
      <w:r>
        <w:t>LOP</w:t>
      </w:r>
      <w:r>
        <w:rPr>
          <w:rFonts w:hint="eastAsia"/>
        </w:rPr>
        <w:t>s通常由加减法、乘法与函数运算的次数表示</w:t>
      </w:r>
      <w:r w:rsidR="005F455E">
        <w:rPr>
          <w:rFonts w:hint="eastAsia"/>
        </w:rPr>
        <w:t>。</w:t>
      </w:r>
    </w:p>
    <w:p w14:paraId="41E2DBFA" w14:textId="43132817" w:rsidR="005F455E" w:rsidRDefault="005F455E" w:rsidP="005F455E">
      <w:pPr>
        <w:jc w:val="center"/>
      </w:pPr>
      <w:r w:rsidRPr="005F455E">
        <w:drawing>
          <wp:inline distT="0" distB="0" distL="0" distR="0" wp14:anchorId="42CDC590" wp14:editId="5A2499AA">
            <wp:extent cx="3705308" cy="19064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063" cy="19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E547" w14:textId="0F4E0EBF" w:rsidR="005F455E" w:rsidRDefault="005F455E" w:rsidP="005F455E">
      <w:pPr>
        <w:jc w:val="center"/>
        <w:rPr>
          <w:rFonts w:hint="eastAsia"/>
        </w:rPr>
      </w:pPr>
      <w:r w:rsidRPr="005F455E">
        <w:drawing>
          <wp:inline distT="0" distB="0" distL="0" distR="0" wp14:anchorId="409880EA" wp14:editId="3E2EFC79">
            <wp:extent cx="3502631" cy="24511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168" cy="245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8B0" w14:textId="2D356FCC" w:rsidR="005F455E" w:rsidRDefault="005F455E" w:rsidP="005F455E">
      <w:pPr>
        <w:jc w:val="center"/>
        <w:rPr>
          <w:rFonts w:hint="eastAsia"/>
        </w:rPr>
      </w:pPr>
      <w:r w:rsidRPr="005F455E">
        <w:drawing>
          <wp:inline distT="0" distB="0" distL="0" distR="0" wp14:anchorId="760EAACA" wp14:editId="6CE25CE8">
            <wp:extent cx="4813135" cy="1611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420" cy="16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F058" w14:textId="4D9E64DD" w:rsidR="00E57B91" w:rsidRDefault="00E57B91" w:rsidP="00E57B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在线校正更新的系数要求小于2</w:t>
      </w:r>
      <w:r>
        <w:t>0%</w:t>
      </w:r>
      <w:r>
        <w:rPr>
          <w:rFonts w:hint="eastAsia"/>
        </w:rPr>
        <w:t>说明了什么？</w:t>
      </w:r>
    </w:p>
    <w:p w14:paraId="509051D1" w14:textId="74E4D2C2" w:rsidR="00C1436D" w:rsidRDefault="00703C7C" w:rsidP="00C1436D">
      <w:r w:rsidRPr="00703C7C">
        <w:rPr>
          <w:b/>
          <w:bCs/>
        </w:rPr>
        <w:t>在线校正更新系数（Online Correction Update Coefficient）通常是指在在线学习或自适应滤波等实时更新算法中，用于调整模型参数的一个</w:t>
      </w:r>
      <w:r w:rsidRPr="00703C7C">
        <w:rPr>
          <w:b/>
          <w:bCs/>
          <w:color w:val="FF0000"/>
        </w:rPr>
        <w:t>权重因子</w:t>
      </w:r>
      <w:r w:rsidRPr="00703C7C">
        <w:rPr>
          <w:b/>
          <w:bCs/>
        </w:rPr>
        <w:t>。</w:t>
      </w:r>
      <w:r>
        <w:t>该系数在每次接收到新数据时，用于更新模型的参数，使得模型能够逐步校正其预测误差，并在动态环境中保持较好的性能。</w:t>
      </w:r>
    </w:p>
    <w:p w14:paraId="05DA3B05" w14:textId="77777777" w:rsidR="00703C7C" w:rsidRPr="00703C7C" w:rsidRDefault="00703C7C" w:rsidP="00703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在线校正更新的系数小于20%通常代表模型在进行参数更新时，</w:t>
      </w:r>
      <w:r w:rsidRPr="00703C7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每次调整的步长或权重变化不超过其当前值的20%</w:t>
      </w:r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。这种设置有助于</w:t>
      </w:r>
      <w:r w:rsidRPr="00703C7C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确保更新过程的稳定性，避免过大的变化导致模型的不稳定或震荡</w:t>
      </w:r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，同时使得模型能够逐步适应新数据。</w:t>
      </w:r>
    </w:p>
    <w:p w14:paraId="2016ED4F" w14:textId="77777777" w:rsidR="00703C7C" w:rsidRPr="00703C7C" w:rsidRDefault="00703C7C" w:rsidP="00703C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具体来说，这种设置在各种实时更新和自适应算法中都有重要意义：</w:t>
      </w:r>
    </w:p>
    <w:p w14:paraId="2A9AB5E9" w14:textId="77777777" w:rsidR="00703C7C" w:rsidRPr="00703C7C" w:rsidRDefault="00703C7C" w:rsidP="00703C7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703C7C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1. 学习率（Learning Rate）在在线学习中的意义</w:t>
      </w:r>
    </w:p>
    <w:p w14:paraId="097653B1" w14:textId="74D0DAD3" w:rsidR="00703C7C" w:rsidRPr="00703C7C" w:rsidRDefault="00703C7C" w:rsidP="00703C7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在机器学习中的在线学习算法中，学习率控制着模型参数更新的幅度。</w:t>
      </w:r>
      <w:proofErr w:type="gramStart"/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若学习率过大</w:t>
      </w:r>
      <w:proofErr w:type="gramEnd"/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，模型可能在每次更新中跳跃过远，从而导致不稳定或无法收敛；</w:t>
      </w:r>
      <w:proofErr w:type="gramStart"/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若学习率过小</w:t>
      </w:r>
      <w:proofErr w:type="gramEnd"/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，模型可能需要很长时间才能适应新数据。</w:t>
      </w:r>
      <w:r w:rsidRPr="00703C7C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14:ligatures w14:val="none"/>
        </w:rPr>
        <w:t>设置在线校正更新的系数小于20%，意味着每次更新时，参数的调整幅度不会超过当前值的20%，从而保证了模型更新的稳定性和逐步调整的过程</w:t>
      </w:r>
      <w:r w:rsidRPr="00703C7C">
        <w:rPr>
          <w:rFonts w:ascii="宋体" w:eastAsia="宋体" w:hAnsi="宋体" w:cs="宋体"/>
          <w:kern w:val="0"/>
          <w:sz w:val="24"/>
          <w:szCs w:val="24"/>
          <w14:ligatures w14:val="none"/>
        </w:rPr>
        <w:t>。</w:t>
      </w:r>
    </w:p>
    <w:sectPr w:rsidR="00703C7C" w:rsidRPr="00703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6A0"/>
    <w:multiLevelType w:val="hybridMultilevel"/>
    <w:tmpl w:val="51D6E212"/>
    <w:lvl w:ilvl="0" w:tplc="1A0E0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F7D"/>
    <w:rsid w:val="000D1E6B"/>
    <w:rsid w:val="005F455E"/>
    <w:rsid w:val="00703C7C"/>
    <w:rsid w:val="00896F7D"/>
    <w:rsid w:val="0098441D"/>
    <w:rsid w:val="009D6F00"/>
    <w:rsid w:val="00C1436D"/>
    <w:rsid w:val="00E57B91"/>
    <w:rsid w:val="00E7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9729"/>
  <w15:chartTrackingRefBased/>
  <w15:docId w15:val="{81E23E37-A9D6-4B29-8FF8-60B641B0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03C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B9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3C7C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703C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 Yu</dc:creator>
  <cp:keywords/>
  <dc:description/>
  <cp:lastModifiedBy>Xiaoqi Yu</cp:lastModifiedBy>
  <cp:revision>4</cp:revision>
  <dcterms:created xsi:type="dcterms:W3CDTF">2024-06-26T02:02:00Z</dcterms:created>
  <dcterms:modified xsi:type="dcterms:W3CDTF">2024-06-26T02:23:00Z</dcterms:modified>
</cp:coreProperties>
</file>