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7" w:after="0"/>
        <w:ind w:left="254" w:right="214"/>
        <w:jc w:val="center"/>
        <w:rPr>
          <w:rFonts w:ascii="Arial" w:hAnsi="Arial" w:cs="Arial"/>
          <w:b/>
          <w:sz w:val="20"/>
        </w:rPr>
      </w:pPr>
      <w:r>
        <w:rPr>
          <w:rFonts w:cs="Arial" w:ascii="Arial" w:hAnsi="Arial"/>
          <w:b/>
          <w:color w:val="212121"/>
          <w:spacing w:val="-1"/>
          <w:sz w:val="20"/>
        </w:rPr>
        <w:t>Федеральное</w:t>
      </w:r>
      <w:r>
        <w:rPr>
          <w:rFonts w:cs="Arial" w:ascii="Arial" w:hAnsi="Arial"/>
          <w:b/>
          <w:color w:val="212121"/>
          <w:spacing w:val="-12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государственное</w:t>
      </w:r>
      <w:r>
        <w:rPr>
          <w:rFonts w:cs="Arial" w:ascii="Arial" w:hAnsi="Arial"/>
          <w:b/>
          <w:color w:val="212121"/>
          <w:spacing w:val="-13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автономное</w:t>
      </w:r>
      <w:r>
        <w:rPr>
          <w:rFonts w:cs="Arial" w:ascii="Arial" w:hAnsi="Arial"/>
          <w:b/>
          <w:color w:val="212121"/>
          <w:spacing w:val="-11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образовательное</w:t>
      </w:r>
      <w:r>
        <w:rPr>
          <w:rFonts w:cs="Arial" w:ascii="Arial" w:hAnsi="Arial"/>
          <w:b/>
          <w:color w:val="212121"/>
          <w:spacing w:val="-12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учреждение</w:t>
      </w:r>
      <w:r>
        <w:rPr>
          <w:rFonts w:cs="Arial" w:ascii="Arial" w:hAnsi="Arial"/>
          <w:b/>
          <w:color w:val="212121"/>
          <w:spacing w:val="-11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высшего</w:t>
      </w:r>
      <w:r>
        <w:rPr>
          <w:rFonts w:cs="Arial" w:ascii="Arial" w:hAnsi="Arial"/>
          <w:b/>
          <w:color w:val="212121"/>
          <w:spacing w:val="-13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образования</w:t>
      </w:r>
    </w:p>
    <w:p>
      <w:pPr>
        <w:pStyle w:val="Normal"/>
        <w:spacing w:before="5" w:after="0"/>
        <w:ind w:left="254" w:right="202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  <w:color w:val="212121"/>
          <w:spacing w:val="-1"/>
        </w:rPr>
        <w:t>«Санкт-Петербургский</w:t>
      </w:r>
      <w:r>
        <w:rPr>
          <w:rFonts w:cs="Arial" w:ascii="Arial" w:hAnsi="Arial"/>
          <w:b/>
          <w:color w:val="212121"/>
          <w:spacing w:val="-13"/>
        </w:rPr>
        <w:t xml:space="preserve"> </w:t>
      </w:r>
      <w:r>
        <w:rPr>
          <w:rFonts w:cs="Arial" w:ascii="Arial" w:hAnsi="Arial"/>
          <w:b/>
          <w:color w:val="212121"/>
        </w:rPr>
        <w:t>национальный</w:t>
      </w:r>
      <w:r>
        <w:rPr>
          <w:rFonts w:cs="Arial" w:ascii="Arial" w:hAnsi="Arial"/>
          <w:b/>
          <w:color w:val="212121"/>
          <w:spacing w:val="-13"/>
        </w:rPr>
        <w:t xml:space="preserve"> </w:t>
      </w:r>
      <w:r>
        <w:rPr>
          <w:rFonts w:cs="Arial" w:ascii="Arial" w:hAnsi="Arial"/>
          <w:b/>
          <w:color w:val="212121"/>
        </w:rPr>
        <w:t>исследовательский</w:t>
      </w:r>
    </w:p>
    <w:p>
      <w:pPr>
        <w:pStyle w:val="Normal"/>
        <w:spacing w:before="2" w:after="0"/>
        <w:ind w:left="254" w:right="199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  <w:color w:val="212121"/>
        </w:rPr>
        <w:t>университет</w:t>
      </w:r>
      <w:r>
        <w:rPr>
          <w:rFonts w:cs="Arial" w:ascii="Arial" w:hAnsi="Arial"/>
          <w:b/>
          <w:color w:val="212121"/>
          <w:spacing w:val="-5"/>
        </w:rPr>
        <w:t xml:space="preserve"> </w:t>
      </w:r>
      <w:r>
        <w:rPr>
          <w:rFonts w:cs="Arial" w:ascii="Arial" w:hAnsi="Arial"/>
          <w:b/>
          <w:color w:val="212121"/>
        </w:rPr>
        <w:t>информационных</w:t>
      </w:r>
      <w:r>
        <w:rPr>
          <w:rFonts w:cs="Arial" w:ascii="Arial" w:hAnsi="Arial"/>
          <w:b/>
          <w:color w:val="212121"/>
          <w:spacing w:val="-4"/>
        </w:rPr>
        <w:t xml:space="preserve"> </w:t>
      </w:r>
      <w:r>
        <w:rPr>
          <w:rFonts w:cs="Arial" w:ascii="Arial" w:hAnsi="Arial"/>
          <w:b/>
          <w:color w:val="212121"/>
        </w:rPr>
        <w:t>технологий,</w:t>
      </w:r>
      <w:r>
        <w:rPr>
          <w:rFonts w:cs="Arial" w:ascii="Arial" w:hAnsi="Arial"/>
          <w:b/>
          <w:color w:val="212121"/>
          <w:spacing w:val="-3"/>
        </w:rPr>
        <w:t xml:space="preserve"> </w:t>
      </w:r>
      <w:r>
        <w:rPr>
          <w:rFonts w:cs="Arial" w:ascii="Arial" w:hAnsi="Arial"/>
          <w:b/>
          <w:color w:val="212121"/>
        </w:rPr>
        <w:t>механики</w:t>
      </w:r>
      <w:r>
        <w:rPr>
          <w:rFonts w:cs="Arial" w:ascii="Arial" w:hAnsi="Arial"/>
          <w:b/>
          <w:color w:val="212121"/>
          <w:spacing w:val="-4"/>
        </w:rPr>
        <w:t xml:space="preserve"> </w:t>
      </w:r>
      <w:r>
        <w:rPr>
          <w:rFonts w:cs="Arial" w:ascii="Arial" w:hAnsi="Arial"/>
          <w:b/>
          <w:color w:val="212121"/>
        </w:rPr>
        <w:t>и</w:t>
      </w:r>
      <w:r>
        <w:rPr>
          <w:rFonts w:cs="Arial" w:ascii="Arial" w:hAnsi="Arial"/>
          <w:b/>
          <w:color w:val="212121"/>
          <w:spacing w:val="-3"/>
        </w:rPr>
        <w:t xml:space="preserve"> </w:t>
      </w:r>
      <w:r>
        <w:rPr>
          <w:rFonts w:cs="Arial" w:ascii="Arial" w:hAnsi="Arial"/>
          <w:b/>
          <w:color w:val="212121"/>
        </w:rPr>
        <w:t>оптики»</w:t>
      </w:r>
    </w:p>
    <w:p>
      <w:pPr>
        <w:pStyle w:val="BodyText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BodyText"/>
        <w:spacing w:before="8" w:after="0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spacing w:lineRule="auto" w:line="720"/>
        <w:ind w:left="1028" w:right="97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12121"/>
          <w:sz w:val="24"/>
        </w:rPr>
        <w:t>Факультет Программной Инженерии и Компьютерной Техники</w:t>
      </w:r>
      <w:r>
        <w:rPr>
          <w:rFonts w:ascii="Arial" w:hAnsi="Arial"/>
          <w:b/>
          <w:color w:val="212121"/>
          <w:spacing w:val="-64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Дисциплина:</w:t>
      </w:r>
      <w:r>
        <w:rPr>
          <w:rFonts w:ascii="Arial" w:hAnsi="Arial"/>
          <w:b/>
          <w:color w:val="212121"/>
          <w:spacing w:val="-1"/>
          <w:sz w:val="24"/>
        </w:rPr>
        <w:t xml:space="preserve"> Основы профессиональной деятельности</w:t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spacing w:before="10" w:after="0"/>
        <w:rPr>
          <w:rFonts w:ascii="Arial" w:hAnsi="Arial"/>
          <w:b/>
          <w:sz w:val="35"/>
        </w:rPr>
      </w:pPr>
      <w:r>
        <w:rPr>
          <w:rFonts w:ascii="Arial" w:hAnsi="Arial"/>
          <w:b/>
          <w:sz w:val="35"/>
        </w:rPr>
      </w:r>
    </w:p>
    <w:p>
      <w:pPr>
        <w:pStyle w:val="Title"/>
        <w:spacing w:lineRule="exact" w:line="413"/>
        <w:rPr>
          <w:color w:val="212121"/>
        </w:rPr>
      </w:pPr>
      <w:r>
        <w:rPr>
          <w:color w:val="212121"/>
        </w:rPr>
        <w:t>Лабораторная работа №2</w:t>
      </w:r>
    </w:p>
    <w:p>
      <w:pPr>
        <w:pStyle w:val="Title"/>
        <w:ind w:left="471" w:right="415"/>
        <w:rPr>
          <w:color w:val="212121"/>
        </w:rPr>
      </w:pPr>
      <w:r>
        <w:rPr>
          <w:color w:val="212121"/>
        </w:rPr>
        <w:t>Исследование работы БЭВМ</w:t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spacing w:before="3" w:after="0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</w:r>
    </w:p>
    <w:p>
      <w:pPr>
        <w:pStyle w:val="BodyText"/>
        <w:ind w:firstLine="708" w:left="5059" w:right="163"/>
        <w:rPr/>
      </w:pPr>
      <w:r>
        <w:rPr/>
        <w:t>Выполнил: Кудрявцева Р.С.</w:t>
      </w:r>
    </w:p>
    <w:p>
      <w:pPr>
        <w:pStyle w:val="BodyText"/>
        <w:ind w:left="5767" w:right="2240"/>
        <w:rPr/>
      </w:pPr>
      <w:r>
        <w:rPr/>
        <w:t>Группа: Р3117</w:t>
      </w:r>
    </w:p>
    <w:p>
      <w:pPr>
        <w:pStyle w:val="BodyText"/>
        <w:ind w:left="5767" w:right="1672"/>
        <w:rPr/>
      </w:pPr>
      <w:r>
        <w:rPr/>
        <w:t xml:space="preserve">Вариант: </w:t>
      </w:r>
      <w:r>
        <w:rPr>
          <w:spacing w:val="-1"/>
        </w:rPr>
        <w:t>17052</w:t>
      </w:r>
    </w:p>
    <w:p>
      <w:pPr>
        <w:pStyle w:val="BodyText"/>
        <w:ind w:firstLine="708" w:left="5059" w:right="350"/>
        <w:rPr>
          <w:lang w:val="en-US"/>
        </w:rPr>
      </w:pPr>
      <w:r>
        <w:rPr>
          <w:lang w:val="en-US"/>
        </w:rPr>
        <w:t>Преподаватель: Блохина Е.Н.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sectPr>
          <w:type w:val="nextPage"/>
          <w:pgSz w:w="11906" w:h="16838"/>
          <w:pgMar w:left="1600" w:right="800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73" w:after="0"/>
        <w:ind w:left="254" w:right="199"/>
        <w:jc w:val="center"/>
        <w:rPr/>
      </w:pPr>
      <w:r>
        <w:rPr/>
        <w:t>Санкт-Петербург,</w:t>
      </w:r>
      <w:r>
        <w:rPr>
          <w:spacing w:val="-3"/>
        </w:rPr>
        <w:t xml:space="preserve"> </w:t>
      </w:r>
      <w:r>
        <w:rPr/>
        <w:t>202</w:t>
      </w:r>
      <w:r>
        <w:rPr>
          <w:lang w:val="en-US"/>
        </w:rPr>
        <w:t>4</w:t>
      </w:r>
      <w:r>
        <w:rPr/>
        <w:t>г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0" w:name="__RefHeading___Toc5842_331510486"/>
      <w:bookmarkEnd w:id="0"/>
      <w:r>
        <w:rPr/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5842_331510486">
            <w:r>
              <w:rPr>
                <w:rStyle w:val="Style12"/>
              </w:rPr>
              <w:tab/>
            </w:r>
            <w:r>
              <w:rPr>
                <w:rStyle w:val="Style12"/>
              </w:rPr>
              <w:t>2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5844_331510486">
            <w:r>
              <w:rPr>
                <w:rStyle w:val="Style12"/>
              </w:rPr>
              <w:t>Цель работы</w:t>
              <w:tab/>
              <w:t>3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5846_331510486">
            <w:r>
              <w:rPr>
                <w:rStyle w:val="Style12"/>
              </w:rPr>
              <w:t>Задание</w:t>
              <w:tab/>
              <w:t>3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3152_2093376800">
            <w:r>
              <w:rPr>
                <w:rStyle w:val="Style12"/>
              </w:rPr>
              <w:t>Текст исходной программы</w:t>
              <w:tab/>
              <w:t>3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7360_331510486">
            <w:r>
              <w:rPr>
                <w:rStyle w:val="Style12"/>
              </w:rPr>
              <w:t>Функция</w:t>
              <w:tab/>
              <w:t>4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7362_331510486">
            <w:r>
              <w:rPr>
                <w:rStyle w:val="Style12"/>
              </w:rPr>
              <w:t>ОП и ОДЗ</w:t>
              <w:tab/>
              <w:t>4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7364_331510486">
            <w:r>
              <w:rPr>
                <w:rStyle w:val="Style12"/>
              </w:rPr>
              <w:t>Трассировка программы</w:t>
              <w:tab/>
              <w:t>5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4544_2022816227">
            <w:r>
              <w:rPr>
                <w:rStyle w:val="Style12"/>
              </w:rPr>
              <w:t>Вариант программы с меньшим числом команд</w:t>
              <w:tab/>
              <w:t>5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7366_331510486">
            <w:r>
              <w:rPr>
                <w:rStyle w:val="Style12"/>
              </w:rPr>
              <w:t>Вывод</w:t>
              <w:tab/>
              <w:t>6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" w:name="__RefHeading___Toc5844_331510486"/>
      <w:bookmarkEnd w:id="1"/>
      <w:r>
        <w:rPr>
          <w:lang w:val="ru-RU"/>
        </w:rPr>
        <w:t>Цель</w:t>
      </w:r>
      <w:r>
        <w:rPr/>
        <w:t xml:space="preserve"> работы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Изучение </w:t>
      </w:r>
      <w:r>
        <w:rPr>
          <w:sz w:val="24"/>
          <w:szCs w:val="24"/>
          <w:lang w:val="ru-RU"/>
        </w:rPr>
        <w:t>приёмов</w:t>
      </w:r>
      <w:r>
        <w:rPr>
          <w:sz w:val="24"/>
          <w:szCs w:val="24"/>
        </w:rPr>
        <w:t xml:space="preserve"> работы на базовой ЭВМ и исследование порядка выполнения арифметических команд и команд пересылки.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2" w:name="__RefHeading___Toc5846_331510486"/>
      <w:bookmarkEnd w:id="2"/>
      <w:r>
        <w:rPr/>
        <w:t>Задание</w:t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  <w:tab/>
        <w:t xml:space="preserve"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</w:t>
      </w:r>
      <w:r>
        <w:rPr>
          <w:lang w:val="ru-RU"/>
        </w:rPr>
        <w:t>При</w:t>
      </w:r>
      <w:r>
        <w:rPr>
          <w:lang w:val="en-US"/>
        </w:rPr>
        <w:t xml:space="preserve"> </w:t>
      </w:r>
      <w:r>
        <w:rPr>
          <w:lang w:val="ru-RU"/>
        </w:rPr>
        <w:t>выполнении</w:t>
      </w:r>
      <w:r>
        <w:rPr>
          <w:lang w:val="en-US"/>
        </w:rPr>
        <w:t xml:space="preserve">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  <w:tab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-10160</wp:posOffset>
            </wp:positionH>
            <wp:positionV relativeFrom="paragraph">
              <wp:posOffset>635</wp:posOffset>
            </wp:positionV>
            <wp:extent cx="2484120" cy="26670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3" w:name="__RefHeading___Toc3152_2093376800"/>
      <w:bookmarkEnd w:id="3"/>
      <w:r>
        <w:rPr/>
        <w:t>Текст исходной программы</w:t>
      </w:r>
    </w:p>
    <w:p>
      <w:pPr>
        <w:pStyle w:val="BodyText"/>
        <w:spacing w:before="73" w:after="0"/>
        <w:ind w:right="199"/>
        <w:rPr>
          <w:rFonts w:ascii="Times New Roman" w:hAnsi="Times New Roman"/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"/>
        <w:gridCol w:w="1702"/>
        <w:gridCol w:w="1641"/>
        <w:gridCol w:w="5260"/>
      </w:tblGrid>
      <w:tr>
        <w:trPr/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Коментарий</w:t>
            </w:r>
          </w:p>
        </w:tc>
      </w:tr>
      <w:tr>
        <w:trPr/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057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A060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LD 060</w:t>
            </w:r>
          </w:p>
        </w:tc>
        <w:tc>
          <w:tcPr>
            <w:tcW w:w="5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Загрузить содержимое ячейки 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060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 в аккумулятор: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060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) =&gt; AC</w:t>
            </w:r>
          </w:p>
        </w:tc>
      </w:tr>
      <w:tr>
        <w:trPr/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058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3062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OR 062</w:t>
            </w:r>
          </w:p>
        </w:tc>
        <w:tc>
          <w:tcPr>
            <w:tcW w:w="5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Выполнить операцию логического «ИЛИ» над содержимым ячейки памяти 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062 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 аккумулятором, результат записать в аккумулятор: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AC | (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062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) =&gt; AC</w:t>
            </w:r>
          </w:p>
        </w:tc>
      </w:tr>
      <w:tr>
        <w:trPr/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059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E05F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ST 05F</w:t>
            </w:r>
          </w:p>
        </w:tc>
        <w:tc>
          <w:tcPr>
            <w:tcW w:w="5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Сохранить содержимое аккумулятора в ячейку памяти (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05F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):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AC =&gt; (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05F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05A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0200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CLA</w:t>
            </w:r>
          </w:p>
        </w:tc>
        <w:tc>
          <w:tcPr>
            <w:tcW w:w="5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Очистить аккумулятор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0 =&gt; AC</w:t>
            </w:r>
          </w:p>
        </w:tc>
      </w:tr>
      <w:tr>
        <w:trPr/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05B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6056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SUB 056</w:t>
            </w:r>
          </w:p>
        </w:tc>
        <w:tc>
          <w:tcPr>
            <w:tcW w:w="5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Выполнить операцию вычитания содержимого ячейки памяти (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056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) из аккумулятора: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AC - (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056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) =&gt; AC</w:t>
            </w:r>
          </w:p>
        </w:tc>
      </w:tr>
      <w:tr>
        <w:trPr/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05C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405F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 05F</w:t>
            </w:r>
          </w:p>
        </w:tc>
        <w:tc>
          <w:tcPr>
            <w:tcW w:w="5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Выполнить операцию сложения над содержимым ячейки памяти 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05F 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 аккумулятором, результат записать в аккумулятор: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05F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) + AC =&gt; AC</w:t>
            </w:r>
          </w:p>
        </w:tc>
      </w:tr>
      <w:tr>
        <w:trPr/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05D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E061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ST 061</w:t>
            </w:r>
          </w:p>
        </w:tc>
        <w:tc>
          <w:tcPr>
            <w:tcW w:w="5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Сохранить содержимое аккумулятора в ячейку памяти (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061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):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AC =&gt; (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061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05E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HLT</w:t>
            </w:r>
          </w:p>
        </w:tc>
        <w:tc>
          <w:tcPr>
            <w:tcW w:w="5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Остановка</w:t>
            </w:r>
          </w:p>
        </w:tc>
      </w:tr>
    </w:tbl>
    <w:p>
      <w:pPr>
        <w:pStyle w:val="Heading2"/>
        <w:numPr>
          <w:ilvl w:val="0"/>
          <w:numId w:val="0"/>
        </w:numPr>
        <w:ind w:hanging="0" w:left="0"/>
        <w:rPr>
          <w:rFonts w:ascii="Times New Roman" w:hAnsi="Times New Roman"/>
        </w:rPr>
      </w:pPr>
      <w:bookmarkStart w:id="4" w:name="__RefHeading___Toc7360_331510486"/>
      <w:bookmarkStart w:id="5" w:name="_Toc151900547"/>
      <w:bookmarkEnd w:id="4"/>
      <w:r>
        <w:rPr>
          <w:rFonts w:ascii="Times New Roman" w:hAnsi="Times New Roman"/>
        </w:rPr>
        <w:t>Функция</w:t>
      </w:r>
      <w:bookmarkEnd w:id="5"/>
    </w:p>
    <w:p>
      <w:pPr>
        <w:pStyle w:val="Normal"/>
        <w:rPr>
          <w:rFonts w:ascii="Times New Roman" w:hAnsi="Times New Roman"/>
        </w:rPr>
      </w:pPr>
      <w:r>
        <w:rPr>
          <w:rFonts w:cs="Times New Roman"/>
          <w:sz w:val="24"/>
          <w:szCs w:val="24"/>
        </w:rPr>
        <w:t>R = (C | D) + (-A)</w:t>
      </w:r>
    </w:p>
    <w:p>
      <w:pPr>
        <w:pStyle w:val="Heading2"/>
        <w:numPr>
          <w:ilvl w:val="1"/>
          <w:numId w:val="1"/>
        </w:numPr>
        <w:ind w:hanging="0" w:left="0"/>
        <w:rPr>
          <w:rFonts w:ascii="Times New Roman" w:hAnsi="Times New Roman"/>
        </w:rPr>
      </w:pPr>
      <w:bookmarkStart w:id="6" w:name="__RefHeading___Toc7362_331510486"/>
      <w:bookmarkStart w:id="7" w:name="_Toc151900548"/>
      <w:bookmarkEnd w:id="6"/>
      <w:r>
        <w:rPr>
          <w:rFonts w:ascii="Times New Roman" w:hAnsi="Times New Roman"/>
        </w:rPr>
        <w:t>ОП и ОДЗ</w:t>
      </w:r>
      <w:bookmarkEnd w:id="7"/>
    </w:p>
    <w:p>
      <w:pPr>
        <w:pStyle w:val="Style14"/>
        <w:rPr>
          <w:rFonts w:ascii="Times New Roman" w:hAnsi="Times New Roman"/>
        </w:rPr>
      </w:pPr>
      <w:bookmarkStart w:id="8" w:name="_Toc151900549"/>
      <w:r>
        <w:rPr>
          <w:rFonts w:ascii="Times New Roman" w:hAnsi="Times New Roman"/>
        </w:rPr>
        <w:t>Область представления:</w:t>
      </w:r>
      <w:bookmarkEnd w:id="8"/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R – </w:t>
      </w:r>
      <w:r>
        <w:rPr>
          <w:rFonts w:cs="Times New Roman"/>
          <w:sz w:val="24"/>
          <w:szCs w:val="24"/>
        </w:rPr>
        <w:t xml:space="preserve"> знаковое, 16-ти разрядное число </w:t>
      </w:r>
      <w:r>
        <w:rPr>
          <w:rFonts w:cs="Times New Roman"/>
          <w:strike w:val="false"/>
          <w:dstrike w:val="false"/>
          <w:sz w:val="24"/>
          <w:szCs w:val="24"/>
        </w:rPr>
        <w:t>[-2</w:t>
      </w:r>
      <w:r>
        <w:rPr>
          <w:rFonts w:cs="Times New Roman"/>
          <w:strike w:val="false"/>
          <w:dstrike w:val="false"/>
          <w:sz w:val="24"/>
          <w:szCs w:val="24"/>
          <w:vertAlign w:val="superscript"/>
        </w:rPr>
        <w:t>15</w:t>
      </w:r>
      <w:r>
        <w:rPr>
          <w:rFonts w:cs="Times New Roman"/>
          <w:strike w:val="false"/>
          <w:dstrike w:val="false"/>
          <w:sz w:val="24"/>
          <w:szCs w:val="24"/>
        </w:rPr>
        <w:t>;2</w:t>
      </w:r>
      <w:r>
        <w:rPr>
          <w:rFonts w:cs="Times New Roman"/>
          <w:strike w:val="false"/>
          <w:dstrike w:val="false"/>
          <w:sz w:val="24"/>
          <w:szCs w:val="24"/>
          <w:vertAlign w:val="superscript"/>
        </w:rPr>
        <w:t>15</w:t>
      </w:r>
      <w:r>
        <w:rPr>
          <w:rFonts w:cs="Times New Roman"/>
          <w:strike w:val="false"/>
          <w:dstrike w:val="false"/>
          <w:position w:val="0"/>
          <w:sz w:val="24"/>
          <w:sz w:val="24"/>
          <w:szCs w:val="24"/>
          <w:vertAlign w:val="baseline"/>
        </w:rPr>
        <w:t>-1</w:t>
      </w:r>
      <w:r>
        <w:rPr>
          <w:rFonts w:cs="Times New Roman"/>
          <w:strike w:val="false"/>
          <w:dstrike w:val="false"/>
          <w:sz w:val="24"/>
          <w:szCs w:val="24"/>
        </w:rPr>
        <w:t>]</w:t>
      </w:r>
      <w:r>
        <w:rPr>
          <w:rFonts w:cs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</w:t>
      </w:r>
      <w:r>
        <w:rPr>
          <w:rFonts w:cs="Times New Roman"/>
          <w:sz w:val="24"/>
          <w:szCs w:val="24"/>
          <w:lang w:val="en-US"/>
        </w:rPr>
        <w:t xml:space="preserve">– </w:t>
      </w:r>
      <w:r>
        <w:rPr>
          <w:rFonts w:cs="Times New Roman"/>
          <w:sz w:val="24"/>
          <w:szCs w:val="24"/>
        </w:rPr>
        <w:t xml:space="preserve"> знаковое, 16-ти разрядное число </w:t>
      </w:r>
      <w:r>
        <w:rPr>
          <w:rFonts w:cs="Times New Roman"/>
          <w:strike w:val="false"/>
          <w:dstrike w:val="false"/>
          <w:sz w:val="24"/>
          <w:szCs w:val="24"/>
        </w:rPr>
        <w:t>[-2</w:t>
      </w:r>
      <w:r>
        <w:rPr>
          <w:rFonts w:cs="Times New Roman"/>
          <w:strike w:val="false"/>
          <w:dstrike w:val="false"/>
          <w:sz w:val="24"/>
          <w:szCs w:val="24"/>
          <w:vertAlign w:val="superscript"/>
        </w:rPr>
        <w:t>15</w:t>
      </w:r>
      <w:r>
        <w:rPr>
          <w:rFonts w:cs="Times New Roman"/>
          <w:strike w:val="false"/>
          <w:dstrike w:val="false"/>
          <w:sz w:val="24"/>
          <w:szCs w:val="24"/>
        </w:rPr>
        <w:t>;2</w:t>
      </w:r>
      <w:r>
        <w:rPr>
          <w:rFonts w:cs="Times New Roman"/>
          <w:strike w:val="false"/>
          <w:dstrike w:val="false"/>
          <w:sz w:val="24"/>
          <w:szCs w:val="24"/>
          <w:vertAlign w:val="superscript"/>
        </w:rPr>
        <w:t>15</w:t>
      </w:r>
      <w:r>
        <w:rPr>
          <w:rFonts w:cs="Times New Roman"/>
          <w:strike w:val="false"/>
          <w:dstrike w:val="false"/>
          <w:position w:val="0"/>
          <w:sz w:val="24"/>
          <w:sz w:val="24"/>
          <w:szCs w:val="24"/>
          <w:vertAlign w:val="baseline"/>
        </w:rPr>
        <w:t>-1</w:t>
      </w:r>
      <w:r>
        <w:rPr>
          <w:rFonts w:cs="Times New Roman"/>
          <w:strike w:val="false"/>
          <w:dstrike w:val="false"/>
          <w:sz w:val="24"/>
          <w:szCs w:val="24"/>
        </w:rPr>
        <w:t xml:space="preserve">]  26700 (10) =&gt; </w:t>
      </w:r>
      <w:r>
        <w:rPr>
          <w:rFonts w:cs="Times New Roman"/>
          <w:b/>
          <w:bCs/>
          <w:strike w:val="false"/>
          <w:dstrike w:val="false"/>
          <w:sz w:val="24"/>
          <w:szCs w:val="24"/>
        </w:rPr>
        <w:t>684C</w:t>
      </w:r>
      <w:r>
        <w:rPr>
          <w:rFonts w:cs="Times New Roman"/>
          <w:strike w:val="false"/>
          <w:dstrike w:val="false"/>
          <w:sz w:val="24"/>
          <w:szCs w:val="24"/>
        </w:rPr>
        <w:t xml:space="preserve"> (16)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C, D </w:t>
      </w:r>
      <w:r>
        <w:rPr>
          <w:rFonts w:cs="Times New Roman"/>
          <w:sz w:val="24"/>
          <w:szCs w:val="24"/>
          <w:lang w:val="en-US"/>
        </w:rPr>
        <w:t xml:space="preserve">–  </w:t>
      </w:r>
      <w:r>
        <w:rPr>
          <w:rFonts w:cs="Times New Roman"/>
          <w:sz w:val="24"/>
          <w:szCs w:val="24"/>
        </w:rPr>
        <w:t xml:space="preserve">набор из 16 логических однобитных значений </w:t>
      </w:r>
      <w:r>
        <w:rPr>
          <w:rFonts w:cs="Times New Roman"/>
          <w:strike w:val="false"/>
          <w:dstrike w:val="false"/>
          <w:sz w:val="24"/>
          <w:szCs w:val="24"/>
        </w:rPr>
        <w:t>[0;2</w:t>
      </w:r>
      <w:r>
        <w:rPr>
          <w:rFonts w:cs="Times New Roman"/>
          <w:strike w:val="false"/>
          <w:dstrike w:val="false"/>
          <w:sz w:val="24"/>
          <w:szCs w:val="24"/>
          <w:vertAlign w:val="superscript"/>
        </w:rPr>
        <w:t>16</w:t>
      </w:r>
      <w:r>
        <w:rPr>
          <w:rFonts w:cs="Times New Roman"/>
          <w:strike w:val="false"/>
          <w:dstrike w:val="false"/>
          <w:sz w:val="24"/>
          <w:szCs w:val="24"/>
        </w:rPr>
        <w:t>] 90 (10) и 15600 (10)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(C | D)  </w:t>
      </w:r>
      <w:r>
        <w:rPr>
          <w:rFonts w:cs="Times New Roman"/>
          <w:sz w:val="24"/>
          <w:szCs w:val="24"/>
          <w:lang w:val="en-US"/>
        </w:rPr>
        <w:t xml:space="preserve">– </w:t>
      </w:r>
      <w:r>
        <w:rPr>
          <w:rFonts w:cs="Times New Roman"/>
          <w:sz w:val="24"/>
          <w:szCs w:val="24"/>
        </w:rPr>
        <w:t xml:space="preserve"> знаковые, 16-ти разрядное число </w:t>
      </w:r>
      <w:r>
        <w:rPr>
          <w:rFonts w:cs="Times New Roman"/>
          <w:strike w:val="false"/>
          <w:dstrike w:val="false"/>
          <w:sz w:val="24"/>
          <w:szCs w:val="24"/>
        </w:rPr>
        <w:t>[-2</w:t>
      </w:r>
      <w:r>
        <w:rPr>
          <w:rFonts w:cs="Times New Roman"/>
          <w:strike w:val="false"/>
          <w:dstrike w:val="false"/>
          <w:sz w:val="24"/>
          <w:szCs w:val="24"/>
          <w:vertAlign w:val="superscript"/>
        </w:rPr>
        <w:t>15</w:t>
      </w:r>
      <w:r>
        <w:rPr>
          <w:rFonts w:cs="Times New Roman"/>
          <w:strike w:val="false"/>
          <w:dstrike w:val="false"/>
          <w:sz w:val="24"/>
          <w:szCs w:val="24"/>
        </w:rPr>
        <w:t>;2</w:t>
      </w:r>
      <w:r>
        <w:rPr>
          <w:rFonts w:cs="Times New Roman"/>
          <w:strike w:val="false"/>
          <w:dstrike w:val="false"/>
          <w:sz w:val="24"/>
          <w:szCs w:val="24"/>
          <w:vertAlign w:val="superscript"/>
        </w:rPr>
        <w:t>15</w:t>
      </w:r>
      <w:r>
        <w:rPr>
          <w:rFonts w:cs="Times New Roman"/>
          <w:strike w:val="false"/>
          <w:dstrike w:val="false"/>
          <w:position w:val="0"/>
          <w:sz w:val="24"/>
          <w:sz w:val="24"/>
          <w:szCs w:val="24"/>
          <w:vertAlign w:val="baseline"/>
        </w:rPr>
        <w:t>-1</w:t>
      </w:r>
      <w:r>
        <w:rPr>
          <w:rFonts w:cs="Times New Roman"/>
          <w:strike w:val="false"/>
          <w:dstrike w:val="false"/>
          <w:sz w:val="24"/>
          <w:szCs w:val="24"/>
        </w:rPr>
        <w:t>]</w:t>
      </w: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b/>
          <w:bCs/>
          <w:sz w:val="24"/>
          <w:szCs w:val="24"/>
        </w:rPr>
        <w:t>A5</w:t>
      </w:r>
      <w:r>
        <w:rPr>
          <w:rFonts w:cs="Times New Roman"/>
          <w:sz w:val="24"/>
          <w:szCs w:val="24"/>
        </w:rPr>
        <w:t xml:space="preserve"> (16) и </w:t>
      </w:r>
      <w:r>
        <w:rPr>
          <w:rFonts w:cs="Times New Roman"/>
          <w:b/>
          <w:bCs/>
          <w:sz w:val="24"/>
          <w:szCs w:val="24"/>
        </w:rPr>
        <w:t>3CF0</w:t>
      </w:r>
      <w:r>
        <w:rPr>
          <w:rFonts w:cs="Times New Roman"/>
          <w:sz w:val="24"/>
          <w:szCs w:val="24"/>
        </w:rPr>
        <w:t xml:space="preserve"> (16)</w:t>
      </w:r>
    </w:p>
    <w:p>
      <w:pPr>
        <w:pStyle w:val="Style14"/>
        <w:rPr/>
      </w:pPr>
      <w:bookmarkStart w:id="9" w:name="_Toc151900550"/>
      <w:r>
        <w:rPr>
          <w:rFonts w:ascii="Times New Roman" w:hAnsi="Times New Roman"/>
        </w:rPr>
        <w:t>Область допустимых значений</w:t>
      </w:r>
      <w:bookmarkEnd w:id="9"/>
      <w:r>
        <w:rPr>
          <w:rFonts w:ascii="Times New Roman" w:hAnsi="Times New Roman"/>
        </w:rPr>
        <w:t>:</w:t>
      </w:r>
    </w:p>
    <w:p>
      <w:pPr>
        <w:pStyle w:val="BodyText"/>
        <w:rPr/>
      </w:pPr>
      <w:r>
        <w:rPr/>
        <w:tab/>
        <w:tab/>
        <w:tab/>
        <w:tab/>
        <w:tab/>
        <w:tab/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BodyText"/>
        <w:rPr/>
      </w:pPr>
      <w:r>
        <w:rPr/>
        <w:tab/>
        <w:tab/>
        <w:tab/>
        <w:tab/>
        <w:tab/>
        <w:tab/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</w:rPr>
        <w:t>Расположение в памяти ЭВМ программы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Исходные данные: 056, 060, 062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Программа: 057, 058, 059, 05A, 05B, 05C, 05D, 05E 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Промежуточный результат: 05F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Итоговый результат: 061</w:t>
      </w:r>
    </w:p>
    <w:p>
      <w:pPr>
        <w:pStyle w:val="Style14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Адрес первой команды:</w:t>
      </w:r>
    </w:p>
    <w:p>
      <w:pPr>
        <w:pStyle w:val="BodyText"/>
        <w:rPr>
          <w:rFonts w:ascii="Times New Roman" w:hAnsi="Times New Roman"/>
        </w:rPr>
      </w:pPr>
      <w:r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00C</w:t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</w:rPr>
        <w:t>Адрес последней команды:</w:t>
      </w:r>
    </w:p>
    <w:p>
      <w:pPr>
        <w:pStyle w:val="BodyText"/>
        <w:rPr>
          <w:rFonts w:ascii="Times New Roman" w:hAnsi="Times New Roman"/>
        </w:rPr>
      </w:pPr>
      <w:r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011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19685</wp:posOffset>
            </wp:positionH>
            <wp:positionV relativeFrom="paragraph">
              <wp:posOffset>21590</wp:posOffset>
            </wp:positionV>
            <wp:extent cx="2429510" cy="26085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60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bidi w:val="0"/>
        <w:spacing w:before="200" w:after="120"/>
        <w:ind w:hanging="0" w:left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spacing w:before="200" w:after="120"/>
        <w:ind w:hanging="0" w:left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spacing w:before="200" w:after="120"/>
        <w:ind w:hanging="0" w:left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spacing w:before="200" w:after="120"/>
        <w:ind w:hanging="0" w:left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spacing w:before="200" w:after="120"/>
        <w:ind w:hanging="0" w:left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spacing w:before="200" w:after="120"/>
        <w:ind w:hanging="0" w:left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spacing w:before="200" w:after="120"/>
        <w:ind w:hanging="0" w:left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spacing w:before="200" w:after="120"/>
        <w:ind w:hanging="0" w:left="0"/>
        <w:jc w:val="left"/>
        <w:rPr/>
      </w:pPr>
      <w:bookmarkStart w:id="10" w:name="__RefHeading___Toc7364_331510486"/>
      <w:bookmarkStart w:id="11" w:name="_Toc151900551"/>
      <w:bookmarkEnd w:id="10"/>
      <w:r>
        <w:rPr/>
        <w:t>Трассировка программы</w:t>
      </w:r>
      <w:bookmarkEnd w:id="11"/>
    </w:p>
    <w:p>
      <w:pPr>
        <w:pStyle w:val="Normal"/>
        <w:bidi w:val="0"/>
        <w:jc w:val="left"/>
        <w:rPr/>
      </w:pPr>
      <w:r>
        <w:rPr/>
      </w:r>
    </w:p>
    <w:tbl>
      <w:tblPr>
        <w:tblW w:w="963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814"/>
        <w:gridCol w:w="567"/>
        <w:gridCol w:w="706"/>
        <w:gridCol w:w="567"/>
        <w:gridCol w:w="793"/>
        <w:gridCol w:w="574"/>
        <w:gridCol w:w="735"/>
        <w:gridCol w:w="1132"/>
        <w:gridCol w:w="1072"/>
        <w:gridCol w:w="847"/>
        <w:gridCol w:w="1088"/>
      </w:tblGrid>
      <w:tr>
        <w:trPr/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Выполняемая</w:t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команда</w:t>
            </w:r>
          </w:p>
        </w:tc>
        <w:tc>
          <w:tcPr>
            <w:tcW w:w="614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Содержимое регистров после выполнения команды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Ячейка, содержимое которой изменилось после выполнения команды</w:t>
            </w:r>
          </w:p>
        </w:tc>
      </w:tr>
      <w:tr>
        <w:trPr/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Адрес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Код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IP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CR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AR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DR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SP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BR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AC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NZVC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Адрес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Новый</w:t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код</w:t>
            </w:r>
          </w:p>
        </w:tc>
      </w:tr>
      <w:tr>
        <w:trPr/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057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0"/>
                <w:lang w:val="ru-RU" w:eastAsia="en-US" w:bidi="ar-SA"/>
              </w:rPr>
              <w:t>A060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058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A060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060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005A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0057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005A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0000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-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058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0"/>
                <w:lang w:val="ru-RU" w:eastAsia="en-US" w:bidi="ar-SA"/>
              </w:rPr>
              <w:t>3062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059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3062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062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3CF0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C305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3CFA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0000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-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059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E05F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05A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E05F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05F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3CFA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0059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3CFA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0000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05F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3CFA</w:t>
            </w:r>
          </w:p>
        </w:tc>
      </w:tr>
      <w:tr>
        <w:trPr/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05A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05B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05A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0200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005A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0000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0100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-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05B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6056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6056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056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684C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005B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97B4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1000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-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05C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405F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05D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405F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05F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3CFA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005C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D4AE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1000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-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-</w:t>
            </w:r>
          </w:p>
        </w:tc>
      </w:tr>
      <w:tr>
        <w:trPr>
          <w:trHeight w:val="143" w:hRule="atLeast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05D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E061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05E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E061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061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D4AE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005D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D4AE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1000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061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D4AE</w:t>
            </w:r>
          </w:p>
        </w:tc>
      </w:tr>
      <w:tr>
        <w:trPr>
          <w:trHeight w:val="245" w:hRule="atLeast"/>
        </w:trPr>
        <w:tc>
          <w:tcPr>
            <w:tcW w:w="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05E</w:t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0100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05F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0100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05E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0100</w:t>
            </w:r>
          </w:p>
        </w:tc>
        <w:tc>
          <w:tcPr>
            <w:tcW w:w="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000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005E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ru-RU" w:eastAsia="en-US" w:bidi="ar-SA"/>
              </w:rPr>
              <w:t>D4AE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1000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-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  <w:t>-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/>
      </w:pPr>
      <w:bookmarkStart w:id="12" w:name="__RefHeading___Toc4544_2022816227"/>
      <w:bookmarkEnd w:id="12"/>
      <w:r>
        <w:rPr/>
        <w:t>Вариант программы с меньшим числом команд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1702"/>
        <w:gridCol w:w="1642"/>
        <w:gridCol w:w="5261"/>
      </w:tblGrid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Коментарий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057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A060</w:t>
            </w:r>
          </w:p>
        </w:tc>
        <w:tc>
          <w:tcPr>
            <w:tcW w:w="16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LD 060</w:t>
            </w:r>
          </w:p>
        </w:tc>
        <w:tc>
          <w:tcPr>
            <w:tcW w:w="5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Загрузить содержимое ячейки 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060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 в аккумулятор:</w:t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060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) =&gt; AC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058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eastAsia="Calibri" w:cs="Times New Roman"/>
                <w:b w:val="false"/>
                <w:bCs w:val="false"/>
                <w:kern w:val="0"/>
                <w:sz w:val="24"/>
                <w:szCs w:val="24"/>
                <w:lang w:val="ru-RU" w:eastAsia="en-US" w:bidi="ar-SA"/>
              </w:rPr>
              <w:t>05E</w:t>
            </w:r>
          </w:p>
        </w:tc>
        <w:tc>
          <w:tcPr>
            <w:tcW w:w="16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OR  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05E</w:t>
            </w:r>
          </w:p>
        </w:tc>
        <w:tc>
          <w:tcPr>
            <w:tcW w:w="5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Выполнить операцию логического «ИЛИ» над содержимым ячейки памяти 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05E 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 аккумулятором, результат записать в аккумулятор:</w:t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AC | (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05E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) =&gt; AC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059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6056</w:t>
            </w:r>
          </w:p>
        </w:tc>
        <w:tc>
          <w:tcPr>
            <w:tcW w:w="16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SUB 056</w:t>
            </w:r>
          </w:p>
        </w:tc>
        <w:tc>
          <w:tcPr>
            <w:tcW w:w="5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Выполнить операцию вычитания содержимого ячейки памяти (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056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) из аккумулятора:</w:t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AC - (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056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) =&gt; AC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05A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E05D</w:t>
            </w:r>
          </w:p>
        </w:tc>
        <w:tc>
          <w:tcPr>
            <w:tcW w:w="16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ST 05D</w:t>
            </w:r>
          </w:p>
        </w:tc>
        <w:tc>
          <w:tcPr>
            <w:tcW w:w="5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Сохранить содержимое аккумулятора в ячейку памяти (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05D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):</w:t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AC =&gt; (</w:t>
            </w: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05D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05B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16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HLT</w:t>
            </w:r>
          </w:p>
        </w:tc>
        <w:tc>
          <w:tcPr>
            <w:tcW w:w="5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Остановка</w:t>
            </w:r>
          </w:p>
        </w:tc>
      </w:tr>
    </w:tbl>
    <w:p>
      <w:pPr>
        <w:pStyle w:val="Normal"/>
        <w:bidi w:val="0"/>
        <w:ind w:hanging="0" w:left="0"/>
        <w:jc w:val="left"/>
        <w:rPr/>
      </w:pPr>
      <w:r>
        <w:rPr/>
      </w:r>
    </w:p>
    <w:p>
      <w:pPr>
        <w:pStyle w:val="Normal"/>
        <w:bidi w:val="0"/>
        <w:ind w:hanging="0" w:left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/>
        <w:t>Предложенный мной вариант помогает сэкономить три ячейки памяти.</w:t>
      </w:r>
    </w:p>
    <w:p>
      <w:pPr>
        <w:pStyle w:val="Heading2"/>
        <w:numPr>
          <w:ilvl w:val="0"/>
          <w:numId w:val="0"/>
        </w:numPr>
        <w:bidi w:val="0"/>
        <w:ind w:hanging="0" w:left="0"/>
        <w:jc w:val="left"/>
        <w:rPr/>
      </w:pPr>
      <w:bookmarkStart w:id="13" w:name="__RefHeading___Toc7366_331510486"/>
      <w:bookmarkStart w:id="14" w:name="_Toc151900553"/>
      <w:bookmarkEnd w:id="13"/>
      <w:r>
        <w:rPr/>
        <w:t>Вывод</w:t>
      </w:r>
      <w:bookmarkEnd w:id="14"/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/>
        <w:t xml:space="preserve">Во время выполнения лабораторной работы я познакомилась с БЭВМ, изучила команды, научилась определять ОПИ и ОДЗ и написала программу равносильную начальной, при этом сэкономив </w:t>
      </w:r>
      <w:r>
        <w:rPr>
          <w:shd w:fill="auto" w:val="clear"/>
        </w:rPr>
        <w:t>три</w:t>
      </w:r>
      <w:r>
        <w:rPr/>
        <w:t xml:space="preserve"> ячеек памяти. Также я узнала, как представляются данные в памяти БЭВМ.</w:t>
      </w:r>
    </w:p>
    <w:sectPr>
      <w:type w:val="nextPage"/>
      <w:pgSz w:w="11906" w:h="16838"/>
      <w:pgMar w:left="1600" w:right="80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Microsoft Sans Serif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643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Spacing"/>
    <w:next w:val="Normal"/>
    <w:qFormat/>
    <w:pPr>
      <w:keepNext w:val="true"/>
      <w:keepLines/>
      <w:numPr>
        <w:ilvl w:val="0"/>
        <w:numId w:val="0"/>
      </w:numPr>
      <w:spacing w:before="240" w:after="120"/>
      <w:outlineLvl w:val="0"/>
    </w:pPr>
    <w:rPr>
      <w:rFonts w:ascii="Times New Roman" w:hAnsi="Times New Roman" w:eastAsia="Calibri" w:cs="Noto Sans Arabic"/>
      <w:b/>
      <w:color w:themeColor="dark1" w:val="000000"/>
      <w:szCs w:val="32"/>
    </w:rPr>
  </w:style>
  <w:style w:type="paragraph" w:styleId="Heading2">
    <w:name w:val="heading 2"/>
    <w:basedOn w:val="Style14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qFormat/>
    <w:pPr>
      <w:ind w:left="254" w:right="201"/>
      <w:jc w:val="center"/>
    </w:pPr>
    <w:rPr>
      <w:rFonts w:ascii="Arial" w:hAnsi="Arial" w:eastAsia="Arial" w:cs="Arial"/>
      <w:b/>
      <w:bCs/>
      <w:sz w:val="36"/>
      <w:szCs w:val="36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spacing w:lineRule="exact" w:line="256"/>
      <w:ind w:left="107"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Style14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2">
    <w:name w:val="toc 2"/>
    <w:basedOn w:val="Style15"/>
    <w:pPr>
      <w:tabs>
        <w:tab w:val="clear" w:pos="643"/>
        <w:tab w:val="right" w:pos="9223" w:leader="dot"/>
      </w:tabs>
      <w:ind w:hanging="0" w:left="283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Noto Sans Arabic"/>
      <w:color w:val="auto"/>
      <w:kern w:val="0"/>
      <w:sz w:val="22"/>
      <w:szCs w:val="22"/>
      <w:lang w:val="en-US" w:eastAsia="en-US" w:bidi="ar-SA"/>
    </w:rPr>
  </w:style>
  <w:style w:type="numbering" w:styleId="Style18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LibreOffice/24.8.3.2$Linux_X86_64 LibreOffice_project/e14c9fdd1f585efcbb2c5363087a99d20928d522</Application>
  <AppVersion>15.0000</AppVersion>
  <Pages>6</Pages>
  <Words>615</Words>
  <Characters>3391</Characters>
  <CharactersWithSpaces>3816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2024-09-11T08:08:00Z</dcterms:created>
  <dc:creator>Конаныхина Антонина</dc:creator>
  <dc:description/>
  <dc:language>ru-RU</dc:language>
  <cp:lastModifiedBy/>
  <dcterms:modified xsi:type="dcterms:W3CDTF">2024-12-05T11:07:38Z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</Properties>
</file>