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№5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118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67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8"/>
          <w:szCs w:val="28"/>
          <w:lang w:val="en-US"/>
        </w:rPr>
        <w:t xml:space="preserve"> 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G1</w:t>
      </w:r>
    </w:p>
    <w:tbl>
      <w:tblPr>
        <w:tblStyle w:val="a5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"/>
        <w:gridCol w:w="667"/>
        <w:gridCol w:w="666"/>
        <w:gridCol w:w="665"/>
        <w:gridCol w:w="666"/>
        <w:gridCol w:w="667"/>
        <w:gridCol w:w="666"/>
        <w:gridCol w:w="665"/>
        <w:gridCol w:w="667"/>
        <w:gridCol w:w="666"/>
        <w:gridCol w:w="665"/>
        <w:gridCol w:w="666"/>
        <w:gridCol w:w="667"/>
        <w:gridCol w:w="665"/>
      </w:tblGrid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x3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x6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x7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x8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x9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x11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р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GB" w:eastAsia="en-US" w:bidi="ar-SA"/>
              </w:rPr>
              <w:t>х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x3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24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x5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x6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x7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x8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</w:tr>
      <w:tr>
        <w:trPr>
          <w:trHeight w:val="408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x9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GB"/>
              </w:rPr>
            </w:pPr>
            <w:r>
              <w:rPr>
                <w:i w:val="false"/>
                <w:iCs w:val="false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</w:tr>
      <w:tr>
        <w:trPr>
          <w:trHeight w:val="425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x12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G2</w:t>
      </w:r>
    </w:p>
    <w:tbl>
      <w:tblPr>
        <w:tblStyle w:val="a5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"/>
        <w:gridCol w:w="666"/>
        <w:gridCol w:w="667"/>
        <w:gridCol w:w="665"/>
        <w:gridCol w:w="647"/>
        <w:gridCol w:w="686"/>
        <w:gridCol w:w="666"/>
        <w:gridCol w:w="666"/>
        <w:gridCol w:w="668"/>
        <w:gridCol w:w="667"/>
        <w:gridCol w:w="666"/>
        <w:gridCol w:w="668"/>
        <w:gridCol w:w="664"/>
        <w:gridCol w:w="662"/>
      </w:tblGrid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y3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y4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y6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y7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y8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y9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y11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y12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р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GB" w:eastAsia="en-US" w:bidi="ar-SA"/>
              </w:rPr>
              <w:t>у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i w:val="false"/>
                <w:iCs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y3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  <w:t>5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</w:rPr>
              <w:t>2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5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y6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y7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y8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</w:tr>
      <w:tr>
        <w:trPr>
          <w:trHeight w:val="408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y9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y10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  <w:t>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GB" w:eastAsia="en-US" w:bidi="ar-SA"/>
              </w:rPr>
            </w:pPr>
            <w:r>
              <w:rPr>
                <w:rFonts w:eastAsia="Calibri" w:cs=""/>
                <w:kern w:val="0"/>
                <w:lang w:val="en-GB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GB"/>
              </w:rPr>
            </w:pPr>
            <w:r>
              <w:rPr>
                <w:i w:val="false"/>
                <w:iCs w:val="false"/>
                <w:sz w:val="24"/>
                <w:szCs w:val="24"/>
                <w:lang w:val="en-GB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</w:tr>
      <w:tr>
        <w:trPr>
          <w:trHeight w:val="425" w:hRule="atLeast"/>
        </w:trPr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y12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5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66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Для графа G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    Σρ(x)= 154. Список Ρ(x) = {11,13,24,12,15,11,15,11,15,7,12,8}.</w:t>
      </w:r>
    </w:p>
    <w:p>
      <w:pPr>
        <w:pStyle w:val="Normal"/>
        <w:rPr>
          <w:lang w:val="ru-RU"/>
        </w:rPr>
      </w:pPr>
      <w:r>
        <w:rPr>
          <w:lang w:val="ru-RU"/>
        </w:rPr>
        <w:t>Для графа G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    Σρ(y)= 154. Список Ρ(y) = {12,</w:t>
      </w:r>
      <w:r>
        <w:rPr>
          <w:lang w:val="ru-RU"/>
        </w:rPr>
        <w:t>8</w:t>
      </w:r>
      <w:r>
        <w:rPr>
          <w:lang w:val="ru-RU"/>
        </w:rPr>
        <w:t>,2</w:t>
      </w:r>
      <w:r>
        <w:rPr>
          <w:lang w:val="ru-RU"/>
        </w:rPr>
        <w:t>4</w:t>
      </w:r>
      <w:r>
        <w:rPr>
          <w:lang w:val="ru-RU"/>
        </w:rPr>
        <w:t>,15,15,1</w:t>
      </w:r>
      <w:r>
        <w:rPr>
          <w:lang w:val="ru-RU"/>
        </w:rPr>
        <w:t>3</w:t>
      </w:r>
      <w:r>
        <w:rPr>
          <w:lang w:val="ru-RU"/>
        </w:rPr>
        <w:t>,15,8,13,1</w:t>
      </w:r>
      <w:r>
        <w:rPr>
          <w:lang w:val="ru-RU"/>
        </w:rPr>
        <w:t>3</w:t>
      </w:r>
      <w:r>
        <w:rPr>
          <w:lang w:val="ru-RU"/>
        </w:rPr>
        <w:t>,7,1</w:t>
      </w:r>
      <w:r>
        <w:rPr>
          <w:lang w:val="ru-RU"/>
        </w:rPr>
        <w:t>1</w:t>
      </w:r>
      <w:r>
        <w:rPr>
          <w:lang w:val="ru-RU"/>
        </w:rPr>
        <w:t>}.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Разобьем вершины обоих графов на классы по их степеням.</w:t>
      </w:r>
    </w:p>
    <w:tbl>
      <w:tblPr>
        <w:tblStyle w:val="a5"/>
        <w:tblW w:w="10320" w:type="dxa"/>
        <w:jc w:val="left"/>
        <w:tblInd w:w="-4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"/>
        <w:gridCol w:w="1419"/>
        <w:gridCol w:w="1420"/>
        <w:gridCol w:w="1420"/>
        <w:gridCol w:w="1420"/>
        <w:gridCol w:w="1420"/>
        <w:gridCol w:w="1419"/>
        <w:gridCol w:w="1418"/>
        <w:gridCol w:w="1"/>
      </w:tblGrid>
      <w:tr>
        <w:trPr>
          <w:trHeight w:val="964" w:hRule="atLeast"/>
        </w:trPr>
        <w:tc>
          <w:tcPr>
            <w:tcW w:w="3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11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13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12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15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7</w:t>
            </w:r>
          </w:p>
        </w:tc>
        <w:tc>
          <w:tcPr>
            <w:tcW w:w="141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24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8</w:t>
            </w:r>
          </w:p>
        </w:tc>
        <w:tc>
          <w:tcPr>
            <w:tcW w:w="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p(x) = p(y) = 8</w:t>
            </w:r>
          </w:p>
        </w:tc>
      </w:tr>
      <w:tr>
        <w:trPr>
          <w:trHeight w:val="504" w:hRule="atLeast"/>
        </w:trPr>
        <w:tc>
          <w:tcPr>
            <w:tcW w:w="3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x1 x6 x8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x2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x4 x11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x5 x7 x9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x10</w:t>
            </w:r>
          </w:p>
        </w:tc>
        <w:tc>
          <w:tcPr>
            <w:tcW w:w="141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х</w:t>
            </w: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х</w:t>
            </w:r>
            <w:r>
              <w:rPr>
                <w:lang w:val="en-US"/>
              </w:rPr>
              <w:t>12</w:t>
            </w:r>
          </w:p>
        </w:tc>
        <w:tc>
          <w:tcPr>
            <w:tcW w:w="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x12</w:t>
            </w:r>
          </w:p>
        </w:tc>
      </w:tr>
      <w:tr>
        <w:trPr>
          <w:trHeight w:val="511" w:hRule="atLeast"/>
        </w:trPr>
        <w:tc>
          <w:tcPr>
            <w:tcW w:w="3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Y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у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2 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у9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у10 у6</w:t>
            </w:r>
          </w:p>
        </w:tc>
        <w:tc>
          <w:tcPr>
            <w:tcW w:w="14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у1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у4 у5 у7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у1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1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у3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у8 </w:t>
            </w:r>
            <w:r>
              <w:rPr>
                <w:lang w:val="en-US"/>
              </w:rPr>
              <w:t>у2</w:t>
            </w:r>
          </w:p>
        </w:tc>
        <w:tc>
          <w:tcPr>
            <w:tcW w:w="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y8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Из таблицы сразу  видно соответствие вершин графов</w:t>
      </w:r>
    </w:p>
    <w:tbl>
      <w:tblPr>
        <w:tblStyle w:val="a5"/>
        <w:tblW w:w="19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"/>
        <w:gridCol w:w="993"/>
      </w:tblGrid>
      <w:tr>
        <w:trPr/>
        <w:tc>
          <w:tcPr>
            <w:tcW w:w="9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x</w:t>
            </w: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x10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y</w:t>
            </w: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y1</w:t>
            </w:r>
            <w:r>
              <w:rPr>
                <w:rFonts w:eastAsia="Calibri" w:cs=""/>
                <w:kern w:val="2"/>
                <w:sz w:val="22"/>
                <w:szCs w:val="22"/>
                <w:lang w:val="en-GB" w:eastAsia="en-US" w:bidi="ar-SA"/>
              </w:rPr>
              <w:t>1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определения соответствия вершин с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x</w:t>
      </w:r>
      <w:r>
        <w:rPr>
          <w:iCs/>
          <w:lang w:val="ru-RU"/>
        </w:rPr>
        <w:t>) =</w:t>
      </w:r>
      <w:r>
        <w:rPr>
          <w:b/>
          <w:bCs/>
          <w:iCs/>
          <w:lang w:val="ru-RU"/>
        </w:rPr>
        <w:t xml:space="preserve">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y</w:t>
      </w:r>
      <w:r>
        <w:rPr>
          <w:iCs/>
          <w:lang w:val="ru-RU"/>
        </w:rPr>
        <w:t>) = 1</w:t>
      </w:r>
      <w:r>
        <w:rPr>
          <w:iCs/>
          <w:lang w:val="ru-RU"/>
        </w:rPr>
        <w:t>5</w:t>
      </w:r>
      <w:r>
        <w:rPr>
          <w:lang w:val="ru-RU"/>
        </w:rPr>
        <w:t xml:space="preserve"> попробуем связать с установленными вершинами из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x</w:t>
      </w:r>
      <w:r>
        <w:rPr>
          <w:iCs/>
          <w:lang w:val="ru-RU"/>
        </w:rPr>
        <w:t>) =</w:t>
      </w:r>
      <w:r>
        <w:rPr>
          <w:b/>
          <w:bCs/>
          <w:iCs/>
          <w:lang w:val="ru-RU"/>
        </w:rPr>
        <w:t xml:space="preserve">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y</w:t>
      </w:r>
      <w:r>
        <w:rPr>
          <w:iCs/>
          <w:lang w:val="ru-RU"/>
        </w:rPr>
        <w:t xml:space="preserve">) = 7 и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x</w:t>
      </w:r>
      <w:r>
        <w:rPr>
          <w:iCs/>
          <w:lang w:val="ru-RU"/>
        </w:rPr>
        <w:t>) =</w:t>
      </w:r>
      <w:r>
        <w:rPr>
          <w:b/>
          <w:bCs/>
          <w:iCs/>
          <w:lang w:val="ru-RU"/>
        </w:rPr>
        <w:t xml:space="preserve"> </w:t>
      </w:r>
      <w:r>
        <w:rPr>
          <w:iCs/>
          <w:lang w:val="en-US"/>
        </w:rPr>
        <w:t>ρ</w:t>
      </w:r>
      <w:r>
        <w:rPr>
          <w:iCs/>
          <w:lang w:val="ru-RU"/>
        </w:rPr>
        <w:t>(</w:t>
      </w:r>
      <w:r>
        <w:rPr>
          <w:iCs/>
          <w:lang w:val="en-US"/>
        </w:rPr>
        <w:t>y</w:t>
      </w:r>
      <w:r>
        <w:rPr>
          <w:iCs/>
          <w:lang w:val="ru-RU"/>
        </w:rPr>
        <w:t xml:space="preserve">) = </w:t>
      </w:r>
      <w:r>
        <w:rPr>
          <w:iCs/>
          <w:lang w:val="ru-RU"/>
        </w:rPr>
        <w:t>24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45720</wp:posOffset>
            </wp:positionV>
            <wp:extent cx="2331720" cy="2514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2647950</wp:posOffset>
            </wp:positionH>
            <wp:positionV relativeFrom="paragraph">
              <wp:posOffset>68580</wp:posOffset>
            </wp:positionV>
            <wp:extent cx="2142490" cy="26054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60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Вывод: </w:t>
      </w:r>
      <w:r>
        <w:rPr>
          <w:lang w:val="en-US"/>
        </w:rPr>
        <w:t>x9</w:t>
      </w:r>
      <w:r>
        <w:rPr>
          <w:lang w:val="ru-RU"/>
        </w:rPr>
        <w:t xml:space="preserve"> соотв. </w:t>
      </w:r>
      <w:r>
        <w:rPr>
          <w:lang w:val="en-US"/>
        </w:rPr>
        <w:t xml:space="preserve">y4; </w:t>
      </w:r>
      <w:r>
        <w:rPr>
          <w:lang w:val="en-US"/>
        </w:rPr>
        <w:t>х5 соотв. у7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2567940" cy="272796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2696845</wp:posOffset>
            </wp:positionH>
            <wp:positionV relativeFrom="paragraph">
              <wp:posOffset>635</wp:posOffset>
            </wp:positionV>
            <wp:extent cx="1755140" cy="26904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269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Вывод: </w:t>
      </w:r>
      <w:r>
        <w:rPr>
          <w:lang w:val="en-US"/>
        </w:rPr>
        <w:t>x</w:t>
      </w:r>
      <w:r>
        <w:rPr>
          <w:lang w:val="en-US"/>
        </w:rPr>
        <w:t>2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9</w:t>
      </w:r>
      <w:r>
        <w:rPr>
          <w:lang w:val="ru-RU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-38100</wp:posOffset>
            </wp:positionV>
            <wp:extent cx="1866900" cy="26670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 </w:t>
      </w: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2026285</wp:posOffset>
            </wp:positionH>
            <wp:positionV relativeFrom="paragraph">
              <wp:posOffset>-76200</wp:posOffset>
            </wp:positionV>
            <wp:extent cx="1603375" cy="305625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305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Вывод </w:t>
      </w:r>
      <w:r>
        <w:rPr>
          <w:lang w:val="en-US"/>
        </w:rPr>
        <w:t>x</w:t>
      </w:r>
      <w:r>
        <w:rPr>
          <w:lang w:val="en-US"/>
        </w:rPr>
        <w:t>8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12</w:t>
      </w:r>
      <w:r>
        <w:rPr>
          <w:lang w:val="ru-RU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1818005" cy="28752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87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1991995</wp:posOffset>
            </wp:positionH>
            <wp:positionV relativeFrom="paragraph">
              <wp:posOffset>635</wp:posOffset>
            </wp:positionV>
            <wp:extent cx="1428115" cy="325755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Вывод </w:t>
      </w:r>
      <w:r>
        <w:rPr>
          <w:lang w:val="en-US"/>
        </w:rPr>
        <w:t>x</w:t>
      </w:r>
      <w:r>
        <w:rPr>
          <w:lang w:val="en-US"/>
        </w:rPr>
        <w:t>11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1</w:t>
      </w:r>
      <w:r>
        <w:rPr>
          <w:lang w:val="ru-RU"/>
        </w:rPr>
        <w:t xml:space="preserve">. 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2309495</wp:posOffset>
            </wp:positionH>
            <wp:positionV relativeFrom="paragraph">
              <wp:posOffset>635</wp:posOffset>
            </wp:positionV>
            <wp:extent cx="1555115" cy="354711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2045970" cy="337185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  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Вывод </w:t>
      </w:r>
      <w:r>
        <w:rPr>
          <w:lang w:val="en-US"/>
        </w:rPr>
        <w:t>x</w:t>
      </w:r>
      <w:r>
        <w:rPr>
          <w:lang w:val="en-US"/>
        </w:rPr>
        <w:t>12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2</w:t>
      </w:r>
      <w:r>
        <w:rPr>
          <w:lang w:val="ru-RU"/>
        </w:rPr>
        <w:t xml:space="preserve">.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10160</wp:posOffset>
            </wp:positionH>
            <wp:positionV relativeFrom="paragraph">
              <wp:posOffset>102235</wp:posOffset>
            </wp:positionV>
            <wp:extent cx="2130425" cy="345376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45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2331720</wp:posOffset>
            </wp:positionH>
            <wp:positionV relativeFrom="paragraph">
              <wp:posOffset>156845</wp:posOffset>
            </wp:positionV>
            <wp:extent cx="1879600" cy="405574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05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Вывод </w:t>
      </w:r>
      <w:r>
        <w:rPr>
          <w:lang w:val="en-US"/>
        </w:rPr>
        <w:t>x</w:t>
      </w:r>
      <w:r>
        <w:rPr>
          <w:lang w:val="en-US"/>
        </w:rPr>
        <w:t>4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8</w:t>
      </w:r>
      <w:r>
        <w:rPr>
          <w:lang w:val="ru-RU"/>
        </w:rPr>
        <w:t xml:space="preserve">.; </w:t>
      </w:r>
      <w:r>
        <w:rPr>
          <w:lang w:val="en-US"/>
        </w:rPr>
        <w:t>x</w:t>
      </w:r>
      <w:r>
        <w:rPr>
          <w:lang w:val="en-US"/>
        </w:rPr>
        <w:t>7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6</w:t>
      </w:r>
      <w:r>
        <w:rPr>
          <w:lang w:val="ru-RU"/>
        </w:rPr>
        <w:t xml:space="preserve">.;  </w:t>
      </w:r>
      <w:r>
        <w:rPr>
          <w:lang w:val="en-US"/>
        </w:rPr>
        <w:t>x</w:t>
      </w:r>
      <w:r>
        <w:rPr>
          <w:lang w:val="en-US"/>
        </w:rPr>
        <w:t>6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5</w:t>
      </w:r>
      <w:r>
        <w:rPr>
          <w:lang w:val="ru-RU"/>
        </w:rPr>
        <w:t xml:space="preserve">.; </w:t>
      </w:r>
      <w:r>
        <w:rPr>
          <w:lang w:val="en-US"/>
        </w:rPr>
        <w:t>x</w:t>
      </w:r>
      <w:r>
        <w:rPr>
          <w:lang w:val="en-US"/>
        </w:rPr>
        <w:t>1</w:t>
      </w:r>
      <w:r>
        <w:rPr>
          <w:lang w:val="ru-RU"/>
        </w:rPr>
        <w:t xml:space="preserve"> соотв. </w:t>
      </w:r>
      <w:r>
        <w:rPr>
          <w:lang w:val="en-US"/>
        </w:rPr>
        <w:t>y</w:t>
      </w:r>
      <w:r>
        <w:rPr>
          <w:lang w:val="en-US"/>
        </w:rPr>
        <w:t>10</w:t>
      </w:r>
      <w:r>
        <w:rPr>
          <w:lang w:val="ru-RU"/>
        </w:rPr>
        <w:t xml:space="preserve">.; 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Все вершины имеют связь.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 xml:space="preserve">Значит, графы </w:t>
      </w:r>
      <w:r>
        <w:rPr>
          <w:lang w:val="en-US"/>
        </w:rPr>
        <w:t>G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и </w:t>
      </w:r>
      <w:r>
        <w:rPr>
          <w:lang w:val="en-US"/>
        </w:rPr>
        <w:t>G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изоморфны.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5d7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7b5d74"/>
    <w:rPr>
      <w:i/>
      <w:iCs/>
      <w:color w:themeColor="text1" w:themeTint="bf" w:val="40404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7b5d7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32d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Application>LibreOffice/24.8.5.2$Linux_X86_64 LibreOffice_project/27b361b745d0ea8f99bc93dfcb7a39098dfa5fff</Application>
  <AppVersion>15.0000</AppVersion>
  <Pages>6</Pages>
  <Words>423</Words>
  <Characters>1243</Characters>
  <CharactersWithSpaces>1436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2024-06-09T13:48:00Z</dcterms:created>
  <dc:creator>fedosss</dc:creator>
  <dc:description/>
  <dc:language>ru-RU</dc:language>
  <cp:lastModifiedBy/>
  <dcterms:modified xsi:type="dcterms:W3CDTF">2025-03-25T21:02:34Z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