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Отчёт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RU"/>
        </w:rPr>
        <w:t>Лабораторная работа №5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«Обмен данными с ВУ по прерыванию»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«Основы профессиональной деятельности»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Вариант: 61774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24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Normal"/>
        <w:spacing w:lineRule="auto" w:line="360" w:before="240" w:after="16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Кудрявцева Руслана Сегреевна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24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Группа </w:t>
      </w:r>
      <w:r>
        <w:rPr>
          <w:rFonts w:eastAsia="Times New Roman" w:cs="Times New Roman" w:ascii="Times New Roman" w:hAnsi="Times New Roman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3117</w:t>
      </w:r>
    </w:p>
    <w:p>
      <w:pPr>
        <w:pStyle w:val="Normal"/>
        <w:spacing w:lineRule="auto" w:line="360" w:before="24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Принял:</w:t>
      </w:r>
    </w:p>
    <w:p>
      <w:pPr>
        <w:pStyle w:val="Normal"/>
        <w:spacing w:lineRule="auto" w:line="360" w:before="280" w:after="28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Блохина Елена Николаевна</w:t>
      </w:r>
    </w:p>
    <w:p>
      <w:pPr>
        <w:pStyle w:val="Normal"/>
        <w:spacing w:lineRule="auto" w:line="36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280" w:after="28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Санкт-Петербург 2025</w:t>
      </w:r>
    </w:p>
    <w:p>
      <w:pPr>
        <w:pStyle w:val="TOCHeading"/>
        <w:spacing w:lineRule="auto" w: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9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Style13"/>
            </w:rPr>
            <w:instrText xml:space="preserve"> TOC \z \o "1-3" \u \h</w:instrText>
          </w:r>
          <w:r>
            <w:rPr>
              <w:webHidden/>
              <w:rStyle w:val="Style13"/>
            </w:rPr>
            <w:fldChar w:fldCharType="separate"/>
          </w:r>
          <w:hyperlink w:anchor="__RefHeading___Toc4714_1344822945">
            <w:r>
              <w:rPr>
                <w:webHidden/>
                <w:rStyle w:val="Style13"/>
              </w:rPr>
              <w:t>Задание</w:t>
              <w:tab/>
              <w:t>3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rPr/>
          </w:pPr>
          <w:hyperlink w:anchor="__RefHeading___Toc4716_1344822945">
            <w:r>
              <w:rPr>
                <w:webHidden/>
                <w:rStyle w:val="Style13"/>
              </w:rPr>
              <w:t>Основные этапы вычисления</w:t>
              <w:tab/>
              <w:t>3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rPr/>
          </w:pPr>
          <w:hyperlink w:anchor="__RefHeading___Toc4718_1344822945">
            <w:r>
              <w:rPr>
                <w:webHidden/>
                <w:rStyle w:val="Style13"/>
              </w:rPr>
              <w:t>Вывод</w:t>
              <w:tab/>
              <w:t>5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Heading1"/>
        <w:spacing w:lineRule="auto" w:line="360"/>
        <w:ind w:firstLine="708"/>
        <w:jc w:val="both"/>
        <w:rPr/>
      </w:pPr>
      <w:bookmarkStart w:id="1" w:name="__RefHeading___Toc4714_1344822945"/>
      <w:bookmarkStart w:id="2" w:name="_Toc134599556"/>
      <w:bookmarkEnd w:id="1"/>
      <w:r>
        <w:rPr/>
        <w:t>Задание</w:t>
      </w:r>
      <w:bookmarkEnd w:id="2"/>
    </w:p>
    <w:p>
      <w:pPr>
        <w:pStyle w:val="Normal"/>
        <w:spacing w:lineRule="auto" w:line="360"/>
        <w:ind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>
      <w:pPr>
        <w:pStyle w:val="Heading1"/>
        <w:spacing w:lineRule="auto" w:line="360"/>
        <w:ind w:hanging="0"/>
        <w:jc w:val="both"/>
        <w:rPr/>
      </w:pPr>
      <w:bookmarkStart w:id="3" w:name="__RefHeading___Toc4716_1344822945"/>
      <w:bookmarkStart w:id="4" w:name="_Toc134599557"/>
      <w:bookmarkEnd w:id="3"/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719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4"/>
      <w:r>
        <w:rPr/>
        <w:t>Основные этапы вычисления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программы:</w:t>
      </w:r>
    </w:p>
    <w:p>
      <w:pPr>
        <w:pStyle w:val="BodyText"/>
        <w:rPr/>
      </w:pPr>
      <w:r>
        <w:rPr/>
        <w:t xml:space="preserve">ORG 0x0 </w:t>
        <w:tab/>
        <w:tab/>
        <w:tab/>
        <w:t>; Инициализация векторов прерывания</w:t>
      </w:r>
    </w:p>
    <w:p>
      <w:pPr>
        <w:pStyle w:val="BodyText"/>
        <w:rPr/>
      </w:pPr>
      <w:r>
        <w:rPr/>
        <w:t>V0:</w:t>
        <w:tab/>
        <w:t xml:space="preserve">WORD </w:t>
        <w:tab/>
        <w:t xml:space="preserve">$DEFAULT,0x180 </w:t>
        <w:tab/>
        <w:t>; Вектор прерывания #0</w:t>
      </w:r>
    </w:p>
    <w:p>
      <w:pPr>
        <w:pStyle w:val="BodyText"/>
        <w:rPr/>
      </w:pPr>
      <w:r>
        <w:rPr/>
        <w:t xml:space="preserve">V1: </w:t>
        <w:tab/>
        <w:t xml:space="preserve">WORD </w:t>
        <w:tab/>
        <w:t xml:space="preserve">$DEFAULT,0x180 </w:t>
        <w:tab/>
        <w:t>; Вектор прерывания #1</w:t>
      </w:r>
    </w:p>
    <w:p>
      <w:pPr>
        <w:pStyle w:val="BodyText"/>
        <w:rPr/>
      </w:pPr>
      <w:r>
        <w:rPr/>
        <w:t xml:space="preserve">V2: </w:t>
        <w:tab/>
        <w:t xml:space="preserve">WORD </w:t>
        <w:tab/>
        <w:t xml:space="preserve">$INT2,0x180 </w:t>
        <w:tab/>
        <w:t>; Вектор прерывания #2</w:t>
      </w:r>
    </w:p>
    <w:p>
      <w:pPr>
        <w:pStyle w:val="BodyText"/>
        <w:rPr/>
      </w:pPr>
      <w:r>
        <w:rPr/>
        <w:t xml:space="preserve">V3: </w:t>
        <w:tab/>
        <w:t xml:space="preserve">WORD </w:t>
        <w:tab/>
        <w:t xml:space="preserve">$INT3,0x180 </w:t>
        <w:tab/>
        <w:t>; Вектор прерывания #3</w:t>
      </w:r>
    </w:p>
    <w:p>
      <w:pPr>
        <w:pStyle w:val="BodyText"/>
        <w:rPr/>
      </w:pPr>
      <w:r>
        <w:rPr/>
        <w:t xml:space="preserve">V4: </w:t>
        <w:tab/>
        <w:t xml:space="preserve">WORD </w:t>
        <w:tab/>
        <w:t xml:space="preserve">$DEFAULT,0x180 </w:t>
        <w:tab/>
        <w:t>; Вектор прерывания #4</w:t>
      </w:r>
    </w:p>
    <w:p>
      <w:pPr>
        <w:pStyle w:val="BodyText"/>
        <w:rPr/>
      </w:pPr>
      <w:r>
        <w:rPr/>
        <w:t xml:space="preserve">V5: </w:t>
        <w:tab/>
        <w:t xml:space="preserve">WORD </w:t>
        <w:tab/>
        <w:t xml:space="preserve">$DEFAULT,0x180 </w:t>
        <w:tab/>
        <w:t>; Вектор прерывания #5</w:t>
      </w:r>
    </w:p>
    <w:p>
      <w:pPr>
        <w:pStyle w:val="BodyText"/>
        <w:rPr/>
      </w:pPr>
      <w:r>
        <w:rPr/>
        <w:t xml:space="preserve">V6: </w:t>
        <w:tab/>
        <w:t xml:space="preserve">WORD </w:t>
        <w:tab/>
        <w:t xml:space="preserve">$DEFAULT,0x180 </w:t>
        <w:tab/>
        <w:t>; Вектор прерывания #6</w:t>
      </w:r>
    </w:p>
    <w:p>
      <w:pPr>
        <w:pStyle w:val="BodyText"/>
        <w:rPr/>
      </w:pPr>
      <w:r>
        <w:rPr/>
        <w:t xml:space="preserve">V7: </w:t>
        <w:tab/>
        <w:t xml:space="preserve">WORD </w:t>
        <w:tab/>
        <w:t xml:space="preserve">$DEFAULT,0x180 </w:t>
        <w:tab/>
        <w:t>; Вектор прерывания #7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ORG 0x033</w:t>
      </w:r>
    </w:p>
    <w:p>
      <w:pPr>
        <w:pStyle w:val="BodyText"/>
        <w:rPr/>
      </w:pPr>
      <w:r>
        <w:rPr/>
        <w:t>X: WORD 0x0</w:t>
      </w:r>
    </w:p>
    <w:p>
      <w:pPr>
        <w:pStyle w:val="BodyText"/>
        <w:rPr/>
      </w:pPr>
      <w:r>
        <w:rPr/>
        <w:t>max: WORD 0x0013</w:t>
        <w:tab/>
        <w:t>;  19, максимальное значение Х</w:t>
      </w:r>
    </w:p>
    <w:p>
      <w:pPr>
        <w:pStyle w:val="BodyText"/>
        <w:rPr/>
      </w:pPr>
      <w:r>
        <w:rPr/>
        <w:t>min: WORD 0xFFEF</w:t>
        <w:tab/>
        <w:t>; -17, минимальное значение Х</w:t>
      </w:r>
    </w:p>
    <w:p>
      <w:pPr>
        <w:pStyle w:val="BodyText"/>
        <w:rPr/>
      </w:pPr>
      <w:r>
        <w:rPr/>
        <w:t xml:space="preserve">DEFAULT: IRET </w:t>
        <w:tab/>
        <w:tab/>
        <w:t>; Обработка прерывания по умолчанию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START: </w:t>
        <w:tab/>
        <w:t>DI</w:t>
      </w:r>
    </w:p>
    <w:p>
      <w:pPr>
        <w:pStyle w:val="BodyText"/>
        <w:rPr/>
      </w:pPr>
      <w:r>
        <w:rPr/>
        <w:t xml:space="preserve">  </w:t>
      </w:r>
      <w:r>
        <w:rPr/>
        <w:tab/>
        <w:t>CLA</w:t>
      </w:r>
    </w:p>
    <w:p>
      <w:pPr>
        <w:pStyle w:val="BodyText"/>
        <w:rPr/>
      </w:pPr>
      <w:r>
        <w:rPr/>
        <w:t xml:space="preserve">  </w:t>
      </w:r>
      <w:r>
        <w:rPr/>
        <w:tab/>
        <w:t>OUT 1</w:t>
      </w:r>
    </w:p>
    <w:p>
      <w:pPr>
        <w:pStyle w:val="BodyText"/>
        <w:rPr/>
      </w:pPr>
      <w:r>
        <w:rPr/>
        <w:t xml:space="preserve">  </w:t>
      </w:r>
      <w:r>
        <w:rPr/>
        <w:tab/>
        <w:t>OUT 3</w:t>
      </w:r>
    </w:p>
    <w:p>
      <w:pPr>
        <w:pStyle w:val="BodyText"/>
        <w:rPr/>
      </w:pPr>
      <w:r>
        <w:rPr/>
        <w:t xml:space="preserve">  </w:t>
      </w:r>
      <w:r>
        <w:rPr/>
        <w:tab/>
        <w:t>LD #0xA</w:t>
      </w:r>
    </w:p>
    <w:p>
      <w:pPr>
        <w:pStyle w:val="BodyText"/>
        <w:rPr/>
      </w:pPr>
      <w:r>
        <w:rPr/>
        <w:t xml:space="preserve">  </w:t>
      </w:r>
      <w:r>
        <w:rPr/>
        <w:tab/>
        <w:t>OUT 5</w:t>
      </w:r>
    </w:p>
    <w:p>
      <w:pPr>
        <w:pStyle w:val="BodyText"/>
        <w:rPr/>
      </w:pPr>
      <w:r>
        <w:rPr/>
        <w:t xml:space="preserve">  </w:t>
      </w:r>
      <w:r>
        <w:rPr/>
        <w:tab/>
        <w:t>LD #0xB</w:t>
      </w:r>
    </w:p>
    <w:p>
      <w:pPr>
        <w:pStyle w:val="BodyText"/>
        <w:rPr/>
      </w:pPr>
      <w:r>
        <w:rPr/>
        <w:t xml:space="preserve">  </w:t>
      </w:r>
      <w:r>
        <w:rPr/>
        <w:tab/>
        <w:t>OUT 7</w:t>
      </w:r>
    </w:p>
    <w:p>
      <w:pPr>
        <w:pStyle w:val="BodyText"/>
        <w:rPr/>
      </w:pPr>
      <w:r>
        <w:rPr/>
        <w:t xml:space="preserve">  </w:t>
      </w:r>
      <w:r>
        <w:rPr/>
        <w:tab/>
        <w:t>EI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main: </w:t>
        <w:tab/>
        <w:t>DI</w:t>
        <w:tab/>
        <w:tab/>
        <w:t>; Запрет прерываний (обеспечить атом. операции)</w:t>
      </w:r>
    </w:p>
    <w:p>
      <w:pPr>
        <w:pStyle w:val="BodyText"/>
        <w:rPr/>
      </w:pPr>
      <w:r>
        <w:rPr/>
        <w:tab/>
        <w:t>LD $X</w:t>
      </w:r>
    </w:p>
    <w:p>
      <w:pPr>
        <w:pStyle w:val="BodyText"/>
        <w:rPr/>
      </w:pPr>
      <w:r>
        <w:rPr/>
        <w:tab/>
        <w:t>DEC</w:t>
      </w:r>
    </w:p>
    <w:p>
      <w:pPr>
        <w:pStyle w:val="BodyText"/>
        <w:rPr/>
      </w:pPr>
      <w:r>
        <w:rPr/>
        <w:tab/>
        <w:t>DEC</w:t>
      </w:r>
    </w:p>
    <w:p>
      <w:pPr>
        <w:pStyle w:val="BodyText"/>
        <w:rPr/>
      </w:pPr>
      <w:r>
        <w:rPr/>
        <w:tab/>
        <w:t>DEC</w:t>
      </w:r>
    </w:p>
    <w:p>
      <w:pPr>
        <w:pStyle w:val="BodyText"/>
        <w:rPr/>
      </w:pPr>
      <w:r>
        <w:rPr/>
        <w:tab/>
        <w:t>ST $X</w:t>
      </w:r>
    </w:p>
    <w:p>
      <w:pPr>
        <w:pStyle w:val="BodyText"/>
        <w:rPr/>
      </w:pPr>
      <w:r>
        <w:rPr/>
        <w:tab/>
        <w:t>CALL check</w:t>
      </w:r>
    </w:p>
    <w:p>
      <w:pPr>
        <w:pStyle w:val="BodyText"/>
        <w:rPr/>
      </w:pPr>
      <w:r>
        <w:rPr/>
        <w:tab/>
        <w:t>EI</w:t>
      </w:r>
    </w:p>
    <w:p>
      <w:pPr>
        <w:pStyle w:val="BodyText"/>
        <w:rPr/>
      </w:pPr>
      <w:r>
        <w:rPr/>
        <w:tab/>
        <w:t>JUMP main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INT3: </w:t>
        <w:tab/>
        <w:t xml:space="preserve">DI        </w:t>
        <w:tab/>
        <w:t>; Обработка прерывания на ВУ-3</w:t>
      </w:r>
    </w:p>
    <w:p>
      <w:pPr>
        <w:pStyle w:val="BodyText"/>
        <w:rPr/>
      </w:pPr>
      <w:r>
        <w:rPr/>
        <w:tab/>
        <w:t xml:space="preserve">LD $X        </w:t>
        <w:tab/>
        <w:t>; Загрузить X в аккумулятор</w:t>
      </w:r>
    </w:p>
    <w:p>
      <w:pPr>
        <w:pStyle w:val="BodyText"/>
        <w:rPr/>
      </w:pPr>
      <w:r>
        <w:rPr/>
        <w:tab/>
        <w:t xml:space="preserve">NEG         </w:t>
        <w:tab/>
        <w:t>; Инвертировать знак X</w:t>
      </w:r>
    </w:p>
    <w:p>
      <w:pPr>
        <w:pStyle w:val="BodyText"/>
        <w:rPr/>
      </w:pPr>
      <w:r>
        <w:rPr/>
        <w:tab/>
        <w:t xml:space="preserve">ASL         </w:t>
        <w:tab/>
        <w:t>; Удвоить X (эквивалент умножению на 2)</w:t>
      </w:r>
    </w:p>
    <w:p>
      <w:pPr>
        <w:pStyle w:val="BodyText"/>
        <w:rPr/>
      </w:pPr>
      <w:r>
        <w:rPr/>
        <w:tab/>
        <w:t xml:space="preserve">ASL         </w:t>
        <w:tab/>
        <w:t>; Удвоить X (эквивалент умножению на 4)</w:t>
      </w:r>
    </w:p>
    <w:p>
      <w:pPr>
        <w:pStyle w:val="BodyText"/>
        <w:rPr/>
      </w:pPr>
      <w:r>
        <w:rPr/>
        <w:tab/>
        <w:t xml:space="preserve">ASL         </w:t>
        <w:tab/>
        <w:t>; Удвоить X (эквивалент умножению на 8)</w:t>
      </w:r>
    </w:p>
    <w:p>
      <w:pPr>
        <w:pStyle w:val="BodyText"/>
        <w:rPr/>
      </w:pPr>
      <w:r>
        <w:rPr/>
        <w:tab/>
        <w:t xml:space="preserve">ADD $X       </w:t>
        <w:tab/>
        <w:t>; Прибавить X (эквивалент умножению на 7)</w:t>
      </w:r>
    </w:p>
    <w:p>
      <w:pPr>
        <w:pStyle w:val="BodyText"/>
        <w:rPr/>
      </w:pPr>
      <w:r>
        <w:rPr/>
        <w:tab/>
        <w:t xml:space="preserve">ADD #5      </w:t>
        <w:tab/>
        <w:t>; Прибавить 5</w:t>
      </w:r>
    </w:p>
    <w:p>
      <w:pPr>
        <w:pStyle w:val="BodyText"/>
        <w:rPr/>
      </w:pPr>
      <w:r>
        <w:rPr/>
        <w:tab/>
        <w:t>CALL check</w:t>
      </w:r>
    </w:p>
    <w:p>
      <w:pPr>
        <w:pStyle w:val="BodyText"/>
        <w:rPr/>
      </w:pPr>
      <w:r>
        <w:rPr/>
        <w:tab/>
        <w:t xml:space="preserve">OUT 0x6     </w:t>
        <w:tab/>
        <w:t>; Вывод результата на ВУ-3</w:t>
      </w:r>
    </w:p>
    <w:p>
      <w:pPr>
        <w:pStyle w:val="BodyText"/>
        <w:rPr/>
      </w:pPr>
      <w:r>
        <w:rPr/>
        <w:tab/>
        <w:t>EI</w:t>
      </w:r>
    </w:p>
    <w:p>
      <w:pPr>
        <w:pStyle w:val="BodyText"/>
        <w:rPr/>
      </w:pPr>
      <w:r>
        <w:rPr/>
        <w:tab/>
        <w:t>IRET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INT2:</w:t>
        <w:tab/>
        <w:t>DI</w:t>
        <w:tab/>
        <w:tab/>
        <w:t>; Обработка прерывания на ВУ-2</w:t>
      </w:r>
    </w:p>
    <w:p>
      <w:pPr>
        <w:pStyle w:val="BodyText"/>
        <w:rPr/>
      </w:pPr>
      <w:r>
        <w:rPr/>
        <w:t xml:space="preserve">    </w:t>
      </w:r>
      <w:r>
        <w:rPr/>
        <w:tab/>
        <w:t>IN 4</w:t>
        <w:tab/>
        <w:tab/>
        <w:t>; Чтение содержимого РД ВУ-2</w:t>
      </w:r>
    </w:p>
    <w:p>
      <w:pPr>
        <w:pStyle w:val="BodyText"/>
        <w:rPr/>
      </w:pPr>
      <w:r>
        <w:rPr/>
        <w:tab/>
        <w:t>NOP</w:t>
      </w:r>
    </w:p>
    <w:p>
      <w:pPr>
        <w:pStyle w:val="BodyText"/>
        <w:rPr/>
      </w:pPr>
      <w:r>
        <w:rPr/>
        <w:t xml:space="preserve">    </w:t>
      </w:r>
      <w:r>
        <w:rPr/>
        <w:tab/>
        <w:t>AND #0x1F</w:t>
        <w:tab/>
        <w:t>; Маскировка</w:t>
      </w:r>
    </w:p>
    <w:p>
      <w:pPr>
        <w:pStyle w:val="BodyText"/>
        <w:rPr/>
      </w:pPr>
      <w:r>
        <w:rPr/>
        <w:t xml:space="preserve">    </w:t>
      </w:r>
      <w:r>
        <w:rPr/>
        <w:tab/>
        <w:t>ST $X</w:t>
        <w:tab/>
        <w:tab/>
        <w:t>; Сохранение результата в X</w:t>
      </w:r>
    </w:p>
    <w:p>
      <w:pPr>
        <w:pStyle w:val="BodyText"/>
        <w:rPr/>
      </w:pPr>
      <w:r>
        <w:rPr/>
        <w:t xml:space="preserve">   </w:t>
      </w:r>
      <w:r>
        <w:rPr/>
        <w:tab/>
        <w:t>NOP</w:t>
      </w:r>
    </w:p>
    <w:p>
      <w:pPr>
        <w:pStyle w:val="BodyText"/>
        <w:rPr/>
      </w:pPr>
      <w:r>
        <w:rPr/>
        <w:t xml:space="preserve">    </w:t>
      </w:r>
      <w:r>
        <w:rPr/>
        <w:tab/>
        <w:t>EI</w:t>
      </w:r>
    </w:p>
    <w:p>
      <w:pPr>
        <w:pStyle w:val="BodyText"/>
        <w:rPr/>
      </w:pPr>
      <w:r>
        <w:rPr/>
        <w:t xml:space="preserve">    </w:t>
      </w:r>
      <w:r>
        <w:rPr/>
        <w:tab/>
        <w:t>IRET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check:</w:t>
      </w:r>
    </w:p>
    <w:p>
      <w:pPr>
        <w:pStyle w:val="BodyText"/>
        <w:rPr/>
      </w:pPr>
      <w:r>
        <w:rPr/>
        <w:t xml:space="preserve">    </w:t>
      </w:r>
      <w:r>
        <w:rPr/>
        <w:tab/>
        <w:t>CMP min</w:t>
      </w:r>
    </w:p>
    <w:p>
      <w:pPr>
        <w:pStyle w:val="BodyText"/>
        <w:rPr/>
      </w:pPr>
      <w:r>
        <w:rPr/>
        <w:t xml:space="preserve">    </w:t>
      </w:r>
      <w:r>
        <w:rPr/>
        <w:tab/>
        <w:t>BMI SET_MAX       ; X &lt; min - записать max</w:t>
      </w:r>
    </w:p>
    <w:p>
      <w:pPr>
        <w:pStyle w:val="BodyText"/>
        <w:rPr/>
      </w:pPr>
      <w:r>
        <w:rPr/>
        <w:t xml:space="preserve">  </w:t>
      </w:r>
      <w:r>
        <w:rPr/>
        <w:tab/>
        <w:t>CMP max</w:t>
      </w:r>
    </w:p>
    <w:p>
      <w:pPr>
        <w:pStyle w:val="BodyText"/>
        <w:rPr/>
      </w:pPr>
      <w:r>
        <w:rPr/>
        <w:t xml:space="preserve">    </w:t>
      </w:r>
      <w:r>
        <w:rPr/>
        <w:tab/>
        <w:t>BPL SET_MAX       ; X &gt; max - записать max</w:t>
      </w:r>
    </w:p>
    <w:p>
      <w:pPr>
        <w:pStyle w:val="BodyText"/>
        <w:rPr/>
      </w:pPr>
      <w:r>
        <w:rPr/>
        <w:t xml:space="preserve">    </w:t>
      </w:r>
      <w:r>
        <w:rPr/>
        <w:tab/>
        <w:t xml:space="preserve">RET              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SET_MAX:</w:t>
      </w:r>
    </w:p>
    <w:p>
      <w:pPr>
        <w:pStyle w:val="BodyText"/>
        <w:rPr/>
      </w:pPr>
      <w:r>
        <w:rPr/>
        <w:t xml:space="preserve">    </w:t>
      </w:r>
      <w:r>
        <w:rPr/>
        <w:tab/>
        <w:t>LD max</w:t>
      </w:r>
    </w:p>
    <w:p>
      <w:pPr>
        <w:pStyle w:val="BodyText"/>
        <w:rPr/>
      </w:pPr>
      <w:r>
        <w:rPr/>
        <w:t xml:space="preserve">    </w:t>
      </w:r>
      <w:r>
        <w:rPr/>
        <w:tab/>
        <w:t>ST $X</w:t>
      </w:r>
    </w:p>
    <w:p>
      <w:pPr>
        <w:pStyle w:val="BodyText"/>
        <w:rPr/>
      </w:pPr>
      <w:r>
        <w:rPr/>
        <w:t xml:space="preserve">    </w:t>
      </w:r>
      <w:r>
        <w:rPr/>
        <w:tab/>
        <w:t>RET</w:t>
      </w:r>
      <w:r>
        <w:br w:type="page"/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bookmarkStart w:id="5" w:name="_Toc198590247"/>
      <w:r>
        <w:rPr>
          <w:rFonts w:ascii="Times New Roman" w:hAnsi="Times New Roman"/>
          <w:b/>
          <w:bCs/>
          <w:sz w:val="28"/>
          <w:szCs w:val="28"/>
        </w:rPr>
        <w:t>Назначение программы и реализуемые ею функция</w:t>
      </w:r>
      <w:bookmarkEnd w:id="5"/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Программа </w:t>
      </w:r>
      <w:r>
        <w:rPr>
          <w:rFonts w:ascii="Times New Roman" w:hAnsi="Times New Roman"/>
          <w:sz w:val="24"/>
          <w:szCs w:val="24"/>
        </w:rPr>
        <w:t xml:space="preserve">уменьшает значение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в бесконечном цикле.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уменьшения вызывает подпрограмму </w:t>
      </w:r>
      <w:r>
        <w:rPr>
          <w:rFonts w:ascii="Times New Roman" w:hAnsi="Times New Roman"/>
          <w:sz w:val="24"/>
          <w:szCs w:val="24"/>
          <w:lang w:val="en-US"/>
        </w:rPr>
        <w:t>check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Подпрограмма прерывания ВУ-3 </w:t>
      </w:r>
      <w:r>
        <w:rPr>
          <w:rFonts w:ascii="Times New Roman" w:hAnsi="Times New Roman"/>
          <w:sz w:val="24"/>
          <w:szCs w:val="24"/>
        </w:rPr>
        <w:t xml:space="preserve">считывает из памяти значение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и выводит на ВУ-3 результат функции </w:t>
      </w:r>
      <w:r>
        <w:rPr>
          <w:lang w:val="en-US"/>
        </w:rPr>
        <w:t>F(X)=-7X+5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Подпрограмма прерывания ВУ-2 </w:t>
      </w:r>
      <w:r>
        <w:rPr>
          <w:rFonts w:ascii="Times New Roman" w:hAnsi="Times New Roman"/>
          <w:sz w:val="24"/>
          <w:szCs w:val="24"/>
        </w:rPr>
        <w:t xml:space="preserve">считывает из </w:t>
      </w:r>
      <w:r>
        <w:rPr>
          <w:rFonts w:ascii="Times New Roman" w:hAnsi="Times New Roman"/>
          <w:sz w:val="24"/>
          <w:szCs w:val="24"/>
          <w:lang w:val="en-US"/>
        </w:rPr>
        <w:t>DR</w:t>
      </w:r>
      <w:r>
        <w:rPr>
          <w:rFonts w:ascii="Times New Roman" w:hAnsi="Times New Roman"/>
          <w:sz w:val="24"/>
          <w:szCs w:val="24"/>
        </w:rPr>
        <w:t xml:space="preserve"> ВУ-2 значение и записывает в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побитового маскирования, оставив 5-х младших разряда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и регистра данного ВУ.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изменения вызывает подпрограмму </w:t>
      </w:r>
      <w:r>
        <w:rPr>
          <w:rFonts w:ascii="Times New Roman" w:hAnsi="Times New Roman"/>
          <w:sz w:val="24"/>
          <w:szCs w:val="24"/>
          <w:lang w:val="en-US"/>
        </w:rPr>
        <w:t>check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Подпрограмма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check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Проверяет переменную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на вхождение в ОДЗ. Если не входит, то подменяет значение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на 0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3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Программный комплекс уменьшает переменную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на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в цикле. Между итерациями цикла программа принимает запросы от ВУ-2 и ВУ-3 по прерыванию и исполняет соответствующие функции.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Область допустимых значений: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Число </w:t>
      </w:r>
      <w:r>
        <w:rPr>
          <w:rFonts w:cs="Times New Roman" w:ascii="Times New Roman" w:hAnsi="Times New Roman"/>
          <w:sz w:val="28"/>
          <w:szCs w:val="28"/>
          <w:lang w:val="en-US"/>
        </w:rPr>
        <w:t>X ϵ [EF; 13]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Область представления: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, min, max</w:t>
      </w:r>
      <w:r>
        <w:rPr>
          <w:rFonts w:cs="Times New Roman" w:ascii="Times New Roman" w:hAnsi="Times New Roman"/>
          <w:sz w:val="28"/>
          <w:szCs w:val="28"/>
        </w:rPr>
        <w:t xml:space="preserve"> – 16-ти разрядное целое знаковое число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Адрес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– 11-ти разрядное целое беззнаковое число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DR</w:t>
      </w:r>
      <w:r>
        <w:rPr>
          <w:rFonts w:cs="Times New Roman" w:ascii="Times New Roman" w:hAnsi="Times New Roman"/>
          <w:sz w:val="28"/>
          <w:szCs w:val="28"/>
        </w:rPr>
        <w:t xml:space="preserve"> КВУ – 8-ми разрядное целое знаковое число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Методика проверки программы: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Загрузить комплекс программ в память БЭВМ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Запустить программу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Установить готовность ВУ-3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Дождаться остановки программы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Записать текущее значение X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Записать из вывода ВУ-3 получившееся число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Продолжить выполнение команды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РД ВУ-2 вводим произвольное число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Установить готовность ВУ-2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Дождаться остановки программы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Записать текущее значение X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Записать из аккумулятора получившееся число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Продолжить выполнение программы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Повторить пункты 3-14 еще два раза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Удостоверимся, что ожидаемые значения совпадают с получившимися</w:t>
      </w:r>
    </w:p>
    <w:p>
      <w:pPr>
        <w:pStyle w:val="Heading1"/>
        <w:spacing w:lineRule="auto" w:line="360"/>
        <w:ind w:firstLine="708"/>
        <w:jc w:val="both"/>
        <w:rPr/>
      </w:pPr>
      <w:bookmarkStart w:id="6" w:name="__RefHeading___Toc4718_1344822945"/>
      <w:bookmarkEnd w:id="6"/>
      <w:r>
        <w:rPr/>
        <w:t>Вывод</w:t>
      </w:r>
    </w:p>
    <w:p>
      <w:pPr>
        <w:pStyle w:val="Normal"/>
        <w:spacing w:lineRule="auto" w:line="360"/>
        <w:ind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ходе выполнения данной лабораторной работы я познакомилась с обменом данными с ВУ по прерыванию: поняла зачем они нужны и как с ними работать.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swiss"/>
    <w:pitch w:val="variable"/>
  </w:font>
  <w:font w:name="Courier New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77"/>
        <w:tab w:val="clear" w:pos="9355"/>
      </w:tabs>
      <w:jc w:val="center"/>
      <w:rPr>
        <w:caps/>
        <w:color w:val="4472C4"/>
      </w:rPr>
    </w:pPr>
    <w:r>
      <w:rPr>
        <w:caps/>
        <w:color w:val="4472C4"/>
      </w:rPr>
    </w:r>
    <w:r>
      <mc:AlternateContent>
        <mc:Choice Requires="wps">
          <w:drawing>
            <wp:anchor behindDoc="0" distT="0" distB="0" distL="0" distR="0" simplePos="0" locked="0" layoutInCell="0" allowOverlap="1" relativeHeight="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0645" cy="190500"/>
              <wp:effectExtent l="0" t="0" r="0" b="0"/>
              <wp:wrapNone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645" cy="1905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35pt;height:15pt;mso-wrap-distance-left:0pt;mso-wrap-distance-right:0pt;mso-wrap-distance-top:0pt;mso-wrap-distance-bottom:0pt;margin-top:0.05pt;mso-position-vertical-relative:text;margin-left:23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embedSystemFonts/>
  <w:defaultTabStop w:val="709"/>
  <w:autoHyphenation w:val="true"/>
  <w:doNotHyphenateCaps/>
  <w:hyphenationZone w:val="36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698e"/>
    <w:pPr>
      <w:widowControl/>
      <w:suppressAutoHyphens w:val="true"/>
      <w:bidi w:val="0"/>
      <w:spacing w:lineRule="auto" w:line="259" w:before="0" w:after="160"/>
      <w:jc w:val="left"/>
    </w:pPr>
    <w:rPr>
      <w:rFonts w:cs="Calibri" w:ascii="Calibri" w:hAnsi="Calibri" w:eastAsia="Calibri"/>
      <w:color w:val="auto"/>
      <w:kern w:val="0"/>
      <w:sz w:val="22"/>
      <w:szCs w:val="22"/>
      <w:lang w:eastAsia="en-US" w:val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b1377d"/>
    <w:pPr>
      <w:keepNext w:val="true"/>
      <w:keepLines/>
      <w:spacing w:before="240" w:after="0"/>
      <w:outlineLvl w:val="0"/>
    </w:pPr>
    <w:rPr>
      <w:rFonts w:ascii="Times New Roman" w:hAnsi="Times New Roman" w:eastAsia="Times New Roman" w:cs="Times New Roman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2"/>
    <w:uiPriority w:val="99"/>
    <w:qFormat/>
    <w:rsid w:val="00512a33"/>
    <w:pPr>
      <w:keepNext w:val="true"/>
      <w:keepLines/>
      <w:spacing w:before="40" w:after="0"/>
      <w:outlineLvl w:val="1"/>
    </w:pPr>
    <w:rPr>
      <w:rFonts w:ascii="Calibri Light" w:hAnsi="Calibri Light" w:eastAsia="Times New Roman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9"/>
    <w:qFormat/>
    <w:rsid w:val="00b560fe"/>
    <w:pPr>
      <w:keepNext w:val="true"/>
      <w:keepLines/>
      <w:spacing w:before="40" w:after="0"/>
      <w:outlineLvl w:val="2"/>
    </w:pPr>
    <w:rPr>
      <w:rFonts w:ascii="Calibri Light" w:hAnsi="Calibri Light" w:eastAsia="Times New Roman" w:cs="Calibri Light"/>
      <w:color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uiPriority w:val="99"/>
    <w:qFormat/>
    <w:locked/>
    <w:rsid w:val="00b1377d"/>
    <w:rPr>
      <w:rFonts w:ascii="Times New Roman" w:hAnsi="Times New Roman" w:cs="Times New Roman"/>
      <w:b/>
      <w:bCs/>
      <w:color w:val="000000"/>
      <w:sz w:val="32"/>
      <w:szCs w:val="32"/>
    </w:rPr>
  </w:style>
  <w:style w:type="character" w:styleId="2" w:customStyle="1">
    <w:name w:val="Заголовок 2 Знак"/>
    <w:uiPriority w:val="99"/>
    <w:qFormat/>
    <w:locked/>
    <w:rsid w:val="00512a33"/>
    <w:rPr>
      <w:rFonts w:ascii="Calibri Light" w:hAnsi="Calibri Light" w:cs="Calibri Light"/>
      <w:color w:val="2F5496"/>
      <w:sz w:val="26"/>
      <w:szCs w:val="26"/>
    </w:rPr>
  </w:style>
  <w:style w:type="character" w:styleId="3" w:customStyle="1">
    <w:name w:val="Заголовок 3 Знак"/>
    <w:uiPriority w:val="99"/>
    <w:semiHidden/>
    <w:qFormat/>
    <w:locked/>
    <w:rsid w:val="00b560fe"/>
    <w:rPr>
      <w:rFonts w:ascii="Calibri Light" w:hAnsi="Calibri Light" w:cs="Calibri Light"/>
      <w:color w:val="1F3763"/>
    </w:rPr>
  </w:style>
  <w:style w:type="character" w:styleId="Style11" w:customStyle="1">
    <w:name w:val="Верхний колонтитул Знак"/>
    <w:uiPriority w:val="99"/>
    <w:qFormat/>
    <w:locked/>
    <w:rsid w:val="008070f2"/>
    <w:rPr>
      <w:sz w:val="22"/>
      <w:szCs w:val="22"/>
    </w:rPr>
  </w:style>
  <w:style w:type="character" w:styleId="Style12" w:customStyle="1">
    <w:name w:val="Нижний колонтитул Знак"/>
    <w:uiPriority w:val="99"/>
    <w:qFormat/>
    <w:locked/>
    <w:rsid w:val="008070f2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rsid w:val="008070f2"/>
    <w:rPr/>
  </w:style>
  <w:style w:type="character" w:styleId="Hyperlink">
    <w:name w:val="Hyperlink"/>
    <w:uiPriority w:val="99"/>
    <w:rsid w:val="005c4571"/>
    <w:rPr>
      <w:color w:val="0563C1"/>
      <w:u w:val="single"/>
    </w:rPr>
  </w:style>
  <w:style w:type="character" w:styleId="11" w:customStyle="1">
    <w:name w:val="Неразрешенное упоминание1"/>
    <w:uiPriority w:val="99"/>
    <w:semiHidden/>
    <w:qFormat/>
    <w:rsid w:val="005c4571"/>
    <w:rPr>
      <w:color w:val="000000"/>
      <w:shd w:fill="auto" w:val="clear"/>
    </w:rPr>
  </w:style>
  <w:style w:type="character" w:styleId="HTML" w:customStyle="1">
    <w:name w:val="Стандартный HTML Знак"/>
    <w:link w:val="HTMLPreformatted"/>
    <w:uiPriority w:val="99"/>
    <w:semiHidden/>
    <w:qFormat/>
    <w:locked/>
    <w:rsid w:val="00af2d58"/>
    <w:rPr>
      <w:rFonts w:ascii="Courier New" w:hAnsi="Courier New" w:cs="Courier New"/>
      <w:sz w:val="20"/>
      <w:szCs w:val="20"/>
      <w:lang w:eastAsia="ru-RU"/>
    </w:rPr>
  </w:style>
  <w:style w:type="character" w:styleId="FollowedHyperlink">
    <w:name w:val="FollowedHyperlink"/>
    <w:uiPriority w:val="99"/>
    <w:semiHidden/>
    <w:rsid w:val="00512a33"/>
    <w:rPr>
      <w:color w:val="auto"/>
      <w:u w:val="single"/>
    </w:rPr>
  </w:style>
  <w:style w:type="character" w:styleId="PlaceholderText">
    <w:name w:val="Placeholder Text"/>
    <w:uiPriority w:val="99"/>
    <w:semiHidden/>
    <w:qFormat/>
    <w:rsid w:val="00704f6c"/>
    <w:rPr>
      <w:color w:val="808080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rsid w:val="008070f2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rsid w:val="008070f2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99"/>
    <w:qFormat/>
    <w:rsid w:val="00f63589"/>
    <w:pPr>
      <w:spacing w:lineRule="auto" w:line="276" w:before="480" w:after="0"/>
      <w:outlineLvl w:val="9"/>
    </w:pPr>
    <w:rPr>
      <w:b w:val="false"/>
      <w:bCs w:val="false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rsid w:val="00f63589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semiHidden/>
    <w:rsid w:val="00f63589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99"/>
    <w:semiHidden/>
    <w:rsid w:val="00f63589"/>
    <w:pPr>
      <w:spacing w:before="0"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f63589"/>
    <w:pPr>
      <w:spacing w:before="0"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f63589"/>
    <w:pPr>
      <w:spacing w:before="0"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f63589"/>
    <w:pPr>
      <w:spacing w:before="0"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f63589"/>
    <w:pPr>
      <w:spacing w:before="0"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f63589"/>
    <w:pPr>
      <w:spacing w:before="0"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f63589"/>
    <w:pPr>
      <w:spacing w:before="0"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c012c0"/>
    <w:pPr>
      <w:ind w:left="720"/>
    </w:pPr>
    <w:rPr/>
  </w:style>
  <w:style w:type="paragraph" w:styleId="HTMLPreformatted">
    <w:name w:val="HTML Preformatted"/>
    <w:basedOn w:val="Normal"/>
    <w:link w:val="HTML"/>
    <w:uiPriority w:val="99"/>
    <w:semiHidden/>
    <w:qFormat/>
    <w:rsid w:val="00af2d5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ibliography">
    <w:name w:val="Bibliography"/>
    <w:basedOn w:val="Normal"/>
    <w:next w:val="Normal"/>
    <w:uiPriority w:val="99"/>
    <w:qFormat/>
    <w:rsid w:val="00215146"/>
    <w:pPr/>
    <w:rPr/>
  </w:style>
  <w:style w:type="paragraph" w:styleId="NormalWeb">
    <w:name w:val="Normal (Web)"/>
    <w:basedOn w:val="Normal"/>
    <w:uiPriority w:val="99"/>
    <w:qFormat/>
    <w:rsid w:val="001314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sonormal" w:customStyle="1">
    <w:name w:val="msonormal"/>
    <w:basedOn w:val="Normal"/>
    <w:uiPriority w:val="99"/>
    <w:qFormat/>
    <w:rsid w:val="007931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99"/>
    <w:rsid w:val="00cc01f6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Application>LibreOffice/24.8.7.2$Linux_X86_64 LibreOffice_project/f4f281f562fb585d46b0af5755dfe1eb6adc047f</Application>
  <AppVersion>15.0000</AppVersion>
  <Pages>7</Pages>
  <Words>640</Words>
  <Characters>3617</Characters>
  <CharactersWithSpaces>4386</CharactersWithSpaces>
  <Paragraphs>117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2023-05-10T01:20:00Z</dcterms:created>
  <dc:creator>Даниил Батманов</dc:creator>
  <dc:description/>
  <dc:language>ru-RU</dc:language>
  <cp:lastModifiedBy/>
  <dcterms:modified xsi:type="dcterms:W3CDTF">2025-05-30T00:12:25Z</dcterms:modified>
  <cp:revision>14</cp:revision>
  <dc:subject/>
  <dc:title>Федеральное государственное автономное образовательное учреждение высшего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