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29454F" w:rsidRPr="00E24885" w:rsidRDefault="0029454F" w:rsidP="0029454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4</w:t>
      </w:r>
    </w:p>
    <w:p w:rsidR="0029454F" w:rsidRPr="00E24885" w:rsidRDefault="0029454F" w:rsidP="0029454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29454F" w:rsidRPr="00E24885" w:rsidRDefault="0029454F" w:rsidP="0029454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:rsidR="0029454F" w:rsidRPr="00E24885" w:rsidRDefault="0029454F" w:rsidP="0029454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29454F" w:rsidRPr="00E24885" w:rsidRDefault="0029454F" w:rsidP="0029454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29454F" w:rsidRPr="00E24885" w:rsidRDefault="0029454F" w:rsidP="0029454F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29454F" w:rsidRPr="00E24885" w:rsidRDefault="0029454F" w:rsidP="0029454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454F" w:rsidRPr="00E24885" w:rsidRDefault="0029454F" w:rsidP="0029454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454F" w:rsidRDefault="0029454F" w:rsidP="0029454F">
      <w:pPr>
        <w:jc w:val="center"/>
        <w:rPr>
          <w:rFonts w:asciiTheme="majorBidi" w:hAnsiTheme="majorBidi" w:cstheme="majorBidi"/>
          <w:sz w:val="28"/>
          <w:szCs w:val="28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p w:rsidR="00622C25" w:rsidRPr="00622C25" w:rsidRDefault="00622C25" w:rsidP="00622C25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lastRenderedPageBreak/>
        <w:t xml:space="preserve">Контекстная диаграмма </w:t>
      </w:r>
      <w:r>
        <w:rPr>
          <w:rFonts w:asciiTheme="majorBidi" w:eastAsia="Times New Roman" w:hAnsiTheme="majorBidi" w:cstheme="majorBidi"/>
          <w:b/>
          <w:bCs/>
          <w:sz w:val="28"/>
          <w:szCs w:val="28"/>
          <w:lang w:val="en-US" w:eastAsia="ru-RU"/>
        </w:rPr>
        <w:t>DFD</w:t>
      </w:r>
    </w:p>
    <w:p w:rsidR="003B78FD" w:rsidRDefault="00622C25">
      <w:r w:rsidRPr="00622C25">
        <w:rPr>
          <w:noProof/>
          <w:lang w:eastAsia="ru-RU"/>
        </w:rPr>
        <w:drawing>
          <wp:inline distT="0" distB="0" distL="0" distR="0" wp14:anchorId="0CAD1021" wp14:editId="3A40B93F">
            <wp:extent cx="5940425" cy="3150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Pr="00622C25" w:rsidRDefault="00622C25" w:rsidP="00622C25">
      <w:pPr>
        <w:jc w:val="center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 xml:space="preserve">Рисунок 1 – Контекстная диаграмма </w:t>
      </w:r>
      <w:r w:rsidRPr="00622C25">
        <w:rPr>
          <w:rFonts w:asciiTheme="majorBidi" w:hAnsiTheme="majorBidi" w:cstheme="majorBidi"/>
          <w:sz w:val="28"/>
          <w:szCs w:val="28"/>
          <w:lang w:val="en-US"/>
        </w:rPr>
        <w:t>DFD</w:t>
      </w:r>
    </w:p>
    <w:p w:rsidR="00622C25" w:rsidRPr="00622C25" w:rsidRDefault="00622C25" w:rsidP="00622C25">
      <w:pPr>
        <w:pStyle w:val="a3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Клиент н</w:t>
      </w:r>
      <w:r w:rsidRPr="00622C25">
        <w:rPr>
          <w:rFonts w:asciiTheme="majorBidi" w:hAnsiTheme="majorBidi" w:cstheme="majorBidi"/>
          <w:sz w:val="28"/>
          <w:szCs w:val="28"/>
        </w:rPr>
        <w:t>аправляет в систему «Пожелания по продукту» с первичными требованиями и получает на выходе «Готовый продукт».</w:t>
      </w:r>
      <w:r>
        <w:rPr>
          <w:rFonts w:asciiTheme="majorBidi" w:hAnsiTheme="majorBidi" w:cstheme="majorBidi"/>
          <w:sz w:val="28"/>
          <w:szCs w:val="28"/>
        </w:rPr>
        <w:t xml:space="preserve"> Менеджер п</w:t>
      </w:r>
      <w:r w:rsidRPr="00622C25">
        <w:rPr>
          <w:rFonts w:asciiTheme="majorBidi" w:hAnsiTheme="majorBidi" w:cstheme="majorBidi"/>
          <w:sz w:val="28"/>
          <w:szCs w:val="28"/>
        </w:rPr>
        <w:t>олучает из системы накопленные «Пожелания по продукту» для анализа и возвращает обратно координирующий поток: «ТЗ, цена, статус проекта».</w:t>
      </w:r>
      <w:r>
        <w:rPr>
          <w:rFonts w:asciiTheme="majorBidi" w:hAnsiTheme="majorBidi" w:cstheme="majorBidi"/>
          <w:sz w:val="28"/>
          <w:szCs w:val="28"/>
        </w:rPr>
        <w:t xml:space="preserve"> Куратор о</w:t>
      </w:r>
      <w:r w:rsidRPr="00622C25">
        <w:rPr>
          <w:rFonts w:asciiTheme="majorBidi" w:hAnsiTheme="majorBidi" w:cstheme="majorBidi"/>
          <w:sz w:val="28"/>
          <w:szCs w:val="28"/>
        </w:rPr>
        <w:t>существляет стратегический контроль, запрашивая общие «Данные по проекту» и возвращая в систему поток «Данные по проекту, задание» для корректировки вектора работы.</w:t>
      </w:r>
      <w:r>
        <w:rPr>
          <w:rFonts w:asciiTheme="majorBidi" w:hAnsiTheme="majorBidi" w:cstheme="majorBidi"/>
          <w:sz w:val="28"/>
          <w:szCs w:val="28"/>
        </w:rPr>
        <w:t xml:space="preserve"> Программисты п</w:t>
      </w:r>
      <w:r w:rsidRPr="00622C25">
        <w:rPr>
          <w:rFonts w:asciiTheme="majorBidi" w:hAnsiTheme="majorBidi" w:cstheme="majorBidi"/>
          <w:sz w:val="28"/>
          <w:szCs w:val="28"/>
        </w:rPr>
        <w:t>олучают из системы входящие «Данные по проекту, задание», а возвращают исходящий поток «Готовый продукт, данные по разработке» с результатами реализации.</w:t>
      </w:r>
    </w:p>
    <w:p w:rsidR="00622C25" w:rsidRDefault="00622C25" w:rsidP="00622C2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>Представленная DFD-диаграмма</w:t>
      </w:r>
      <w:r>
        <w:rPr>
          <w:rFonts w:asciiTheme="majorBidi" w:hAnsiTheme="majorBidi" w:cstheme="majorBidi"/>
          <w:sz w:val="28"/>
          <w:szCs w:val="28"/>
        </w:rPr>
        <w:t xml:space="preserve"> (рис. 1)</w:t>
      </w:r>
      <w:r w:rsidRPr="00622C25">
        <w:rPr>
          <w:rFonts w:asciiTheme="majorBidi" w:hAnsiTheme="majorBidi" w:cstheme="majorBidi"/>
          <w:sz w:val="28"/>
          <w:szCs w:val="28"/>
        </w:rPr>
        <w:t xml:space="preserve"> наглядно демонстрирует, что центральный процесс функционирует как информационный </w:t>
      </w:r>
      <w:proofErr w:type="spellStart"/>
      <w:r w:rsidRPr="00622C25">
        <w:rPr>
          <w:rFonts w:asciiTheme="majorBidi" w:hAnsiTheme="majorBidi" w:cstheme="majorBidi"/>
          <w:sz w:val="28"/>
          <w:szCs w:val="28"/>
        </w:rPr>
        <w:t>хаб</w:t>
      </w:r>
      <w:proofErr w:type="spellEnd"/>
      <w:r w:rsidRPr="00622C25">
        <w:rPr>
          <w:rFonts w:asciiTheme="majorBidi" w:hAnsiTheme="majorBidi" w:cstheme="majorBidi"/>
          <w:sz w:val="28"/>
          <w:szCs w:val="28"/>
        </w:rPr>
        <w:t>. Он аккумулирует требования заказчика, трансформирует их в управляющие директивы менеджеров и кураторов, распределяет в виде конкретных заданий для Программистов и собирает обратно готовые результаты. Данная модель фиксирует все внешние интерфейсы данных, исключая потерю информации при взаимодействии участников.</w:t>
      </w:r>
    </w:p>
    <w:p w:rsidR="008858CB" w:rsidRPr="00622C25" w:rsidRDefault="008858CB" w:rsidP="00622C2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622C25" w:rsidRPr="008858CB" w:rsidRDefault="008858CB" w:rsidP="008858CB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858CB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Декомпозиция диаграммы </w:t>
      </w:r>
      <w:r w:rsidRPr="008858CB">
        <w:rPr>
          <w:rFonts w:asciiTheme="majorBidi" w:hAnsiTheme="majorBidi" w:cstheme="majorBidi"/>
          <w:b/>
          <w:bCs/>
          <w:sz w:val="28"/>
          <w:szCs w:val="28"/>
          <w:lang w:val="en-US"/>
        </w:rPr>
        <w:t>DFD</w:t>
      </w:r>
    </w:p>
    <w:p w:rsidR="00622C25" w:rsidRDefault="00622C25">
      <w:r w:rsidRPr="00622C25">
        <w:rPr>
          <w:noProof/>
          <w:lang w:eastAsia="ru-RU"/>
        </w:rPr>
        <w:drawing>
          <wp:inline distT="0" distB="0" distL="0" distR="0" wp14:anchorId="27929F53" wp14:editId="28FE4DAB">
            <wp:extent cx="5940425" cy="43732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Pr="00622C25" w:rsidRDefault="00622C25" w:rsidP="00622C25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 xml:space="preserve">Рисунок 2 – Декомпозиция диаграммы </w:t>
      </w:r>
      <w:r w:rsidRPr="00622C25">
        <w:rPr>
          <w:rFonts w:asciiTheme="majorBidi" w:hAnsiTheme="majorBidi" w:cstheme="majorBidi"/>
          <w:sz w:val="28"/>
          <w:szCs w:val="28"/>
          <w:lang w:val="en-US"/>
        </w:rPr>
        <w:t>DFD</w:t>
      </w:r>
    </w:p>
    <w:p w:rsidR="00622C25" w:rsidRPr="00622C25" w:rsidRDefault="00622C25" w:rsidP="00622C2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>Инициирующий процесс системы. Внешняя сущность «Клиент» передает свои идентификационные «Данные клиента». Процесс обрабатывает эту информацию и сохраняет её в системном хранилище «БД Пользователи» для дальнейшей идентификации заказчика на всех этапах сотрудничества.</w:t>
      </w:r>
    </w:p>
    <w:p w:rsidR="00622C25" w:rsidRPr="00622C25" w:rsidRDefault="00622C25" w:rsidP="00DE4949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 xml:space="preserve">Начало предметной работы над проектом. «Клиент» направляет в систему неструктурированные «Пожелания клиента». Процесс преобразует их в формализованное «ТЗ клиента» и маршрутизирует внешней сущности «Менеджер». </w:t>
      </w:r>
    </w:p>
    <w:p w:rsidR="00622C25" w:rsidRPr="00622C25" w:rsidRDefault="00622C25" w:rsidP="00622C2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>Получив «Согласованное ТЗ» от менеджера, процесс фиксирует утвержденный «Согласованный проект» в «БД Проекты». Одновременно из базы извлекаются актуальные «Данные о проекте», которые транслируются сущности «Куратор» для осуществления дальнейшего стратегического контроля.</w:t>
      </w:r>
    </w:p>
    <w:p w:rsidR="00622C25" w:rsidRPr="00622C25" w:rsidRDefault="00622C25" w:rsidP="00622C2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lastRenderedPageBreak/>
        <w:t>Основываясь на данных проекта, «Куратор» инициирует «Запрос на формирование» команды. Система автоматически отправляет «Запрос на занятость» в хранилище «БД Программисты» и получает в ответ «Список занятости». Сформированный итоговый «Список команды» передается исполнителям (сущность «Программисты»).</w:t>
      </w:r>
    </w:p>
    <w:p w:rsidR="00622C25" w:rsidRPr="00622C25" w:rsidRDefault="00622C25" w:rsidP="00622C2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 xml:space="preserve">Сущность «Куратор» спускает исполнителям параметры: «Задание, </w:t>
      </w:r>
      <w:proofErr w:type="spellStart"/>
      <w:r w:rsidRPr="00622C25">
        <w:rPr>
          <w:rFonts w:asciiTheme="majorBidi" w:hAnsiTheme="majorBidi" w:cstheme="majorBidi"/>
          <w:sz w:val="28"/>
          <w:szCs w:val="28"/>
        </w:rPr>
        <w:t>дедлайн</w:t>
      </w:r>
      <w:proofErr w:type="spellEnd"/>
      <w:r w:rsidRPr="00622C25">
        <w:rPr>
          <w:rFonts w:asciiTheme="majorBidi" w:hAnsiTheme="majorBidi" w:cstheme="majorBidi"/>
          <w:sz w:val="28"/>
          <w:szCs w:val="28"/>
        </w:rPr>
        <w:t>». В ходе работы «Программисты» загружают в систему написанный «Код». Процесс непрерывно обменивается информацией с «БД Проекты»: запрашивает исходные «Данные о проекте» и обновляет «Статус разработки», обеспечивая прозрачность хода выполнения работ.</w:t>
      </w:r>
    </w:p>
    <w:p w:rsidR="00622C25" w:rsidRDefault="00622C25" w:rsidP="00DE4949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22C25">
        <w:rPr>
          <w:rFonts w:asciiTheme="majorBidi" w:hAnsiTheme="majorBidi" w:cstheme="majorBidi"/>
          <w:sz w:val="28"/>
          <w:szCs w:val="28"/>
        </w:rPr>
        <w:t>Финансово-документальное завершение цикла.</w:t>
      </w:r>
      <w:r w:rsidR="00DE4949" w:rsidRPr="00DE4949">
        <w:rPr>
          <w:rFonts w:asciiTheme="majorBidi" w:hAnsiTheme="majorBidi" w:cstheme="majorBidi"/>
          <w:sz w:val="28"/>
          <w:szCs w:val="28"/>
        </w:rPr>
        <w:t xml:space="preserve"> </w:t>
      </w:r>
      <w:r w:rsidR="00DE4949">
        <w:rPr>
          <w:rFonts w:asciiTheme="majorBidi" w:hAnsiTheme="majorBidi" w:cstheme="majorBidi"/>
          <w:sz w:val="28"/>
          <w:szCs w:val="28"/>
        </w:rPr>
        <w:t xml:space="preserve">Итоговую оценку </w:t>
      </w:r>
      <w:r w:rsidR="00DE4949" w:rsidRPr="00622C25">
        <w:rPr>
          <w:rFonts w:asciiTheme="majorBidi" w:hAnsiTheme="majorBidi" w:cstheme="majorBidi"/>
          <w:sz w:val="28"/>
          <w:szCs w:val="28"/>
        </w:rPr>
        <w:t xml:space="preserve">(«Сумма проекта») </w:t>
      </w:r>
      <w:r w:rsidR="00DE4949">
        <w:rPr>
          <w:rFonts w:asciiTheme="majorBidi" w:hAnsiTheme="majorBidi" w:cstheme="majorBidi"/>
          <w:sz w:val="28"/>
          <w:szCs w:val="28"/>
        </w:rPr>
        <w:t xml:space="preserve"> менеджер</w:t>
      </w:r>
      <w:r w:rsidR="00DE4949" w:rsidRPr="00622C25">
        <w:rPr>
          <w:rFonts w:asciiTheme="majorBidi" w:hAnsiTheme="majorBidi" w:cstheme="majorBidi"/>
          <w:sz w:val="28"/>
          <w:szCs w:val="28"/>
        </w:rPr>
        <w:t xml:space="preserve"> запрашивает из хранилища «БД Проекты».</w:t>
      </w:r>
      <w:r w:rsidRPr="00622C25">
        <w:rPr>
          <w:rFonts w:asciiTheme="majorBidi" w:hAnsiTheme="majorBidi" w:cstheme="majorBidi"/>
          <w:sz w:val="28"/>
          <w:szCs w:val="28"/>
        </w:rPr>
        <w:t xml:space="preserve"> «Менеджер» инициирует передачу финансового документа («Смета по проекту») через систему «Клиенту». После совершения транзакции клиент возвращает «Чек об оплате», который система архивиру</w:t>
      </w:r>
      <w:r w:rsidR="00F11BBE">
        <w:rPr>
          <w:rFonts w:asciiTheme="majorBidi" w:hAnsiTheme="majorBidi" w:cstheme="majorBidi"/>
          <w:sz w:val="28"/>
          <w:szCs w:val="28"/>
        </w:rPr>
        <w:t>ет в соответствующем хранилище - «</w:t>
      </w:r>
      <w:bookmarkStart w:id="0" w:name="_GoBack"/>
      <w:bookmarkEnd w:id="0"/>
      <w:r w:rsidR="00F11BBE">
        <w:rPr>
          <w:rFonts w:asciiTheme="majorBidi" w:hAnsiTheme="majorBidi" w:cstheme="majorBidi"/>
          <w:sz w:val="28"/>
          <w:szCs w:val="28"/>
        </w:rPr>
        <w:t xml:space="preserve">БД </w:t>
      </w:r>
      <w:r w:rsidRPr="00622C25">
        <w:rPr>
          <w:rFonts w:asciiTheme="majorBidi" w:hAnsiTheme="majorBidi" w:cstheme="majorBidi"/>
          <w:sz w:val="28"/>
          <w:szCs w:val="28"/>
        </w:rPr>
        <w:t>Чеки».</w:t>
      </w:r>
    </w:p>
    <w:p w:rsidR="00F11BBE" w:rsidRPr="00622C25" w:rsidRDefault="00F11BBE" w:rsidP="00DE4949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Вывод: </w:t>
      </w:r>
      <w:proofErr w:type="gramStart"/>
      <w:r w:rsidRPr="00F11BBE">
        <w:rPr>
          <w:rFonts w:asciiTheme="majorBidi" w:hAnsiTheme="majorBidi" w:cstheme="majorBidi"/>
          <w:sz w:val="28"/>
          <w:szCs w:val="28"/>
        </w:rPr>
        <w:t>В</w:t>
      </w:r>
      <w:proofErr w:type="gramEnd"/>
      <w:r w:rsidRPr="00F11BBE">
        <w:rPr>
          <w:rFonts w:asciiTheme="majorBidi" w:hAnsiTheme="majorBidi" w:cstheme="majorBidi"/>
          <w:sz w:val="28"/>
          <w:szCs w:val="28"/>
        </w:rPr>
        <w:t xml:space="preserve"> результате выполнения практической работы была разработана контекстная DFD-диаграмма процесса разработки программного продукта и проведена её детальная декомпозиция.  В ходе моделирования были успешно определены клю</w:t>
      </w:r>
      <w:r>
        <w:rPr>
          <w:rFonts w:asciiTheme="majorBidi" w:hAnsiTheme="majorBidi" w:cstheme="majorBidi"/>
          <w:sz w:val="28"/>
          <w:szCs w:val="28"/>
        </w:rPr>
        <w:t>чевые внешние сущности</w:t>
      </w:r>
      <w:r w:rsidRPr="00F11BBE">
        <w:rPr>
          <w:rFonts w:asciiTheme="majorBidi" w:hAnsiTheme="majorBidi" w:cstheme="majorBidi"/>
          <w:sz w:val="28"/>
          <w:szCs w:val="28"/>
        </w:rPr>
        <w:t>, описаны циркулирующие информационные потоки, а также спроектирована структура хранения данных в виде четырех системных баз данных. Итоговая функциональная модель исключает потерю информации на стыках взаимодействия участников и наглядно отражает по</w:t>
      </w:r>
      <w:r>
        <w:rPr>
          <w:rFonts w:asciiTheme="majorBidi" w:hAnsiTheme="majorBidi" w:cstheme="majorBidi"/>
          <w:sz w:val="28"/>
          <w:szCs w:val="28"/>
        </w:rPr>
        <w:t xml:space="preserve">лный цикл создания ИТ-продукта – от </w:t>
      </w:r>
      <w:r w:rsidRPr="00F11BBE">
        <w:rPr>
          <w:rFonts w:asciiTheme="majorBidi" w:hAnsiTheme="majorBidi" w:cstheme="majorBidi"/>
          <w:sz w:val="28"/>
          <w:szCs w:val="28"/>
        </w:rPr>
        <w:t>фиксации первичных требований заказчика до финансовой отчетности и сдачи про</w:t>
      </w:r>
      <w:r>
        <w:rPr>
          <w:rFonts w:asciiTheme="majorBidi" w:hAnsiTheme="majorBidi" w:cstheme="majorBidi"/>
          <w:sz w:val="28"/>
          <w:szCs w:val="28"/>
        </w:rPr>
        <w:t xml:space="preserve">екта. </w:t>
      </w:r>
    </w:p>
    <w:sectPr w:rsidR="00F11BBE" w:rsidRPr="00622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37E"/>
    <w:rsid w:val="0017337E"/>
    <w:rsid w:val="0029454F"/>
    <w:rsid w:val="003B78FD"/>
    <w:rsid w:val="00622C25"/>
    <w:rsid w:val="008858CB"/>
    <w:rsid w:val="00DE4949"/>
    <w:rsid w:val="00F1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AAE7"/>
  <w15:chartTrackingRefBased/>
  <w15:docId w15:val="{A043E2A1-4841-42D6-B75A-DC2A8A94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54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22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7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2026-05-21T04:46:00Z</dcterms:created>
  <dcterms:modified xsi:type="dcterms:W3CDTF">2026-05-21T06:36:00Z</dcterms:modified>
</cp:coreProperties>
</file>