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Technical Architect &amp; Engineering Manager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Technical Architect and Engineering Manager with 7+ years of hands-on experience leading Salesforce development teams and designing scalable enterprise solutions. Expert in Apex, Lightning Web Components, Salesforce APIs, and Node.js with proven skills in platform scalability, performance optimization, and team leadership. Adept at driving engineering velocity, mentoring senior engineers, and aligning technical architecture with business goals across complex Salesforce and cloud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Architecture</w:t>
      </w:r>
      <w:r>
        <w:rPr>
          <w:b/>
          <w:color w:val="1A1A1A"/>
          <w:sz w:val="20"/>
          <w:szCs w:val="20"/>
        </w:rPr>
        <w:t xml:space="preserve">:</w:t>
      </w:r>
      <w:r>
        <w:rPr>
          <w:color w:val="262626"/>
          <w:sz w:val="20"/>
          <w:szCs w:val="20"/>
        </w:rPr>
        <w:t xml:space="preserve"> Apex, Lightning Web Components (LWC), Aura Components, SOQL, Salesforce REST &amp; SOAP APIs, Salesforce OmniStudio, Apex REST Services, Batch Apex, Queueable Apex, Platform Events, Change Data Capture, Governor Limits Management</w:t>
      </w:r>
    </w:p>
    <w:p>
      <w:pPr>
        <w:spacing w:before="0" w:after="0"/>
      </w:pPr>
      <w:r>
        <w:rPr>
          <w:b/>
          <w:color w:val="1A1A1A"/>
          <w:sz w:val="20"/>
          <w:szCs w:val="20"/>
        </w:rPr>
        <w:t xml:space="preserve">Integration &amp; Scalability</w:t>
      </w:r>
      <w:r>
        <w:rPr>
          <w:b/>
          <w:color w:val="1A1A1A"/>
          <w:sz w:val="20"/>
          <w:szCs w:val="20"/>
        </w:rPr>
        <w:t xml:space="preserve">:</w:t>
      </w:r>
      <w:r>
        <w:rPr>
          <w:color w:val="262626"/>
          <w:sz w:val="20"/>
          <w:szCs w:val="20"/>
        </w:rPr>
        <w:t xml:space="preserve"> Salesforce Integration Patterns, Event-Driven Architecture, Node.js Services, RESTful APIs, OAuth 2.0, Named Credentials, MuleSoft Patterns, JSON/XML Handling, Scalable Architecture Design, Performance Tuning</w:t>
      </w:r>
    </w:p>
    <w:p>
      <w:pPr>
        <w:spacing w:before="0" w:after="0"/>
      </w:pPr>
      <w:r>
        <w:rPr>
          <w:b/>
          <w:color w:val="1A1A1A"/>
          <w:sz w:val="20"/>
          <w:szCs w:val="20"/>
        </w:rPr>
        <w:t xml:space="preserve">DevOps &amp; CI/CD</w:t>
      </w:r>
      <w:r>
        <w:rPr>
          <w:b/>
          <w:color w:val="1A1A1A"/>
          <w:sz w:val="20"/>
          <w:szCs w:val="20"/>
        </w:rPr>
        <w:t xml:space="preserve">:</w:t>
      </w:r>
      <w:r>
        <w:rPr>
          <w:color w:val="262626"/>
          <w:sz w:val="20"/>
          <w:szCs w:val="20"/>
        </w:rPr>
        <w:t xml:space="preserve"> Salesforce DevOps, Metadata API, Deployment Automation, Continuous Integration (CI/CD) Pipelines, Salesforce DX, Release Management, Sandbox Strategy</w:t>
      </w:r>
    </w:p>
    <w:p>
      <w:pPr>
        <w:spacing w:before="0" w:after="0"/>
      </w:pPr>
      <w:r>
        <w:rPr>
          <w:b/>
          <w:color w:val="1A1A1A"/>
          <w:sz w:val="20"/>
          <w:szCs w:val="20"/>
        </w:rPr>
        <w:t xml:space="preserve">Cloud &amp; Infrastructure</w:t>
      </w:r>
      <w:r>
        <w:rPr>
          <w:b/>
          <w:color w:val="1A1A1A"/>
          <w:sz w:val="20"/>
          <w:szCs w:val="20"/>
        </w:rPr>
        <w:t xml:space="preserve">:</w:t>
      </w:r>
      <w:r>
        <w:rPr>
          <w:color w:val="262626"/>
          <w:sz w:val="20"/>
          <w:szCs w:val="20"/>
        </w:rPr>
        <w:t xml:space="preserve"> AWS Cloud Platform, Cloud Scalability &amp; High Availability, Terraform, Kubernetes (basic understanding), SaaS Platform Scaling</w:t>
      </w:r>
    </w:p>
    <w:p>
      <w:pPr>
        <w:spacing w:before="0" w:after="0"/>
      </w:pPr>
      <w:r>
        <w:rPr>
          <w:b/>
          <w:color w:val="1A1A1A"/>
          <w:sz w:val="20"/>
          <w:szCs w:val="20"/>
        </w:rPr>
        <w:t xml:space="preserve">People Management &amp; Leadership</w:t>
      </w:r>
      <w:r>
        <w:rPr>
          <w:b/>
          <w:color w:val="1A1A1A"/>
          <w:sz w:val="20"/>
          <w:szCs w:val="20"/>
        </w:rPr>
        <w:t xml:space="preserve">:</w:t>
      </w:r>
      <w:r>
        <w:rPr>
          <w:color w:val="262626"/>
          <w:sz w:val="20"/>
          <w:szCs w:val="20"/>
        </w:rPr>
        <w:t xml:space="preserve"> Team Building &amp; Hiring, Career Development, Agile &amp; Scrum Facilitation, Goal Setting, 1:1 Coaching, Cross-Functional Collaboration</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Salesforce Security Model, CRUD/FLS Enforcement, Sharing Rules, HIPAA Compliance, Secure Development Practices, Access Model Design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Technical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developed scalable Salesforce solutions including Apex and Lightning Web Components with OmniStudio to support guided customer workflows and Salesforce Industries, improving platform performance and maintainability.</w:t>
      </w:r>
    </w:p>
    <w:p>
      <w:pPr>
        <w:spacing w:before="0" w:after="75"/>
        <w:ind w:left="640" w:hanging="200"/>
      </w:pPr>
      <w:r>
        <w:rPr>
          <w:color w:val="262626"/>
          <w:sz w:val="20"/>
          <w:szCs w:val="20"/>
        </w:rPr>
        <w:t xml:space="preserve">•  </w:t>
      </w:r>
      <w:r>
        <w:rPr>
          <w:color w:val="262626"/>
          <w:sz w:val="20"/>
          <w:szCs w:val="20"/>
        </w:rPr>
        <w:t xml:space="preserve">Led API-driven integrations between Salesforce and multiple external SaaS and internal platforms using REST APIs, OAuth 2.0, and event-driven patterns, reducing integration failures by 25%.</w:t>
      </w:r>
    </w:p>
    <w:p>
      <w:pPr>
        <w:spacing w:before="0" w:after="75"/>
        <w:ind w:left="640" w:hanging="200"/>
      </w:pPr>
      <w:r>
        <w:rPr>
          <w:color w:val="262626"/>
          <w:sz w:val="20"/>
          <w:szCs w:val="20"/>
        </w:rPr>
        <w:t xml:space="preserve">•  </w:t>
      </w:r>
      <w:r>
        <w:rPr>
          <w:color w:val="262626"/>
          <w:sz w:val="20"/>
          <w:szCs w:val="20"/>
        </w:rPr>
        <w:t xml:space="preserve">Mentored senior engineers on Salesforce best practices including governor limits, scalable asynchronous processing, and security enforcement, resulting in 30% fewer production incidents.</w:t>
      </w:r>
    </w:p>
    <w:p>
      <w:pPr>
        <w:spacing w:before="0" w:after="75"/>
        <w:ind w:left="640" w:hanging="200"/>
      </w:pPr>
      <w:r>
        <w:rPr>
          <w:color w:val="262626"/>
          <w:sz w:val="20"/>
          <w:szCs w:val="20"/>
        </w:rPr>
        <w:t xml:space="preserve">•  </w:t>
      </w:r>
      <w:r>
        <w:rPr>
          <w:color w:val="262626"/>
          <w:sz w:val="20"/>
          <w:szCs w:val="20"/>
        </w:rPr>
        <w:t xml:space="preserve">Developed bulk-safe Apex processing over 250,000 records monthly, cutting automation failures by 20%.</w:t>
      </w:r>
    </w:p>
    <w:p>
      <w:pPr>
        <w:spacing w:before="0" w:after="75"/>
        <w:ind w:left="640" w:hanging="200"/>
      </w:pPr>
      <w:r>
        <w:rPr>
          <w:color w:val="262626"/>
          <w:sz w:val="20"/>
          <w:szCs w:val="20"/>
        </w:rPr>
        <w:t xml:space="preserve">•  </w:t>
      </w:r>
      <w:r>
        <w:rPr>
          <w:color w:val="262626"/>
          <w:sz w:val="20"/>
          <w:szCs w:val="20"/>
        </w:rPr>
        <w:t xml:space="preserve">Directed the implementation of declarative automation frameworks with record-triggered flows and Apex invocable actions, replacing legacy workflows and enhancing maintainability.</w:t>
      </w:r>
    </w:p>
    <w:p>
      <w:pPr>
        <w:spacing w:before="0" w:after="75"/>
        <w:ind w:left="640" w:hanging="200"/>
      </w:pPr>
      <w:r>
        <w:rPr>
          <w:color w:val="262626"/>
          <w:sz w:val="20"/>
          <w:szCs w:val="20"/>
        </w:rPr>
        <w:t xml:space="preserve">•  </w:t>
      </w:r>
      <w:r>
        <w:rPr>
          <w:color w:val="262626"/>
          <w:sz w:val="20"/>
          <w:szCs w:val="20"/>
        </w:rPr>
        <w:t xml:space="preserve">Engineered permission and sharing models to enforce least privilege access, decreasing access-related support tickets by 15%.</w:t>
      </w:r>
    </w:p>
    <w:p>
      <w:pPr>
        <w:spacing w:before="0" w:after="75"/>
        <w:ind w:left="640" w:hanging="200"/>
      </w:pPr>
      <w:r>
        <w:rPr>
          <w:color w:val="262626"/>
          <w:sz w:val="20"/>
          <w:szCs w:val="20"/>
        </w:rPr>
        <w:t xml:space="preserve">•  </w:t>
      </w:r>
      <w:r>
        <w:rPr>
          <w:color w:val="262626"/>
          <w:sz w:val="20"/>
          <w:szCs w:val="20"/>
        </w:rPr>
        <w:t xml:space="preserve">Contributed to emerging AI-enabled Salesforce solutions integrating Agentforce and Einstein to augment service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design and development of Lightning Web Components and Apex solutions for Sales and Service Cloud, improving CRM data quality and sales process consistency.</w:t>
      </w:r>
    </w:p>
    <w:p>
      <w:pPr>
        <w:spacing w:before="0" w:after="75"/>
        <w:ind w:left="640" w:hanging="200"/>
      </w:pPr>
      <w:r>
        <w:rPr>
          <w:color w:val="262626"/>
          <w:sz w:val="20"/>
          <w:szCs w:val="20"/>
        </w:rPr>
        <w:t xml:space="preserve">•  </w:t>
      </w:r>
      <w:r>
        <w:rPr>
          <w:color w:val="262626"/>
          <w:sz w:val="20"/>
          <w:szCs w:val="20"/>
        </w:rPr>
        <w:t xml:space="preserve">Developed complex Salesforce integrations with cloud services using asynchronous Apex callouts, REST APIs, and Named Credentials, supporting scalable and secure data flow.</w:t>
      </w:r>
    </w:p>
    <w:p>
      <w:pPr>
        <w:spacing w:before="0" w:after="75"/>
        <w:ind w:left="640" w:hanging="200"/>
      </w:pPr>
      <w:r>
        <w:rPr>
          <w:color w:val="262626"/>
          <w:sz w:val="20"/>
          <w:szCs w:val="20"/>
        </w:rPr>
        <w:t xml:space="preserve">•  </w:t>
      </w:r>
      <w:r>
        <w:rPr>
          <w:color w:val="262626"/>
          <w:sz w:val="20"/>
          <w:szCs w:val="20"/>
        </w:rPr>
        <w:t xml:space="preserve">Implemented Experience Cloud portals with secure, role-based data access reducing email support follow-ups by 20%.</w:t>
      </w:r>
    </w:p>
    <w:p>
      <w:pPr>
        <w:spacing w:before="0" w:after="75"/>
        <w:ind w:left="640" w:hanging="200"/>
      </w:pPr>
      <w:r>
        <w:rPr>
          <w:color w:val="262626"/>
          <w:sz w:val="20"/>
          <w:szCs w:val="20"/>
        </w:rPr>
        <w:t xml:space="preserve">•  </w:t>
      </w:r>
      <w:r>
        <w:rPr>
          <w:color w:val="262626"/>
          <w:sz w:val="20"/>
          <w:szCs w:val="20"/>
        </w:rPr>
        <w:t xml:space="preserve">Designed and executed a proof of concept for Salesforce Agentforce case triage, improving case routing accuracy and agent escalation.</w:t>
      </w:r>
    </w:p>
    <w:p>
      <w:pPr>
        <w:spacing w:before="0" w:after="75"/>
        <w:ind w:left="640" w:hanging="200"/>
      </w:pPr>
      <w:r>
        <w:rPr>
          <w:color w:val="262626"/>
          <w:sz w:val="20"/>
          <w:szCs w:val="20"/>
        </w:rPr>
        <w:t xml:space="preserve">•  </w:t>
      </w:r>
      <w:r>
        <w:rPr>
          <w:color w:val="262626"/>
          <w:sz w:val="20"/>
          <w:szCs w:val="20"/>
        </w:rPr>
        <w:t xml:space="preserve">Managed Salesforce security with profiles, permission sets, role hierarchies, and sharing rules across enterprise users, ensuring compliance and governance.</w:t>
      </w:r>
    </w:p>
    <w:p>
      <w:pPr>
        <w:spacing w:before="0" w:after="75"/>
        <w:ind w:left="640" w:hanging="200"/>
      </w:pPr>
      <w:r>
        <w:rPr>
          <w:color w:val="262626"/>
          <w:sz w:val="20"/>
          <w:szCs w:val="20"/>
        </w:rPr>
        <w:t xml:space="preserve">•  </w:t>
      </w:r>
      <w:r>
        <w:rPr>
          <w:color w:val="262626"/>
          <w:sz w:val="20"/>
          <w:szCs w:val="20"/>
        </w:rPr>
        <w:t xml:space="preserve">Optimized lead routing and scheduling workflows using Chili Piper, increasing qualified meeting bookings by 10%.</w:t>
      </w:r>
    </w:p>
    <w:p>
      <w:pPr>
        <w:spacing w:before="0" w:after="75"/>
        <w:ind w:left="640" w:hanging="200"/>
      </w:pPr>
      <w:r>
        <w:rPr>
          <w:color w:val="262626"/>
          <w:sz w:val="20"/>
          <w:szCs w:val="20"/>
        </w:rPr>
        <w:t xml:space="preserve">•  </w:t>
      </w:r>
      <w:r>
        <w:rPr>
          <w:color w:val="262626"/>
          <w:sz w:val="20"/>
          <w:szCs w:val="20"/>
        </w:rPr>
        <w:t xml:space="preserve">Created executive Salesforce dashboards integrating sales forecasting and opportunity data, decreasing forecasting effort by 35%.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scalable Apex REST services and integrations using SOAP, REST, and Bulk APIs facilitating efficient Salesforce-external system communication.</w:t>
      </w:r>
    </w:p>
    <w:p>
      <w:pPr>
        <w:spacing w:before="0" w:after="75"/>
        <w:ind w:left="640" w:hanging="200"/>
      </w:pPr>
      <w:r>
        <w:rPr>
          <w:color w:val="262626"/>
          <w:sz w:val="20"/>
          <w:szCs w:val="20"/>
        </w:rPr>
        <w:t xml:space="preserve">•  </w:t>
      </w:r>
      <w:r>
        <w:rPr>
          <w:color w:val="262626"/>
          <w:sz w:val="20"/>
          <w:szCs w:val="20"/>
        </w:rPr>
        <w:t xml:space="preserve">Introduced event-driven integration using Platform Events and Change Data Capture to reduce system coupling and improve scalability.</w:t>
      </w:r>
    </w:p>
    <w:p>
      <w:pPr>
        <w:spacing w:before="0" w:after="75"/>
        <w:ind w:left="640" w:hanging="200"/>
      </w:pPr>
      <w:r>
        <w:rPr>
          <w:color w:val="262626"/>
          <w:sz w:val="20"/>
          <w:szCs w:val="20"/>
        </w:rPr>
        <w:t xml:space="preserve">•  </w:t>
      </w:r>
      <w:r>
        <w:rPr>
          <w:color w:val="262626"/>
          <w:sz w:val="20"/>
          <w:szCs w:val="20"/>
        </w:rPr>
        <w:t xml:space="preserve">Built Lightning FlexCards with dynamic visibility and actions, enhancing user experience across Lightning and Experience Cloud.</w:t>
      </w:r>
    </w:p>
    <w:p>
      <w:pPr>
        <w:spacing w:before="0" w:after="75"/>
        <w:ind w:left="640" w:hanging="200"/>
      </w:pPr>
      <w:r>
        <w:rPr>
          <w:color w:val="262626"/>
          <w:sz w:val="20"/>
          <w:szCs w:val="20"/>
        </w:rPr>
        <w:t xml:space="preserve">•  </w:t>
      </w:r>
      <w:r>
        <w:rPr>
          <w:color w:val="262626"/>
          <w:sz w:val="20"/>
          <w:szCs w:val="20"/>
        </w:rPr>
        <w:t xml:space="preserve">Collaborated with cross-functional teams to translate business requirements into scalable microservices and documented technical architectures.</w:t>
      </w:r>
    </w:p>
    <w:p>
      <w:pPr>
        <w:spacing w:before="0" w:after="75"/>
        <w:ind w:left="640" w:hanging="200"/>
      </w:pPr>
      <w:r>
        <w:rPr>
          <w:color w:val="262626"/>
          <w:sz w:val="20"/>
          <w:szCs w:val="20"/>
        </w:rPr>
        <w:t xml:space="preserve">•  </w:t>
      </w:r>
      <w:r>
        <w:rPr>
          <w:color w:val="262626"/>
          <w:sz w:val="20"/>
          <w:szCs w:val="20"/>
        </w:rPr>
        <w:t xml:space="preserve">Drove Agile development practices with backlog grooming, peer reviews, automated testing, and continuous release support.</w:t>
      </w:r>
    </w:p>
    <w:p>
      <w:pPr>
        <w:spacing w:before="0" w:after="75"/>
        <w:ind w:left="640" w:hanging="200"/>
      </w:pPr>
      <w:r>
        <w:rPr>
          <w:color w:val="262626"/>
          <w:sz w:val="20"/>
          <w:szCs w:val="20"/>
        </w:rPr>
        <w:t xml:space="preserve">•  </w:t>
      </w:r>
      <w:r>
        <w:rPr>
          <w:color w:val="262626"/>
          <w:sz w:val="20"/>
          <w:szCs w:val="20"/>
        </w:rPr>
        <w:t xml:space="preserve">Supported Salesforce-to-Salesloft synchronization for 65 sales users, improving data reliability and cadence management.</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HIPAA-compliant healthcare payer Salesforce solutions including Apex triggers, Visualforce, Lightning Components, and workflow automation, supporting member services and case management.</w:t>
      </w:r>
    </w:p>
    <w:p>
      <w:pPr>
        <w:spacing w:before="0" w:after="75"/>
        <w:ind w:left="640" w:hanging="200"/>
      </w:pPr>
      <w:r>
        <w:rPr>
          <w:color w:val="262626"/>
          <w:sz w:val="20"/>
          <w:szCs w:val="20"/>
        </w:rPr>
        <w:t xml:space="preserve">•  </w:t>
      </w:r>
      <w:r>
        <w:rPr>
          <w:color w:val="262626"/>
          <w:sz w:val="20"/>
          <w:szCs w:val="20"/>
        </w:rPr>
        <w:t xml:space="preserve">Managed Salesforce security configurations including profiles, permission sets, sharing rules, and data access policies ensuring compliance with healthcare regulations.</w:t>
      </w:r>
    </w:p>
    <w:p>
      <w:pPr>
        <w:spacing w:before="0" w:after="75"/>
        <w:ind w:left="640" w:hanging="200"/>
      </w:pPr>
      <w:r>
        <w:rPr>
          <w:color w:val="262626"/>
          <w:sz w:val="20"/>
          <w:szCs w:val="20"/>
        </w:rPr>
        <w:t xml:space="preserve">•  </w:t>
      </w:r>
      <w:r>
        <w:rPr>
          <w:color w:val="262626"/>
          <w:sz w:val="20"/>
          <w:szCs w:val="20"/>
        </w:rPr>
        <w:t xml:space="preserve">Improved Salesforce deployment processes and data quality through automation, duplicate management, and detailed documentation supporting release traceability.</w:t>
      </w:r>
    </w:p>
    <w:p>
      <w:pPr>
        <w:spacing w:before="0" w:after="75"/>
        <w:ind w:left="640" w:hanging="200"/>
      </w:pPr>
      <w:r>
        <w:rPr>
          <w:color w:val="262626"/>
          <w:sz w:val="20"/>
          <w:szCs w:val="20"/>
        </w:rPr>
        <w:t xml:space="preserve">•  </w:t>
      </w:r>
      <w:r>
        <w:rPr>
          <w:color w:val="262626"/>
          <w:sz w:val="20"/>
          <w:szCs w:val="20"/>
        </w:rPr>
        <w:t xml:space="preserve">Optimized document generation workflows using Salesforce and PandaDoc templates, reducing document prep time by over 37%.</w:t>
      </w:r>
    </w:p>
    <w:p>
      <w:pPr>
        <w:spacing w:before="0" w:after="75"/>
        <w:ind w:left="640" w:hanging="200"/>
      </w:pPr>
      <w:r>
        <w:rPr>
          <w:color w:val="262626"/>
          <w:sz w:val="20"/>
          <w:szCs w:val="20"/>
        </w:rPr>
        <w:t xml:space="preserve">•  </w:t>
      </w:r>
      <w:r>
        <w:rPr>
          <w:color w:val="262626"/>
          <w:sz w:val="20"/>
          <w:szCs w:val="20"/>
        </w:rPr>
        <w:t xml:space="preserve">Enhanced data quality by cleansing and enriching 6,000+ Leads and Contacts via third-party tools and validation rules.</w:t>
      </w:r>
    </w:p>
    <w:p>
      <w:pPr>
        <w:spacing w:before="0" w:after="75"/>
        <w:ind w:left="640" w:hanging="200"/>
      </w:pPr>
      <w:r>
        <w:rPr>
          <w:color w:val="262626"/>
          <w:sz w:val="20"/>
          <w:szCs w:val="20"/>
        </w:rPr>
        <w:t xml:space="preserve">•  </w:t>
      </w:r>
      <w:r>
        <w:rPr>
          <w:color w:val="262626"/>
          <w:sz w:val="20"/>
          <w:szCs w:val="20"/>
        </w:rPr>
        <w:t xml:space="preserve">Supported production issue resolution and user adoption via training and detailed support documentation.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to over 200 faculty and staff members, improving operational efficiency and user satisfaction.</w:t>
      </w:r>
    </w:p>
    <w:p>
      <w:pPr>
        <w:spacing w:before="0" w:after="75"/>
        <w:ind w:left="640" w:hanging="200"/>
      </w:pPr>
      <w:r>
        <w:rPr>
          <w:color w:val="262626"/>
          <w:sz w:val="20"/>
          <w:szCs w:val="20"/>
        </w:rPr>
        <w:t xml:space="preserve">•  </w:t>
      </w:r>
      <w:r>
        <w:rPr>
          <w:color w:val="262626"/>
          <w:sz w:val="20"/>
          <w:szCs w:val="20"/>
        </w:rPr>
        <w:t xml:space="preserve">Collaborated with senior technical staff to develop Agile solutions improving enterprise IT services.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for Fortune 500 clients by reviewing internal controls and IT system reports, identifying deficiencies and recommending improvements.</w:t>
      </w:r>
    </w:p>
    <w:p>
      <w:pPr>
        <w:spacing w:before="0" w:after="75"/>
        <w:ind w:left="640" w:hanging="200"/>
      </w:pPr>
      <w:r>
        <w:rPr>
          <w:color w:val="262626"/>
          <w:sz w:val="20"/>
          <w:szCs w:val="20"/>
        </w:rPr>
        <w:t xml:space="preserve">•  </w:t>
      </w:r>
      <w:r>
        <w:rPr>
          <w:color w:val="262626"/>
          <w:sz w:val="20"/>
          <w:szCs w:val="20"/>
        </w:rPr>
        <w:t xml:space="preserve">Conducted independent testing of over 20 IT processes, enhancing regulatory compliance and risk mitigation.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