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Solution Architect | Senior Salesforce Developer</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Salesforce Solution Architect and Senior Developer with 7+ years of experience delivering scalable CRM solutions primarily focused on Sales Cloud, complemented by expertise in Service Cloud and Experience Cloud. Proven ability to lead architecture and delivery of Salesforce projects, act as trusted advisor, and guide high-performing teams. Skilled in leveraging AI tools including Agentforce and Einstein to elevate business outcomes. Adept at project scoping, risk management, integration architecture, and driving cross-functional collaboration to align technical solutions with strategic business needs.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Architecture &amp; Consulting</w:t>
      </w:r>
      <w:r>
        <w:rPr>
          <w:b/>
          <w:color w:val="1A1A1A"/>
          <w:sz w:val="20"/>
          <w:szCs w:val="20"/>
        </w:rPr>
        <w:t xml:space="preserve">:</w:t>
      </w:r>
      <w:r>
        <w:rPr>
          <w:color w:val="262626"/>
          <w:sz w:val="20"/>
          <w:szCs w:val="20"/>
        </w:rPr>
        <w:t xml:space="preserve"> Solution Architecture, Technical Leadership, Sales Cloud Design, Service Cloud, Experience Cloud, Revenue Cloud/CPQ, Salesforce Consulting, Project Scoping, Risk Identification</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Classes, Triggers, Lightning Web Components (LWC), Aura Components, Visualforce, Asynchronous Apex (Batch, Queueable), Platform Events, REST &amp; SOAP APIs, OmniStudio (OmniScripts, FlexCards, DataRaptors, Integration Procedures)</w:t>
      </w:r>
    </w:p>
    <w:p>
      <w:pPr>
        <w:spacing w:before="0" w:after="0"/>
      </w:pPr>
      <w:r>
        <w:rPr>
          <w:b/>
          <w:color w:val="1A1A1A"/>
          <w:sz w:val="20"/>
          <w:szCs w:val="20"/>
        </w:rPr>
        <w:t xml:space="preserve">Salesforce AI &amp; Automation</w:t>
      </w:r>
      <w:r>
        <w:rPr>
          <w:b/>
          <w:color w:val="1A1A1A"/>
          <w:sz w:val="20"/>
          <w:szCs w:val="20"/>
        </w:rPr>
        <w:t xml:space="preserve">:</w:t>
      </w:r>
      <w:r>
        <w:rPr>
          <w:color w:val="262626"/>
          <w:sz w:val="20"/>
          <w:szCs w:val="20"/>
        </w:rPr>
        <w:t xml:space="preserve"> Agentforce, Einstein for Sales, Automated Workflows, Flow Builder (Record-Triggered, Screen, Scheduled Flows), Process Automation, AI-Driven Insights and Case Triage</w:t>
      </w:r>
    </w:p>
    <w:p>
      <w:pPr>
        <w:spacing w:before="0" w:after="0"/>
      </w:pPr>
      <w:r>
        <w:rPr>
          <w:b/>
          <w:color w:val="1A1A1A"/>
          <w:sz w:val="20"/>
          <w:szCs w:val="20"/>
        </w:rPr>
        <w:t xml:space="preserve">Salesforce Security &amp; Administration</w:t>
      </w:r>
      <w:r>
        <w:rPr>
          <w:b/>
          <w:color w:val="1A1A1A"/>
          <w:sz w:val="20"/>
          <w:szCs w:val="20"/>
        </w:rPr>
        <w:t xml:space="preserve">:</w:t>
      </w:r>
      <w:r>
        <w:rPr>
          <w:color w:val="262626"/>
          <w:sz w:val="20"/>
          <w:szCs w:val="20"/>
        </w:rPr>
        <w:t xml:space="preserve"> Permission Sets, Permission Set Groups, Profiles, Roles, Sharing Rules, Field-Level, Object-Level Security, User Management, Salesforce Governance, Compliance (HIPAA)</w:t>
      </w:r>
    </w:p>
    <w:p>
      <w:pPr>
        <w:spacing w:before="0" w:after="0"/>
      </w:pPr>
      <w:r>
        <w:rPr>
          <w:b/>
          <w:color w:val="1A1A1A"/>
          <w:sz w:val="20"/>
          <w:szCs w:val="20"/>
        </w:rPr>
        <w:t xml:space="preserve">Integrations &amp; APIs</w:t>
      </w:r>
      <w:r>
        <w:rPr>
          <w:b/>
          <w:color w:val="1A1A1A"/>
          <w:sz w:val="20"/>
          <w:szCs w:val="20"/>
        </w:rPr>
        <w:t xml:space="preserve">:</w:t>
      </w:r>
      <w:r>
        <w:rPr>
          <w:color w:val="262626"/>
          <w:sz w:val="20"/>
          <w:szCs w:val="20"/>
        </w:rPr>
        <w:t xml:space="preserve"> REST APIs, Named Credentials, OAuth 2.0, JSON, Event-driven Architecture, MuleSoft Integration Patterns, Data Migrations, External System Integration</w:t>
      </w:r>
    </w:p>
    <w:p>
      <w:pPr>
        <w:spacing w:before="0" w:after="0"/>
      </w:pPr>
      <w:r>
        <w:rPr>
          <w:b/>
          <w:color w:val="1A1A1A"/>
          <w:sz w:val="20"/>
          <w:szCs w:val="20"/>
        </w:rPr>
        <w:t xml:space="preserve">Project &amp; Team Leadership</w:t>
      </w:r>
      <w:r>
        <w:rPr>
          <w:b/>
          <w:color w:val="1A1A1A"/>
          <w:sz w:val="20"/>
          <w:szCs w:val="20"/>
        </w:rPr>
        <w:t xml:space="preserve">:</w:t>
      </w:r>
      <w:r>
        <w:rPr>
          <w:color w:val="262626"/>
          <w:sz w:val="20"/>
          <w:szCs w:val="20"/>
        </w:rPr>
        <w:t xml:space="preserve"> Agile Methodologies, QA Guidance, Mentor &amp; Coach Developers, Stakeholder Communication, Documentation, Technical Design, Release Management</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 &amp; Solution Architect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the architecture and delivery of scalable Sales Cloud and Experience Cloud solutions architected to drive guided service workflows with OmniStudio technologies, improving case resolution efficiency by 25%.</w:t>
      </w:r>
    </w:p>
    <w:p>
      <w:pPr>
        <w:spacing w:before="0" w:after="75"/>
        <w:ind w:left="640" w:hanging="200"/>
      </w:pPr>
      <w:r>
        <w:rPr>
          <w:color w:val="262626"/>
          <w:sz w:val="20"/>
          <w:szCs w:val="20"/>
        </w:rPr>
        <w:t xml:space="preserve">•  </w:t>
      </w:r>
      <w:r>
        <w:rPr>
          <w:color w:val="262626"/>
          <w:sz w:val="20"/>
          <w:szCs w:val="20"/>
        </w:rPr>
        <w:t xml:space="preserve">Defined and implemented least-privilege user access models using permission sets, roles, and sharing rules, reducing access-related incidents by more than 15%.</w:t>
      </w:r>
    </w:p>
    <w:p>
      <w:pPr>
        <w:spacing w:before="0" w:after="75"/>
        <w:ind w:left="640" w:hanging="200"/>
      </w:pPr>
      <w:r>
        <w:rPr>
          <w:color w:val="262626"/>
          <w:sz w:val="20"/>
          <w:szCs w:val="20"/>
        </w:rPr>
        <w:t xml:space="preserve">•  </w:t>
      </w:r>
      <w:r>
        <w:rPr>
          <w:color w:val="262626"/>
          <w:sz w:val="20"/>
          <w:szCs w:val="20"/>
        </w:rPr>
        <w:t xml:space="preserve">Developed asynchronous, bulk-safe Apex batch processes handling 250,000+ Account, Opportunity, and Subscription records monthly, improving system stability and reducing automation failures by ~20%.</w:t>
      </w:r>
    </w:p>
    <w:p>
      <w:pPr>
        <w:spacing w:before="0" w:after="75"/>
        <w:ind w:left="640" w:hanging="200"/>
      </w:pPr>
      <w:r>
        <w:rPr>
          <w:color w:val="262626"/>
          <w:sz w:val="20"/>
          <w:szCs w:val="20"/>
        </w:rPr>
        <w:t xml:space="preserve">•  </w:t>
      </w:r>
      <w:r>
        <w:rPr>
          <w:color w:val="262626"/>
          <w:sz w:val="20"/>
          <w:szCs w:val="20"/>
        </w:rPr>
        <w:t xml:space="preserve">Integrated Salesforce with external AI tools and platforms using REST APIs and OAuth, enabling Agentforce-driven case triage that improved first-contact resolution rates by 18%.</w:t>
      </w:r>
    </w:p>
    <w:p>
      <w:pPr>
        <w:spacing w:before="0" w:after="75"/>
        <w:ind w:left="640" w:hanging="200"/>
      </w:pPr>
      <w:r>
        <w:rPr>
          <w:color w:val="262626"/>
          <w:sz w:val="20"/>
          <w:szCs w:val="20"/>
        </w:rPr>
        <w:t xml:space="preserve">•  </w:t>
      </w:r>
      <w:r>
        <w:rPr>
          <w:color w:val="262626"/>
          <w:sz w:val="20"/>
          <w:szCs w:val="20"/>
        </w:rPr>
        <w:t xml:space="preserve">Collaborated with clients and cross-functional teams to translate complex business needs into sustainable CRM solutions, balancing technical feasibility and business value.</w:t>
      </w:r>
    </w:p>
    <w:p>
      <w:pPr>
        <w:spacing w:before="0" w:after="75"/>
        <w:ind w:left="640" w:hanging="200"/>
      </w:pPr>
      <w:r>
        <w:rPr>
          <w:color w:val="262626"/>
          <w:sz w:val="20"/>
          <w:szCs w:val="20"/>
        </w:rPr>
        <w:t xml:space="preserve">•  </w:t>
      </w:r>
      <w:r>
        <w:rPr>
          <w:color w:val="262626"/>
          <w:sz w:val="20"/>
          <w:szCs w:val="20"/>
        </w:rPr>
        <w:t xml:space="preserve">Mentored junior developers and consultants, providing guidance on User Story QA, solution best practices, and Salesforce governor limits.</w:t>
      </w:r>
    </w:p>
    <w:p>
      <w:pPr>
        <w:spacing w:before="0" w:after="75"/>
        <w:ind w:left="640" w:hanging="200"/>
      </w:pPr>
      <w:r>
        <w:rPr>
          <w:color w:val="262626"/>
          <w:sz w:val="20"/>
          <w:szCs w:val="20"/>
        </w:rPr>
        <w:t xml:space="preserve">•  </w:t>
      </w:r>
      <w:r>
        <w:rPr>
          <w:color w:val="262626"/>
          <w:sz w:val="20"/>
          <w:szCs w:val="20"/>
        </w:rPr>
        <w:t xml:space="preserve">Spearheaded adoption of AI-enhanced workflows with Einstein for Sales and Agentforce, successfully creating standardized processes that increased sales pipeline forecast accuracy by 12%.</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configured Sales Cloud features including lead and opportunity management, Flows, validation rules, and dashboards, increasing CRM data quality and process adherence by 20%.</w:t>
      </w:r>
    </w:p>
    <w:p>
      <w:pPr>
        <w:spacing w:before="0" w:after="75"/>
        <w:ind w:left="640" w:hanging="200"/>
      </w:pPr>
      <w:r>
        <w:rPr>
          <w:color w:val="262626"/>
          <w:sz w:val="20"/>
          <w:szCs w:val="20"/>
        </w:rPr>
        <w:t xml:space="preserve">•  </w:t>
      </w:r>
      <w:r>
        <w:rPr>
          <w:color w:val="262626"/>
          <w:sz w:val="20"/>
          <w:szCs w:val="20"/>
        </w:rPr>
        <w:t xml:space="preserve">Built Experience Cloud portals enabling secure client interactions and self-service capabilities which reduced customer service email volumes by 20%.</w:t>
      </w:r>
    </w:p>
    <w:p>
      <w:pPr>
        <w:spacing w:before="0" w:after="75"/>
        <w:ind w:left="640" w:hanging="200"/>
      </w:pPr>
      <w:r>
        <w:rPr>
          <w:color w:val="262626"/>
          <w:sz w:val="20"/>
          <w:szCs w:val="20"/>
        </w:rPr>
        <w:t xml:space="preserve">•  </w:t>
      </w:r>
      <w:r>
        <w:rPr>
          <w:color w:val="262626"/>
          <w:sz w:val="20"/>
          <w:szCs w:val="20"/>
        </w:rPr>
        <w:t xml:space="preserve">Led implementation of Agentforce case triage proof of concept, automating topic detection and routing with controlled human escalation, increasing case handling efficiency by 15%.</w:t>
      </w:r>
    </w:p>
    <w:p>
      <w:pPr>
        <w:spacing w:before="0" w:after="75"/>
        <w:ind w:left="640" w:hanging="200"/>
      </w:pPr>
      <w:r>
        <w:rPr>
          <w:color w:val="262626"/>
          <w:sz w:val="20"/>
          <w:szCs w:val="20"/>
        </w:rPr>
        <w:t xml:space="preserve">•  </w:t>
      </w:r>
      <w:r>
        <w:rPr>
          <w:color w:val="262626"/>
          <w:sz w:val="20"/>
          <w:szCs w:val="20"/>
        </w:rPr>
        <w:t xml:space="preserve">Designed and developed scalable Salesforce integrations using REST APIs and asynchronous patterns facilitating seamless synchronization with third-party SaaS systems.</w:t>
      </w:r>
    </w:p>
    <w:p>
      <w:pPr>
        <w:spacing w:before="0" w:after="75"/>
        <w:ind w:left="640" w:hanging="200"/>
      </w:pPr>
      <w:r>
        <w:rPr>
          <w:color w:val="262626"/>
          <w:sz w:val="20"/>
          <w:szCs w:val="20"/>
        </w:rPr>
        <w:t xml:space="preserve">•  </w:t>
      </w:r>
      <w:r>
        <w:rPr>
          <w:color w:val="262626"/>
          <w:sz w:val="20"/>
          <w:szCs w:val="20"/>
        </w:rPr>
        <w:t xml:space="preserve">Implemented routing and scheduling system with Chili Piper handling ~1,500 inbound leads per month, increasing qualified meeting bookings by nearly 10%.</w:t>
      </w:r>
    </w:p>
    <w:p>
      <w:pPr>
        <w:spacing w:before="0" w:after="75"/>
        <w:ind w:left="640" w:hanging="200"/>
      </w:pPr>
      <w:r>
        <w:rPr>
          <w:color w:val="262626"/>
          <w:sz w:val="20"/>
          <w:szCs w:val="20"/>
        </w:rPr>
        <w:t xml:space="preserve">•  </w:t>
      </w:r>
      <w:r>
        <w:rPr>
          <w:color w:val="262626"/>
          <w:sz w:val="20"/>
          <w:szCs w:val="20"/>
        </w:rPr>
        <w:t xml:space="preserve">Created executive-level forecasting dashboards integrating Aviso data, reducing manual forecasting effort by more than 50%.</w:t>
      </w:r>
    </w:p>
    <w:p>
      <w:pPr>
        <w:spacing w:before="0" w:after="75"/>
        <w:ind w:left="640" w:hanging="200"/>
      </w:pPr>
      <w:r>
        <w:rPr>
          <w:color w:val="262626"/>
          <w:sz w:val="20"/>
          <w:szCs w:val="20"/>
        </w:rPr>
        <w:t xml:space="preserve">•  </w:t>
      </w:r>
      <w:r>
        <w:rPr>
          <w:color w:val="262626"/>
          <w:sz w:val="20"/>
          <w:szCs w:val="20"/>
        </w:rPr>
        <w:t xml:space="preserve">Provided technical leadership in architecture reviews focusing on Salesforce limits, API consumption, and platform scalability to mitigate risk and optimize performance.</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Developed and maintained Apex REST services and Salesforce integrations utilizing REST and SOAP APIs, enhancing system interoperability and data accuracy.</w:t>
      </w:r>
    </w:p>
    <w:p>
      <w:pPr>
        <w:spacing w:before="0" w:after="75"/>
        <w:ind w:left="640" w:hanging="200"/>
      </w:pPr>
      <w:r>
        <w:rPr>
          <w:color w:val="262626"/>
          <w:sz w:val="20"/>
          <w:szCs w:val="20"/>
        </w:rPr>
        <w:t xml:space="preserve">•  </w:t>
      </w:r>
      <w:r>
        <w:rPr>
          <w:color w:val="262626"/>
          <w:sz w:val="20"/>
          <w:szCs w:val="20"/>
        </w:rPr>
        <w:t xml:space="preserve">Implemented event-driven integration patterns with Platform Events and Change Data Capture, reducing tightly coupled system dependencies and improving scalability.</w:t>
      </w:r>
    </w:p>
    <w:p>
      <w:pPr>
        <w:spacing w:before="0" w:after="75"/>
        <w:ind w:left="640" w:hanging="200"/>
      </w:pPr>
      <w:r>
        <w:rPr>
          <w:color w:val="262626"/>
          <w:sz w:val="20"/>
          <w:szCs w:val="20"/>
        </w:rPr>
        <w:t xml:space="preserve">•  </w:t>
      </w:r>
      <w:r>
        <w:rPr>
          <w:color w:val="262626"/>
          <w:sz w:val="20"/>
          <w:szCs w:val="20"/>
        </w:rPr>
        <w:t xml:space="preserve">Designed and built OmniStudio FlexCards for dynamic, role-based Lightning page displays enhancing end-user productivity and data visibility.</w:t>
      </w:r>
    </w:p>
    <w:p>
      <w:pPr>
        <w:spacing w:before="0" w:after="75"/>
        <w:ind w:left="640" w:hanging="200"/>
      </w:pPr>
      <w:r>
        <w:rPr>
          <w:color w:val="262626"/>
          <w:sz w:val="20"/>
          <w:szCs w:val="20"/>
        </w:rPr>
        <w:t xml:space="preserve">•  </w:t>
      </w:r>
      <w:r>
        <w:rPr>
          <w:color w:val="262626"/>
          <w:sz w:val="20"/>
          <w:szCs w:val="20"/>
        </w:rPr>
        <w:t xml:space="preserve">Contributed technical insights during pre-sales solutioning, supporting architecture decisions aligned with Salesforce best practices and integration strategies.</w:t>
      </w:r>
    </w:p>
    <w:p>
      <w:pPr>
        <w:spacing w:before="0" w:after="75"/>
        <w:ind w:left="640" w:hanging="200"/>
      </w:pPr>
      <w:r>
        <w:rPr>
          <w:color w:val="262626"/>
          <w:sz w:val="20"/>
          <w:szCs w:val="20"/>
        </w:rPr>
        <w:t xml:space="preserve">•  </w:t>
      </w:r>
      <w:r>
        <w:rPr>
          <w:color w:val="262626"/>
          <w:sz w:val="20"/>
          <w:szCs w:val="20"/>
        </w:rPr>
        <w:t xml:space="preserve">Supported Agile delivery processes with backlog refinement, peer reviews, testing, deployment, and post-release support to ensure solution quality and timely delivery.</w:t>
      </w:r>
    </w:p>
    <w:p>
      <w:pPr>
        <w:spacing w:before="0" w:after="75"/>
        <w:ind w:left="640" w:hanging="200"/>
      </w:pPr>
      <w:r>
        <w:rPr>
          <w:color w:val="262626"/>
          <w:sz w:val="20"/>
          <w:szCs w:val="20"/>
        </w:rPr>
        <w:t xml:space="preserve">•  </w:t>
      </w:r>
      <w:r>
        <w:rPr>
          <w:color w:val="262626"/>
          <w:sz w:val="20"/>
          <w:szCs w:val="20"/>
        </w:rPr>
        <w:t xml:space="preserve">Streamlined Salesforce administration including optimizing workflows, managing security, and resolving production issues improving overall platform reliability.</w:t>
      </w:r>
    </w:p>
    <w:p>
      <w:pPr>
        <w:spacing w:before="0" w:after="75"/>
        <w:ind w:left="640" w:hanging="200"/>
      </w:pPr>
      <w:r>
        <w:rPr>
          <w:color w:val="262626"/>
          <w:sz w:val="20"/>
          <w:szCs w:val="20"/>
        </w:rPr>
        <w:t xml:space="preserve">•  </w:t>
      </w:r>
      <w:r>
        <w:rPr>
          <w:color w:val="262626"/>
          <w:sz w:val="20"/>
          <w:szCs w:val="20"/>
        </w:rPr>
        <w:t xml:space="preserve">Managed Salesloft integration supporting 65 sales users, enabling automated activity capture and improving lead follow-up effectiveness by 15%.</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Delivered healthcare payer Salesforce CRM solutions including Member Services and Case Management aligned with HIPAA compliance, enhancing care coordination workflows.</w:t>
      </w:r>
    </w:p>
    <w:p>
      <w:pPr>
        <w:spacing w:before="0" w:after="75"/>
        <w:ind w:left="640" w:hanging="200"/>
      </w:pPr>
      <w:r>
        <w:rPr>
          <w:color w:val="262626"/>
          <w:sz w:val="20"/>
          <w:szCs w:val="20"/>
        </w:rPr>
        <w:t xml:space="preserve">•  </w:t>
      </w:r>
      <w:r>
        <w:rPr>
          <w:color w:val="262626"/>
          <w:sz w:val="20"/>
          <w:szCs w:val="20"/>
        </w:rPr>
        <w:t xml:space="preserve">Developed and maintained Apex triggers, Visualforce pages, validation rules, workflows, and reports supporting healthcare business processes with robust security controls.</w:t>
      </w:r>
    </w:p>
    <w:p>
      <w:pPr>
        <w:spacing w:before="0" w:after="75"/>
        <w:ind w:left="640" w:hanging="200"/>
      </w:pPr>
      <w:r>
        <w:rPr>
          <w:color w:val="262626"/>
          <w:sz w:val="20"/>
          <w:szCs w:val="20"/>
        </w:rPr>
        <w:t xml:space="preserve">•  </w:t>
      </w:r>
      <w:r>
        <w:rPr>
          <w:color w:val="262626"/>
          <w:sz w:val="20"/>
          <w:szCs w:val="20"/>
        </w:rPr>
        <w:t xml:space="preserve">Executed data quality initiatives on 6,000+ Salesforce Lead and Contact records using ZoomInfo enrichment, resulting in improved data accuracy and duplicate reduction by 12%.</w:t>
      </w:r>
    </w:p>
    <w:p>
      <w:pPr>
        <w:spacing w:before="0" w:after="75"/>
        <w:ind w:left="640" w:hanging="200"/>
      </w:pPr>
      <w:r>
        <w:rPr>
          <w:color w:val="262626"/>
          <w:sz w:val="20"/>
          <w:szCs w:val="20"/>
        </w:rPr>
        <w:t xml:space="preserve">•  </w:t>
      </w:r>
      <w:r>
        <w:rPr>
          <w:color w:val="262626"/>
          <w:sz w:val="20"/>
          <w:szCs w:val="20"/>
        </w:rPr>
        <w:t xml:space="preserve">Managed 18 PandaDoc integration templates for Opportunity proposals, reducing document preparation time by over 37%.</w:t>
      </w:r>
    </w:p>
    <w:p>
      <w:pPr>
        <w:spacing w:before="0" w:after="75"/>
        <w:ind w:left="640" w:hanging="200"/>
      </w:pPr>
      <w:r>
        <w:rPr>
          <w:color w:val="262626"/>
          <w:sz w:val="20"/>
          <w:szCs w:val="20"/>
        </w:rPr>
        <w:t xml:space="preserve">•  </w:t>
      </w:r>
      <w:r>
        <w:rPr>
          <w:color w:val="262626"/>
          <w:sz w:val="20"/>
          <w:szCs w:val="20"/>
        </w:rPr>
        <w:t xml:space="preserve">Documented and enforced comprehensive security and configuration change controls, strengthening audit readiness for regulated healthcare environments.</w:t>
      </w:r>
    </w:p>
    <w:p>
      <w:pPr>
        <w:spacing w:before="0" w:after="75"/>
        <w:ind w:left="640" w:hanging="200"/>
      </w:pPr>
      <w:r>
        <w:rPr>
          <w:color w:val="262626"/>
          <w:sz w:val="20"/>
          <w:szCs w:val="20"/>
        </w:rPr>
        <w:t xml:space="preserve">•  </w:t>
      </w:r>
      <w:r>
        <w:rPr>
          <w:color w:val="262626"/>
          <w:sz w:val="20"/>
          <w:szCs w:val="20"/>
        </w:rPr>
        <w:t xml:space="preserve">Performed extensive deployment support activities ensuring seamless release management and compliance with change management protocols.</w:t>
      </w:r>
    </w:p>
    <w:p>
      <w:pPr>
        <w:spacing w:before="0" w:after="75"/>
        <w:ind w:left="640" w:hanging="200"/>
      </w:pPr>
      <w:r>
        <w:rPr>
          <w:color w:val="262626"/>
          <w:sz w:val="20"/>
          <w:szCs w:val="20"/>
        </w:rPr>
        <w:t xml:space="preserve">•  </w:t>
      </w:r>
      <w:r>
        <w:rPr>
          <w:color w:val="262626"/>
          <w:sz w:val="20"/>
          <w:szCs w:val="20"/>
        </w:rPr>
        <w:t xml:space="preserve">Collaborated closely with users and stakeholders to provide responsive support and gather requirements for continuous CRM improvements.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to faculty and staff, increasing issue resolution efficiency by 20%.</w:t>
      </w:r>
    </w:p>
    <w:p>
      <w:pPr>
        <w:spacing w:before="0" w:after="75"/>
        <w:ind w:left="640" w:hanging="200"/>
      </w:pPr>
      <w:r>
        <w:rPr>
          <w:color w:val="262626"/>
          <w:sz w:val="20"/>
          <w:szCs w:val="20"/>
        </w:rPr>
        <w:t xml:space="preserve">•  </w:t>
      </w:r>
      <w:r>
        <w:rPr>
          <w:color w:val="262626"/>
          <w:sz w:val="20"/>
          <w:szCs w:val="20"/>
        </w:rPr>
        <w:t xml:space="preserve">Collaborated with senior technical staff on Agile solutions to enterprise technology problems, contributing to streamlined IT operations.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Reviewed technology risks and internal controls for Fortune 500 clients, identifying deficiencies and recommending improvements.</w:t>
      </w:r>
    </w:p>
    <w:p>
      <w:pPr>
        <w:spacing w:before="0" w:after="75"/>
        <w:ind w:left="640" w:hanging="200"/>
      </w:pPr>
      <w:r>
        <w:rPr>
          <w:color w:val="262626"/>
          <w:sz w:val="20"/>
          <w:szCs w:val="20"/>
        </w:rPr>
        <w:t xml:space="preserve">•  </w:t>
      </w:r>
      <w:r>
        <w:rPr>
          <w:color w:val="262626"/>
          <w:sz w:val="20"/>
          <w:szCs w:val="20"/>
        </w:rPr>
        <w:t xml:space="preserve">Tested and validated over 20 IT processes, supporting compliance and risk mitigation efforts through detailed documentation and analysis.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Sales Cloud Consultant</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