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Expert Salesforce Administrator | Senior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Expert Salesforce Administrator and Senior Developer with over 7 years of comprehensive experience in Salesforce Sales Cloud and Financial Services Cloud administration and development. Proven track record leading complex multi-org environments to maintain platform stability, security, compliance, and scalability. Skilled in Salesforce security architecture, permission and role management, SSO integrations, backup and recovery, Salesforce Shield security, and Salesforce DevOps. Adept at collaborating with security, compliance, and technical teams to align Salesforce solutions with regulatory requirements and business needs. Passionate about delivering optimized, compliant, and scalable CRM platforms that enhance user experience and operational efficiency.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 &amp; Security</w:t>
      </w:r>
      <w:r>
        <w:rPr>
          <w:b/>
          <w:color w:val="1A1A1A"/>
          <w:sz w:val="20"/>
          <w:szCs w:val="20"/>
        </w:rPr>
        <w:t xml:space="preserve">:</w:t>
      </w:r>
      <w:r>
        <w:rPr>
          <w:color w:val="262626"/>
          <w:sz w:val="20"/>
          <w:szCs w:val="20"/>
        </w:rPr>
        <w:t xml:space="preserve"> Salesforce Administration, Sales Cloud, Financial Services Cloud, Profiles, Permission Sets, Role Hierarchy, Sharing Rules, Field-Level Security (FLS), Salesforce Shield (Encryption, Audit Logging), Single Sign-On (SSO) with Azure Active Directory, Login Security Policies, IP Restrictions, Sandbox &amp; Scratch Org Management, Data Masking, Record Types, Page Layouts, Compliance (SOC 1, SOC 2), Multi-Org Strategy</w:t>
      </w:r>
    </w:p>
    <w:p>
      <w:pPr>
        <w:spacing w:before="0" w:after="0"/>
      </w:pPr>
      <w:r>
        <w:rPr>
          <w:b/>
          <w:color w:val="1A1A1A"/>
          <w:sz w:val="20"/>
          <w:szCs w:val="20"/>
        </w:rPr>
        <w:t xml:space="preserve">Salesforce Development &amp; Automation</w:t>
      </w:r>
      <w:r>
        <w:rPr>
          <w:b/>
          <w:color w:val="1A1A1A"/>
          <w:sz w:val="20"/>
          <w:szCs w:val="20"/>
        </w:rPr>
        <w:t xml:space="preserve">:</w:t>
      </w:r>
      <w:r>
        <w:rPr>
          <w:color w:val="262626"/>
          <w:sz w:val="20"/>
          <w:szCs w:val="20"/>
        </w:rPr>
        <w:t xml:space="preserve"> Apex Classes, Triggers, Batch Apex, Queueable Apex, Lightning Web Components (LWC), Visualforce, Salesforce Flows (Record-Triggered, Screen, Scheduled, Subflows), Process Builder, Workflow Rules, Apex REST Services, Custom Report Types, Dashboards, Process Automation</w:t>
      </w:r>
    </w:p>
    <w:p>
      <w:pPr>
        <w:spacing w:before="0" w:after="0"/>
      </w:pPr>
      <w:r>
        <w:rPr>
          <w:b/>
          <w:color w:val="1A1A1A"/>
          <w:sz w:val="20"/>
          <w:szCs w:val="20"/>
        </w:rPr>
        <w:t xml:space="preserve">Integration &amp; DevOps</w:t>
      </w:r>
      <w:r>
        <w:rPr>
          <w:b/>
          <w:color w:val="1A1A1A"/>
          <w:sz w:val="20"/>
          <w:szCs w:val="20"/>
        </w:rPr>
        <w:t xml:space="preserve">:</w:t>
      </w:r>
      <w:r>
        <w:rPr>
          <w:color w:val="262626"/>
          <w:sz w:val="20"/>
          <w:szCs w:val="20"/>
        </w:rPr>
        <w:t xml:space="preserve"> Salesforce Data Cloud, Salesforce-to-Salesforce, REST/SOAP APIs, Named Credentials, OAuth 2.0, Managed Packages, Platform Events, Change Data Capture, Salesforce DX, Scratch Orgs, Git, Jira, Confluence, GitHub, Deployment Pipelines</w:t>
      </w:r>
    </w:p>
    <w:p>
      <w:pPr>
        <w:spacing w:before="0" w:after="0"/>
      </w:pPr>
      <w:r>
        <w:rPr>
          <w:b/>
          <w:color w:val="1A1A1A"/>
          <w:sz w:val="20"/>
          <w:szCs w:val="20"/>
        </w:rPr>
        <w:t xml:space="preserve">Reporting &amp; Analytics</w:t>
      </w:r>
      <w:r>
        <w:rPr>
          <w:b/>
          <w:color w:val="1A1A1A"/>
          <w:sz w:val="20"/>
          <w:szCs w:val="20"/>
        </w:rPr>
        <w:t xml:space="preserve">:</w:t>
      </w:r>
      <w:r>
        <w:rPr>
          <w:color w:val="262626"/>
          <w:sz w:val="20"/>
          <w:szCs w:val="20"/>
        </w:rPr>
        <w:t xml:space="preserve"> Salesforce Reports, Dashboards, KPI Reporting, Operational Reporting, Analytical Dashboards, Salesforce Einstein, Agentforce, AI-enhanced CRM Solutions</w:t>
      </w:r>
    </w:p>
    <w:p>
      <w:pPr>
        <w:spacing w:before="0" w:after="0"/>
      </w:pPr>
      <w:r>
        <w:rPr>
          <w:b/>
          <w:color w:val="1A1A1A"/>
          <w:sz w:val="20"/>
          <w:szCs w:val="20"/>
        </w:rPr>
        <w:t xml:space="preserve">Collaboration &amp; Agile</w:t>
      </w:r>
      <w:r>
        <w:rPr>
          <w:b/>
          <w:color w:val="1A1A1A"/>
          <w:sz w:val="20"/>
          <w:szCs w:val="20"/>
        </w:rPr>
        <w:t xml:space="preserve">:</w:t>
      </w:r>
      <w:r>
        <w:rPr>
          <w:color w:val="262626"/>
          <w:sz w:val="20"/>
          <w:szCs w:val="20"/>
        </w:rPr>
        <w:t xml:space="preserve"> Scrum, Sprint Planning, Backlog Refinement, UAT, Release Coordination, Stakeholder Communication, Cross-Functional Teamwork, Documentation Standards</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Salesforce Backup (OwnBackup), Azure Active Directory, TalkDesk Integration, Salesforce Experience Cloud, Gong, Revenue.io</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Expert Administrator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Lead administration and security configuration for Salesforce Sales and Financial Services Cloud supporting 200+ users across multiple business units, ensuring platform stability and compliance.</w:t>
      </w:r>
    </w:p>
    <w:p>
      <w:pPr>
        <w:spacing w:before="0" w:after="75"/>
        <w:ind w:left="640" w:hanging="200"/>
      </w:pPr>
      <w:r>
        <w:rPr>
          <w:color w:val="262626"/>
          <w:sz w:val="20"/>
          <w:szCs w:val="20"/>
        </w:rPr>
        <w:t xml:space="preserve">•  </w:t>
      </w:r>
      <w:r>
        <w:rPr>
          <w:color w:val="262626"/>
          <w:sz w:val="20"/>
          <w:szCs w:val="20"/>
        </w:rPr>
        <w:t xml:space="preserve">Designed and implemented robust permission models using profiles, permission sets, and role hierarchies reducing security incidents by 15%.</w:t>
      </w:r>
    </w:p>
    <w:p>
      <w:pPr>
        <w:spacing w:before="0" w:after="75"/>
        <w:ind w:left="640" w:hanging="200"/>
      </w:pPr>
      <w:r>
        <w:rPr>
          <w:color w:val="262626"/>
          <w:sz w:val="20"/>
          <w:szCs w:val="20"/>
        </w:rPr>
        <w:t xml:space="preserve">•  </w:t>
      </w:r>
      <w:r>
        <w:rPr>
          <w:color w:val="262626"/>
          <w:sz w:val="20"/>
          <w:szCs w:val="20"/>
        </w:rPr>
        <w:t xml:space="preserve">Administered Salesforce Shield features including encryption and audit logging, strengthening data protection aligned with compliance mandates.</w:t>
      </w:r>
    </w:p>
    <w:p>
      <w:pPr>
        <w:spacing w:before="0" w:after="75"/>
        <w:ind w:left="640" w:hanging="200"/>
      </w:pPr>
      <w:r>
        <w:rPr>
          <w:color w:val="262626"/>
          <w:sz w:val="20"/>
          <w:szCs w:val="20"/>
        </w:rPr>
        <w:t xml:space="preserve">•  </w:t>
      </w:r>
      <w:r>
        <w:rPr>
          <w:color w:val="262626"/>
          <w:sz w:val="20"/>
          <w:szCs w:val="20"/>
        </w:rPr>
        <w:t xml:space="preserve">Managed sandbox and scratch org environments with strict data masking, accelerating safe testing cycles by 30%.</w:t>
      </w:r>
    </w:p>
    <w:p>
      <w:pPr>
        <w:spacing w:before="0" w:after="75"/>
        <w:ind w:left="640" w:hanging="200"/>
      </w:pPr>
      <w:r>
        <w:rPr>
          <w:color w:val="262626"/>
          <w:sz w:val="20"/>
          <w:szCs w:val="20"/>
        </w:rPr>
        <w:t xml:space="preserve">•  </w:t>
      </w:r>
      <w:r>
        <w:rPr>
          <w:color w:val="262626"/>
          <w:sz w:val="20"/>
          <w:szCs w:val="20"/>
        </w:rPr>
        <w:t xml:space="preserve">Streamlined Salesforce release management by conducting regression testing and coordinating releases impacting critical financial processes.</w:t>
      </w:r>
    </w:p>
    <w:p>
      <w:pPr>
        <w:spacing w:before="0" w:after="75"/>
        <w:ind w:left="640" w:hanging="200"/>
      </w:pPr>
      <w:r>
        <w:rPr>
          <w:color w:val="262626"/>
          <w:sz w:val="20"/>
          <w:szCs w:val="20"/>
        </w:rPr>
        <w:t xml:space="preserve">•  </w:t>
      </w:r>
      <w:r>
        <w:rPr>
          <w:color w:val="262626"/>
          <w:sz w:val="20"/>
          <w:szCs w:val="20"/>
        </w:rPr>
        <w:t xml:space="preserve">Collaborated with Enterprise Security teams to enforce Salesforce security baselines that meet SOC 1 and SOC 2 compliance requirements across multiple orgs.</w:t>
      </w:r>
    </w:p>
    <w:p>
      <w:pPr>
        <w:spacing w:before="0" w:after="75"/>
        <w:ind w:left="640" w:hanging="200"/>
      </w:pPr>
      <w:r>
        <w:rPr>
          <w:color w:val="262626"/>
          <w:sz w:val="20"/>
          <w:szCs w:val="20"/>
        </w:rPr>
        <w:t xml:space="preserve">•  </w:t>
      </w:r>
      <w:r>
        <w:rPr>
          <w:color w:val="262626"/>
          <w:sz w:val="20"/>
          <w:szCs w:val="20"/>
        </w:rPr>
        <w:t xml:space="preserve">Integrated Salesforce with external identity providers using Azure AD SSO, enhancing user authentication security and reducing login-related support tickets by 20%.</w:t>
      </w:r>
    </w:p>
    <w:p>
      <w:pPr>
        <w:spacing w:before="0" w:after="75"/>
        <w:ind w:left="640" w:hanging="200"/>
      </w:pPr>
      <w:r>
        <w:rPr>
          <w:color w:val="262626"/>
          <w:sz w:val="20"/>
          <w:szCs w:val="20"/>
        </w:rPr>
        <w:t xml:space="preserve">•  </w:t>
      </w:r>
      <w:r>
        <w:rPr>
          <w:color w:val="262626"/>
          <w:sz w:val="20"/>
          <w:szCs w:val="20"/>
        </w:rPr>
        <w:t xml:space="preserve">Maintained Salesforce backup and recovery processes using OwnBackup; ensured 100% recovery readiness for data incidents.</w:t>
      </w:r>
    </w:p>
    <w:p>
      <w:pPr>
        <w:spacing w:before="0" w:after="75"/>
        <w:ind w:left="640" w:hanging="200"/>
      </w:pPr>
      <w:r>
        <w:rPr>
          <w:color w:val="262626"/>
          <w:sz w:val="20"/>
          <w:szCs w:val="20"/>
        </w:rPr>
        <w:t xml:space="preserve">•  </w:t>
      </w:r>
      <w:r>
        <w:rPr>
          <w:color w:val="262626"/>
          <w:sz w:val="20"/>
          <w:szCs w:val="20"/>
        </w:rPr>
        <w:t xml:space="preserve">Contributed to Salesforce AI initiatives by configuring Agentforce use cases, improving customer service automation with accurate case triage.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Administrator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Acted as lead Salesforce Administrator for multi-org Sales Cloud environments supporting over 300 users, optimizing user access and security models.</w:t>
      </w:r>
    </w:p>
    <w:p>
      <w:pPr>
        <w:spacing w:before="0" w:after="75"/>
        <w:ind w:left="640" w:hanging="200"/>
      </w:pPr>
      <w:r>
        <w:rPr>
          <w:color w:val="262626"/>
          <w:sz w:val="20"/>
          <w:szCs w:val="20"/>
        </w:rPr>
        <w:t xml:space="preserve">•  </w:t>
      </w:r>
      <w:r>
        <w:rPr>
          <w:color w:val="262626"/>
          <w:sz w:val="20"/>
          <w:szCs w:val="20"/>
        </w:rPr>
        <w:t xml:space="preserve">Developed and maintained Salesforce security models, including profiles, permission sets, sharing rules, and field-level security, to enforce least privilege principles.</w:t>
      </w:r>
    </w:p>
    <w:p>
      <w:pPr>
        <w:spacing w:before="0" w:after="75"/>
        <w:ind w:left="640" w:hanging="200"/>
      </w:pPr>
      <w:r>
        <w:rPr>
          <w:color w:val="262626"/>
          <w:sz w:val="20"/>
          <w:szCs w:val="20"/>
        </w:rPr>
        <w:t xml:space="preserve">•  </w:t>
      </w:r>
      <w:r>
        <w:rPr>
          <w:color w:val="262626"/>
          <w:sz w:val="20"/>
          <w:szCs w:val="20"/>
        </w:rPr>
        <w:t xml:space="preserve">Implemented Salesforce-to-Salesforce integrations and external API connections improving data consistency across cloud systems.</w:t>
      </w:r>
    </w:p>
    <w:p>
      <w:pPr>
        <w:spacing w:before="0" w:after="75"/>
        <w:ind w:left="640" w:hanging="200"/>
      </w:pPr>
      <w:r>
        <w:rPr>
          <w:color w:val="262626"/>
          <w:sz w:val="20"/>
          <w:szCs w:val="20"/>
        </w:rPr>
        <w:t xml:space="preserve">•  </w:t>
      </w:r>
      <w:r>
        <w:rPr>
          <w:color w:val="262626"/>
          <w:sz w:val="20"/>
          <w:szCs w:val="20"/>
        </w:rPr>
        <w:t xml:space="preserve">Configured and maintained managed packages and Salesforce DX deployments accelerating development workflows by 25%.</w:t>
      </w:r>
    </w:p>
    <w:p>
      <w:pPr>
        <w:spacing w:before="0" w:after="75"/>
        <w:ind w:left="640" w:hanging="200"/>
      </w:pPr>
      <w:r>
        <w:rPr>
          <w:color w:val="262626"/>
          <w:sz w:val="20"/>
          <w:szCs w:val="20"/>
        </w:rPr>
        <w:t xml:space="preserve">•  </w:t>
      </w:r>
      <w:r>
        <w:rPr>
          <w:color w:val="262626"/>
          <w:sz w:val="20"/>
          <w:szCs w:val="20"/>
        </w:rPr>
        <w:t xml:space="preserve">Developed reports and dashboards tailored to sales operations and leadership, enhancing data-driven decision-making.</w:t>
      </w:r>
    </w:p>
    <w:p>
      <w:pPr>
        <w:spacing w:before="0" w:after="75"/>
        <w:ind w:left="640" w:hanging="200"/>
      </w:pPr>
      <w:r>
        <w:rPr>
          <w:color w:val="262626"/>
          <w:sz w:val="20"/>
          <w:szCs w:val="20"/>
        </w:rPr>
        <w:t xml:space="preserve">•  </w:t>
      </w:r>
      <w:r>
        <w:rPr>
          <w:color w:val="262626"/>
          <w:sz w:val="20"/>
          <w:szCs w:val="20"/>
        </w:rPr>
        <w:t xml:space="preserve">Supported TalkDesk telecommunications platform integration enabling seamless omnichannel customer interactions.</w:t>
      </w:r>
    </w:p>
    <w:p>
      <w:pPr>
        <w:spacing w:before="0" w:after="75"/>
        <w:ind w:left="640" w:hanging="200"/>
      </w:pPr>
      <w:r>
        <w:rPr>
          <w:color w:val="262626"/>
          <w:sz w:val="20"/>
          <w:szCs w:val="20"/>
        </w:rPr>
        <w:t xml:space="preserve">•  </w:t>
      </w:r>
      <w:r>
        <w:rPr>
          <w:color w:val="262626"/>
          <w:sz w:val="20"/>
          <w:szCs w:val="20"/>
        </w:rPr>
        <w:t xml:space="preserve">Led Salesforce release readiness activities including release notes review, sandbox testing, and stakeholder communication ensuring zero critical post-release issues.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Salesforce administration activities including user provisioning, permission set management, and security audits across Sales and Service Cloud environments.</w:t>
      </w:r>
    </w:p>
    <w:p>
      <w:pPr>
        <w:spacing w:before="0" w:after="75"/>
        <w:ind w:left="640" w:hanging="200"/>
      </w:pPr>
      <w:r>
        <w:rPr>
          <w:color w:val="262626"/>
          <w:sz w:val="20"/>
          <w:szCs w:val="20"/>
        </w:rPr>
        <w:t xml:space="preserve">•  </w:t>
      </w:r>
      <w:r>
        <w:rPr>
          <w:color w:val="262626"/>
          <w:sz w:val="20"/>
          <w:szCs w:val="20"/>
        </w:rPr>
        <w:t xml:space="preserve">Built Apex REST services and event-driven integrations using Platform Events and Change Data Capture to enable resilient, scalable data flows.</w:t>
      </w:r>
    </w:p>
    <w:p>
      <w:pPr>
        <w:spacing w:before="0" w:after="75"/>
        <w:ind w:left="640" w:hanging="200"/>
      </w:pPr>
      <w:r>
        <w:rPr>
          <w:color w:val="262626"/>
          <w:sz w:val="20"/>
          <w:szCs w:val="20"/>
        </w:rPr>
        <w:t xml:space="preserve">•  </w:t>
      </w:r>
      <w:r>
        <w:rPr>
          <w:color w:val="262626"/>
          <w:sz w:val="20"/>
          <w:szCs w:val="20"/>
        </w:rPr>
        <w:t xml:space="preserve">Contributed to deployment and DevOps processes leveraging Salesforce DX, Git, and Jira to streamline release cycles.</w:t>
      </w:r>
    </w:p>
    <w:p>
      <w:pPr>
        <w:spacing w:before="0" w:after="75"/>
        <w:ind w:left="640" w:hanging="200"/>
      </w:pPr>
      <w:r>
        <w:rPr>
          <w:color w:val="262626"/>
          <w:sz w:val="20"/>
          <w:szCs w:val="20"/>
        </w:rPr>
        <w:t xml:space="preserve">•  </w:t>
      </w:r>
      <w:r>
        <w:rPr>
          <w:color w:val="262626"/>
          <w:sz w:val="20"/>
          <w:szCs w:val="20"/>
        </w:rPr>
        <w:t xml:space="preserve">Developed automation using Apex, Flows, and Process Builder to support sales operations and case management workflows.</w:t>
      </w:r>
    </w:p>
    <w:p>
      <w:pPr>
        <w:spacing w:before="0" w:after="75"/>
        <w:ind w:left="640" w:hanging="200"/>
      </w:pPr>
      <w:r>
        <w:rPr>
          <w:color w:val="262626"/>
          <w:sz w:val="20"/>
          <w:szCs w:val="20"/>
        </w:rPr>
        <w:t xml:space="preserve">•  </w:t>
      </w:r>
      <w:r>
        <w:rPr>
          <w:color w:val="262626"/>
          <w:sz w:val="20"/>
          <w:szCs w:val="20"/>
        </w:rPr>
        <w:t xml:space="preserve">Produced comprehensive reports and dashboards facilitating operational analytics and performance tracking.</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Administrator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Administered Salesforce environments for healthcare payer clients focusing on user access management, security, and data quality improvements compliant with HIPAA standards.</w:t>
      </w:r>
    </w:p>
    <w:p>
      <w:pPr>
        <w:spacing w:before="0" w:after="75"/>
        <w:ind w:left="640" w:hanging="200"/>
      </w:pPr>
      <w:r>
        <w:rPr>
          <w:color w:val="262626"/>
          <w:sz w:val="20"/>
          <w:szCs w:val="20"/>
        </w:rPr>
        <w:t xml:space="preserve">•  </w:t>
      </w:r>
      <w:r>
        <w:rPr>
          <w:color w:val="262626"/>
          <w:sz w:val="20"/>
          <w:szCs w:val="20"/>
        </w:rPr>
        <w:t xml:space="preserve">Managed profiles, permission sets, roles, sharing rules, and field-level security to ensure controlled data access for over 1,000 users.</w:t>
      </w:r>
    </w:p>
    <w:p>
      <w:pPr>
        <w:spacing w:before="0" w:after="75"/>
        <w:ind w:left="640" w:hanging="200"/>
      </w:pPr>
      <w:r>
        <w:rPr>
          <w:color w:val="262626"/>
          <w:sz w:val="20"/>
          <w:szCs w:val="20"/>
        </w:rPr>
        <w:t xml:space="preserve">•  </w:t>
      </w:r>
      <w:r>
        <w:rPr>
          <w:color w:val="262626"/>
          <w:sz w:val="20"/>
          <w:szCs w:val="20"/>
        </w:rPr>
        <w:t xml:space="preserve">Created reports, dashboards, and automation to improve efficiency of member services and case management processes.</w:t>
      </w:r>
    </w:p>
    <w:p>
      <w:pPr>
        <w:spacing w:before="0" w:after="75"/>
        <w:ind w:left="640" w:hanging="200"/>
      </w:pPr>
      <w:r>
        <w:rPr>
          <w:color w:val="262626"/>
          <w:sz w:val="20"/>
          <w:szCs w:val="20"/>
        </w:rPr>
        <w:t xml:space="preserve">•  </w:t>
      </w:r>
      <w:r>
        <w:rPr>
          <w:color w:val="262626"/>
          <w:sz w:val="20"/>
          <w:szCs w:val="20"/>
        </w:rPr>
        <w:t xml:space="preserve">Performed data cleansing and duplicate management, enriching 6,000+ records with third-party data, improving data accuracy by 18%.</w:t>
      </w:r>
    </w:p>
    <w:p>
      <w:pPr>
        <w:spacing w:before="0" w:after="75"/>
        <w:ind w:left="640" w:hanging="200"/>
      </w:pPr>
      <w:r>
        <w:rPr>
          <w:color w:val="262626"/>
          <w:sz w:val="20"/>
          <w:szCs w:val="20"/>
        </w:rPr>
        <w:t xml:space="preserve">•  </w:t>
      </w:r>
      <w:r>
        <w:rPr>
          <w:color w:val="262626"/>
          <w:sz w:val="20"/>
          <w:szCs w:val="20"/>
        </w:rPr>
        <w:t xml:space="preserve">Documented security and administrative processes, supporting compliance readiness and audit trails.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over 200 faculty and staff, collaborating on Agile-based solutions for IT challenges.</w:t>
      </w:r>
    </w:p>
    <w:p>
      <w:pPr>
        <w:spacing w:before="0" w:after="75"/>
        <w:ind w:left="640" w:hanging="200"/>
      </w:pPr>
      <w:r>
        <w:rPr>
          <w:color w:val="262626"/>
          <w:sz w:val="20"/>
          <w:szCs w:val="20"/>
        </w:rPr>
        <w:t xml:space="preserve">•  </w:t>
      </w:r>
      <w:r>
        <w:rPr>
          <w:color w:val="262626"/>
          <w:sz w:val="20"/>
          <w:szCs w:val="20"/>
        </w:rPr>
        <w:t xml:space="preserve">Supported security initiatives by identifying and mitigating threats within the university's IT environment.</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for Fortune 500 clients through detailed IT process walkthroughs, documentation reviews, and testing.</w:t>
      </w:r>
    </w:p>
    <w:p>
      <w:pPr>
        <w:spacing w:before="0" w:after="75"/>
        <w:ind w:left="640" w:hanging="200"/>
      </w:pPr>
      <w:r>
        <w:rPr>
          <w:color w:val="262626"/>
          <w:sz w:val="20"/>
          <w:szCs w:val="20"/>
        </w:rPr>
        <w:t xml:space="preserve">•  </w:t>
      </w:r>
      <w:r>
        <w:rPr>
          <w:color w:val="262626"/>
          <w:sz w:val="20"/>
          <w:szCs w:val="20"/>
        </w:rPr>
        <w:t xml:space="preserve">Delivered risk and deficiency reports contributing to enhanced IT governance and security posture.</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Advanced Administrator</w:t>
      </w:r>
    </w:p>
    <w:p>
      <w:pPr>
        <w:spacing w:before="0" w:after="45"/>
        <w:ind w:left="640" w:hanging="200"/>
      </w:pPr>
      <w:r>
        <w:rPr>
          <w:color w:val="262626"/>
          <w:sz w:val="20"/>
          <w:szCs w:val="20"/>
        </w:rPr>
        <w:t xml:space="preserve">•  </w:t>
      </w:r>
      <w:r>
        <w:rPr>
          <w:color w:val="262626"/>
          <w:sz w:val="20"/>
          <w:szCs w:val="20"/>
        </w:rPr>
        <w:t xml:space="preserve">Salesforce Certified Financial Services Cloud Consultant (preferred)</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