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Salesforce Solution Architect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Experienced Salesforce Solution Architect with over 12 years in enterprise systems architecture and 7+ years specializing in Salesforce CRM platforms. Expertise in defining and governing enterprise Salesforce architecture, aligning Salesforce with business strategies, and driving cross-functional enablement. Proven ability to lead architecture governance, platform rationalization, integration alignment, and enhance AI-driven capabilities within Salesforce ecosystems.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Architecture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Platform Architecture, Salesforce Sales Cloud, Salesforce Service Cloud, AI-enabled Workflows, Salesforce Data Modeling, Salesforce Integration Architecture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Data &amp; Integration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Enterprise Data Platforms, Integration Layers, API Development, SOQL, SOSL, REST API, SOAP API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AI &amp; Machine Learning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AI-enabled Salesforce Workflows, Einstein Analytics, AI Integration Patterns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Enterprise Systems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Revenue Operations, Customer Lifecycle Management, Enterprise Systems Architecture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Programming &amp;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 Development, Lightning Web Components (LWC), JavaScript, HTML5, CSS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Compliance &amp; Security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Security &amp; Governance, Compliance Controls, Secure Development Practices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scalable Salesforce Industries OmniStudio solutions for streamlined customer and service workflows, supporting AI use cases for enhanced service delivery.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Optimized Salesforce user and data governance, reducing access-related support issues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integration and API strategies to enhance system interoperability and process automation.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Salesforce AI capabilities, enabling Einstein-assisted experiences in sales and service.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platform rationalization and architecture reviews, ensuring cohesive alignment with business objectives.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Sales and Service Clouds to boost CRM data quality and operational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AI-driven features like lead scoring and case routing, streamlining user experiences.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Drove platform architectural decisions for enterprise-wide solution alignment and scalability.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data integrity and reporting through advanced dashboards and analytics.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client CRM implementations focusing on automation, data security, and AI integration.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custom Salesforce solutions to meet unique healthcare industry needs, adhering to strict compliance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Salesforce security reviews and optimizations to enhance data integrity and access control.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