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&amp; Commercial Systems Administrator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Experienced Salesforce &amp; Commercial Systems Administrator with over 7 years dedicated to implementing, configuring, and supporting Salesforce environments. Proven expertise in Salesforce Sales Cloud administration, data quality management, system integrations, and user support across medical and manufacturing domains. Certified Salesforce Administrator adept at Lightning, Flows, permissions, validation rules, and enhancing commercial systems.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Salesforce Sales Cloud, Salesforce Certified Administrator, Salesforce Lightning, Salesforce Flows, Salesforce Permissions and Security, Salesforce Validation Rules, Salesforce Reports and Dashboards, Data Quality Management, Salesforce Custom Objects</w:t>
      </w:r>
    </w:p>
    <w:p>
      <w:pPr>
        <w:spacing w:before="0" w:after="0"/>
      </w:pPr>
      <w:r>
        <w:rPr>
          <w:b/>
          <w:color w:val="1A1A1A"/>
          <w:sz w:val="20"/>
          <w:szCs w:val="20"/>
        </w:rPr>
        <w:t xml:space="preserve">Systems Integration</w:t>
      </w:r>
      <w:r>
        <w:rPr>
          <w:b/>
          <w:color w:val="1A1A1A"/>
          <w:sz w:val="20"/>
          <w:szCs w:val="20"/>
        </w:rPr>
        <w:t xml:space="preserve">:</w:t>
      </w:r>
      <w:r>
        <w:rPr>
          <w:color w:val="262626"/>
          <w:sz w:val="20"/>
          <w:szCs w:val="20"/>
        </w:rPr>
        <w:t xml:space="preserve"> Salesforce Account Engagement (Pardot), ZoomInfo, ERP Integrations, Digital Asset Management, Event Platforms, Customer-Support Platforms</w:t>
      </w:r>
    </w:p>
    <w:p>
      <w:pPr>
        <w:spacing w:before="0" w:after="0"/>
      </w:pPr>
      <w:r>
        <w:rPr>
          <w:b/>
          <w:color w:val="1A1A1A"/>
          <w:sz w:val="20"/>
          <w:szCs w:val="20"/>
        </w:rPr>
        <w:t xml:space="preserve">Process Automation</w:t>
      </w:r>
      <w:r>
        <w:rPr>
          <w:b/>
          <w:color w:val="1A1A1A"/>
          <w:sz w:val="20"/>
          <w:szCs w:val="20"/>
        </w:rPr>
        <w:t xml:space="preserve">:</w:t>
      </w:r>
      <w:r>
        <w:rPr>
          <w:color w:val="262626"/>
          <w:sz w:val="20"/>
          <w:szCs w:val="20"/>
        </w:rPr>
        <w:t xml:space="preserve"> Lightning Web Components, Apex Classes, Salesforce Automation, Record-Triggered Flows, Screen Flows, Scheduled Flows</w:t>
      </w:r>
    </w:p>
    <w:p>
      <w:pPr>
        <w:spacing w:before="0" w:after="0"/>
      </w:pPr>
      <w:r>
        <w:rPr>
          <w:b/>
          <w:color w:val="1A1A1A"/>
          <w:sz w:val="20"/>
          <w:szCs w:val="20"/>
        </w:rPr>
        <w:t xml:space="preserve">Data Management</w:t>
      </w:r>
      <w:r>
        <w:rPr>
          <w:b/>
          <w:color w:val="1A1A1A"/>
          <w:sz w:val="20"/>
          <w:szCs w:val="20"/>
        </w:rPr>
        <w:t xml:space="preserve">:</w:t>
      </w:r>
      <w:r>
        <w:rPr>
          <w:color w:val="262626"/>
          <w:sz w:val="20"/>
          <w:szCs w:val="20"/>
        </w:rPr>
        <w:t xml:space="preserve"> Data Cleansing, Duplicate Management, Schema Design, Data Imports, Data Cleanup, Deduplication</w:t>
      </w:r>
    </w:p>
    <w:p>
      <w:pPr>
        <w:spacing w:before="0" w:after="0"/>
      </w:pPr>
      <w:r>
        <w:rPr>
          <w:b/>
          <w:color w:val="1A1A1A"/>
          <w:sz w:val="20"/>
          <w:szCs w:val="20"/>
        </w:rPr>
        <w:t xml:space="preserve">Project Management &amp; Communication</w:t>
      </w:r>
      <w:r>
        <w:rPr>
          <w:b/>
          <w:color w:val="1A1A1A"/>
          <w:sz w:val="20"/>
          <w:szCs w:val="20"/>
        </w:rPr>
        <w:t xml:space="preserve">:</w:t>
      </w:r>
      <w:r>
        <w:rPr>
          <w:color w:val="262626"/>
          <w:sz w:val="20"/>
          <w:szCs w:val="20"/>
        </w:rPr>
        <w:t xml:space="preserve"> Requirement Analysis, Technical Documentation, Stakeholder Management, Agile Methodologies, User Support, Training &amp; Development</w:t>
      </w:r>
    </w:p>
    <w:p>
      <w:pPr>
        <w:spacing w:before="0" w:after="0"/>
      </w:pPr>
      <w:r>
        <w:rPr>
          <w:b/>
          <w:color w:val="1A1A1A"/>
          <w:sz w:val="20"/>
          <w:szCs w:val="20"/>
        </w:rPr>
        <w:t xml:space="preserve">Healthcare &amp; B2B Experience</w:t>
      </w:r>
      <w:r>
        <w:rPr>
          <w:b/>
          <w:color w:val="1A1A1A"/>
          <w:sz w:val="20"/>
          <w:szCs w:val="20"/>
        </w:rPr>
        <w:t xml:space="preserve">:</w:t>
      </w:r>
      <w:r>
        <w:rPr>
          <w:color w:val="262626"/>
          <w:sz w:val="20"/>
          <w:szCs w:val="20"/>
        </w:rPr>
        <w:t xml:space="preserve"> Healthcare CRM, HIPAA Compliance, Medical Devices, B2B Manufacturing Environments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scalable Salesforce solutions using OmniStudio and Lightning Web Components to support workflows and enhance user experiences.</w:t>
      </w:r>
    </w:p>
    <w:p>
      <w:pPr>
        <w:spacing w:before="0" w:after="75"/>
        <w:ind w:left="640" w:hanging="200"/>
      </w:pPr>
      <w:r>
        <w:rPr>
          <w:color w:val="262626"/>
          <w:sz w:val="20"/>
          <w:szCs w:val="20"/>
        </w:rPr>
        <w:t xml:space="preserve">•  </w:t>
      </w:r>
      <w:r>
        <w:rPr>
          <w:color w:val="262626"/>
          <w:sz w:val="20"/>
          <w:szCs w:val="20"/>
        </w:rPr>
        <w:t xml:space="preserve">Optimized system performance through Apex trigger enhancements, asynchronous processing, and robust data handling.</w:t>
      </w:r>
    </w:p>
    <w:p>
      <w:pPr>
        <w:spacing w:before="0" w:after="75"/>
        <w:ind w:left="640" w:hanging="200"/>
      </w:pPr>
      <w:r>
        <w:rPr>
          <w:color w:val="262626"/>
          <w:sz w:val="20"/>
          <w:szCs w:val="20"/>
        </w:rPr>
        <w:t xml:space="preserve">•  </w:t>
      </w:r>
      <w:r>
        <w:rPr>
          <w:color w:val="262626"/>
          <w:sz w:val="20"/>
          <w:szCs w:val="20"/>
        </w:rPr>
        <w:t xml:space="preserve">Managed custom objects and applied data governance to maintain CRM data integrity and quality.</w:t>
      </w:r>
    </w:p>
    <w:p>
      <w:pPr>
        <w:spacing w:before="0" w:after="75"/>
        <w:ind w:left="640" w:hanging="200"/>
      </w:pPr>
      <w:r>
        <w:rPr>
          <w:color w:val="262626"/>
          <w:sz w:val="20"/>
          <w:szCs w:val="20"/>
        </w:rPr>
        <w:t xml:space="preserve">•  </w:t>
      </w:r>
      <w:r>
        <w:rPr>
          <w:color w:val="262626"/>
          <w:sz w:val="20"/>
          <w:szCs w:val="20"/>
        </w:rPr>
        <w:t xml:space="preserve">Executed integrations with third-party systems such as billing and support platforms, ensuring seamless data flow.</w:t>
      </w:r>
    </w:p>
    <w:p>
      <w:pPr>
        <w:spacing w:before="0" w:after="75"/>
        <w:ind w:left="640" w:hanging="200"/>
      </w:pPr>
      <w:r>
        <w:rPr>
          <w:color w:val="262626"/>
          <w:sz w:val="20"/>
          <w:szCs w:val="20"/>
        </w:rPr>
        <w:t xml:space="preserve">•  </w:t>
      </w:r>
      <w:r>
        <w:rPr>
          <w:color w:val="262626"/>
          <w:sz w:val="20"/>
          <w:szCs w:val="20"/>
        </w:rPr>
        <w:t xml:space="preserve">Developed dashboards and reports that provided visibility into performance metrics and supported decision-making.</w:t>
      </w:r>
    </w:p>
    <w:p>
      <w:pPr>
        <w:spacing w:before="0" w:after="75"/>
        <w:ind w:left="640" w:hanging="200"/>
      </w:pPr>
      <w:r>
        <w:rPr>
          <w:color w:val="262626"/>
          <w:sz w:val="20"/>
          <w:szCs w:val="20"/>
        </w:rPr>
        <w:t xml:space="preserve">•  </w:t>
      </w:r>
      <w:r>
        <w:rPr>
          <w:color w:val="262626"/>
          <w:sz w:val="20"/>
          <w:szCs w:val="20"/>
        </w:rPr>
        <w:t xml:space="preserve">Championed least-privilege access and data security best practices, reducing access-related incidents by 15%.</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Enhanced Sales Cloud deployments by refining lead and opportunity strategies and employing Lightning components.</w:t>
      </w:r>
    </w:p>
    <w:p>
      <w:pPr>
        <w:spacing w:before="0" w:after="75"/>
        <w:ind w:left="640" w:hanging="200"/>
      </w:pPr>
      <w:r>
        <w:rPr>
          <w:color w:val="262626"/>
          <w:sz w:val="20"/>
          <w:szCs w:val="20"/>
        </w:rPr>
        <w:t xml:space="preserve">•  </w:t>
      </w:r>
      <w:r>
        <w:rPr>
          <w:color w:val="262626"/>
          <w:sz w:val="20"/>
          <w:szCs w:val="20"/>
        </w:rPr>
        <w:t xml:space="preserve">Led Salesforce user adoption efforts through targeted training and documentation.</w:t>
      </w:r>
    </w:p>
    <w:p>
      <w:pPr>
        <w:spacing w:before="0" w:after="75"/>
        <w:ind w:left="640" w:hanging="200"/>
      </w:pPr>
      <w:r>
        <w:rPr>
          <w:color w:val="262626"/>
          <w:sz w:val="20"/>
          <w:szCs w:val="20"/>
        </w:rPr>
        <w:t xml:space="preserve">•  </w:t>
      </w:r>
      <w:r>
        <w:rPr>
          <w:color w:val="262626"/>
          <w:sz w:val="20"/>
          <w:szCs w:val="20"/>
        </w:rPr>
        <w:t xml:space="preserve">Implemented complex integration patterns to facilitate seamless interactions between Salesforce and external services.</w:t>
      </w:r>
    </w:p>
    <w:p>
      <w:pPr>
        <w:spacing w:before="0" w:after="75"/>
        <w:ind w:left="640" w:hanging="200"/>
      </w:pPr>
      <w:r>
        <w:rPr>
          <w:color w:val="262626"/>
          <w:sz w:val="20"/>
          <w:szCs w:val="20"/>
        </w:rPr>
        <w:t xml:space="preserve">•  </w:t>
      </w:r>
      <w:r>
        <w:rPr>
          <w:color w:val="262626"/>
          <w:sz w:val="20"/>
          <w:szCs w:val="20"/>
        </w:rPr>
        <w:t xml:space="preserve">Structured Salesforce data models to optimize performance for healthcare-related workflows consistent with HIPAA standards.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maintained Salesforce security roles, profiles, and permissions, ensuring appropriate access.</w:t>
      </w:r>
    </w:p>
    <w:p>
      <w:pPr>
        <w:spacing w:before="0" w:after="75"/>
        <w:ind w:left="640" w:hanging="200"/>
      </w:pPr>
      <w:r>
        <w:rPr>
          <w:color w:val="262626"/>
          <w:sz w:val="20"/>
          <w:szCs w:val="20"/>
        </w:rPr>
        <w:t xml:space="preserve">•  </w:t>
      </w:r>
      <w:r>
        <w:rPr>
          <w:color w:val="262626"/>
          <w:sz w:val="20"/>
          <w:szCs w:val="20"/>
        </w:rPr>
        <w:t xml:space="preserve">Developed interactive and dynamic Lightning and Experience Cloud pages utilizing FlexCards and LWC.</w:t>
      </w:r>
    </w:p>
    <w:p>
      <w:pPr>
        <w:spacing w:before="0" w:after="75"/>
        <w:ind w:left="640" w:hanging="200"/>
      </w:pPr>
      <w:r>
        <w:rPr>
          <w:color w:val="262626"/>
          <w:sz w:val="20"/>
          <w:szCs w:val="20"/>
        </w:rPr>
        <w:t xml:space="preserve">•  </w:t>
      </w:r>
      <w:r>
        <w:rPr>
          <w:color w:val="262626"/>
          <w:sz w:val="20"/>
          <w:szCs w:val="20"/>
        </w:rPr>
        <w:t xml:space="preserve">Ensured data quality through regular cleansing and deduplication activities.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workflow automation to streamline healthcare processes, enhancing operational efficiency.</w:t>
      </w:r>
    </w:p>
    <w:p>
      <w:pPr>
        <w:spacing w:before="0" w:after="75"/>
        <w:ind w:left="640" w:hanging="200"/>
      </w:pPr>
      <w:r>
        <w:rPr>
          <w:color w:val="262626"/>
          <w:sz w:val="20"/>
          <w:szCs w:val="20"/>
        </w:rPr>
        <w:t xml:space="preserve">•  </w:t>
      </w:r>
      <w:r>
        <w:rPr>
          <w:color w:val="262626"/>
          <w:sz w:val="20"/>
          <w:szCs w:val="20"/>
        </w:rPr>
        <w:t xml:space="preserve">Engaged in Salesforce data management efforts that improved record accuracy and reduced duplicate entries.</w:t>
      </w:r>
    </w:p>
    <w:p>
      <w:pPr>
        <w:spacing w:before="0" w:after="75"/>
        <w:ind w:left="640" w:hanging="200"/>
      </w:pPr>
      <w:r>
        <w:rPr>
          <w:color w:val="262626"/>
          <w:sz w:val="20"/>
          <w:szCs w:val="20"/>
        </w:rPr>
        <w:t xml:space="preserve">•  </w:t>
      </w:r>
      <w:r>
        <w:rPr>
          <w:color w:val="262626"/>
          <w:sz w:val="20"/>
          <w:szCs w:val="20"/>
        </w:rPr>
        <w:t xml:space="preserve">Performed security audits and compliance checks within Salesforce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IT solutions to faculty and staff, ensuring smooth operational continuity.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Conducted risk assessments and audit preparations for multiple high-profile client accounts.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