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Technical Analyst (Salesforce)</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Technical Analyst with 7+ years of Salesforce platform experience, specializing in administration, business analysis, and client-facing solutions for nonprofit and public sector organizations. Skilled in Salesforce Flow configuration, user training, and troubleshooting to resolve production issues efficiently. Experienced in collaborating with cross-functional teams to analyze client technical and process requirements, delivering sustainable Salesforce configurations and integrations. Proven ability to lead client trainings, document business processes, and support technology adoption. Adept in using AI tools and a variety of nonprofit-focused Salesforce apps such as FormAssembly and Nintex DocGen. Committed to continuous learning and delivering high-impact solutions aligned with mission-driven organizational goals.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Salesforce Certified Administrator, Profiles, Permission Sets, Sharing Rules, User Access Management, Security Reviews, Validation Rules, Approval Processes</w:t>
      </w:r>
    </w:p>
    <w:p>
      <w:pPr>
        <w:spacing w:before="0" w:after="0"/>
      </w:pPr>
      <w:r>
        <w:rPr>
          <w:b/>
          <w:color w:val="1A1A1A"/>
          <w:sz w:val="20"/>
          <w:szCs w:val="20"/>
        </w:rPr>
        <w:t xml:space="preserve">Salesforce Flow &amp; Automation</w:t>
      </w:r>
      <w:r>
        <w:rPr>
          <w:b/>
          <w:color w:val="1A1A1A"/>
          <w:sz w:val="20"/>
          <w:szCs w:val="20"/>
        </w:rPr>
        <w:t xml:space="preserve">:</w:t>
      </w:r>
      <w:r>
        <w:rPr>
          <w:color w:val="262626"/>
          <w:sz w:val="20"/>
          <w:szCs w:val="20"/>
        </w:rPr>
        <w:t xml:space="preserve"> Salesforce Flow, Record-Triggered Flows, Screen Flows, Scheduled Flows, Flow Troubleshooting, Workflow Rules, Process Builder</w:t>
      </w:r>
    </w:p>
    <w:p>
      <w:pPr>
        <w:spacing w:before="0" w:after="0"/>
      </w:pPr>
      <w:r>
        <w:rPr>
          <w:b/>
          <w:color w:val="1A1A1A"/>
          <w:sz w:val="20"/>
          <w:szCs w:val="20"/>
        </w:rPr>
        <w:t xml:space="preserve">Business Analysis &amp; Collaboration</w:t>
      </w:r>
      <w:r>
        <w:rPr>
          <w:b/>
          <w:color w:val="1A1A1A"/>
          <w:sz w:val="20"/>
          <w:szCs w:val="20"/>
        </w:rPr>
        <w:t xml:space="preserve">:</w:t>
      </w:r>
      <w:r>
        <w:rPr>
          <w:color w:val="262626"/>
          <w:sz w:val="20"/>
          <w:szCs w:val="20"/>
        </w:rPr>
        <w:t xml:space="preserve"> Requirements Gathering, Root Cause Analysis, Ticket Triage, Client Needs Assessments, Documentation, Client Trainings, Meeting Leadership</w:t>
      </w:r>
    </w:p>
    <w:p>
      <w:pPr>
        <w:spacing w:before="0" w:after="0"/>
      </w:pPr>
      <w:r>
        <w:rPr>
          <w:b/>
          <w:color w:val="1A1A1A"/>
          <w:sz w:val="20"/>
          <w:szCs w:val="20"/>
        </w:rPr>
        <w:t xml:space="preserve">Nonprofit &amp; Public Sector Tools</w:t>
      </w:r>
      <w:r>
        <w:rPr>
          <w:b/>
          <w:color w:val="1A1A1A"/>
          <w:sz w:val="20"/>
          <w:szCs w:val="20"/>
        </w:rPr>
        <w:t xml:space="preserve">:</w:t>
      </w:r>
      <w:r>
        <w:rPr>
          <w:color w:val="262626"/>
          <w:sz w:val="20"/>
          <w:szCs w:val="20"/>
        </w:rPr>
        <w:t xml:space="preserve"> FormAssembly, Click &amp; Pledge, Nintex DocGen, Marketing Cloud, Pardot/Account Engagement, Nonprofit Cloud Awareness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APIs, Named Credentials, OAuth 2.0, JSON, Platform Events, Event-Driven Architecture, Salesforce OmniStudio Awareness</w:t>
      </w:r>
    </w:p>
    <w:p>
      <w:pPr>
        <w:spacing w:before="0" w:after="0"/>
      </w:pPr>
      <w:r>
        <w:rPr>
          <w:b/>
          <w:color w:val="1A1A1A"/>
          <w:sz w:val="20"/>
          <w:szCs w:val="20"/>
        </w:rPr>
        <w:t xml:space="preserve">Project &amp; Release Support</w:t>
      </w:r>
      <w:r>
        <w:rPr>
          <w:b/>
          <w:color w:val="1A1A1A"/>
          <w:sz w:val="20"/>
          <w:szCs w:val="20"/>
        </w:rPr>
        <w:t xml:space="preserve">:</w:t>
      </w:r>
      <w:r>
        <w:rPr>
          <w:color w:val="262626"/>
          <w:sz w:val="20"/>
          <w:szCs w:val="20"/>
        </w:rPr>
        <w:t xml:space="preserve"> Agile Project Participation, Testing, Issue Tracking, Deployment Coordination, Status Reporting</w:t>
      </w:r>
    </w:p>
    <w:p>
      <w:pPr>
        <w:spacing w:before="0" w:after="0"/>
      </w:pPr>
      <w:r>
        <w:rPr>
          <w:b/>
          <w:color w:val="1A1A1A"/>
          <w:sz w:val="20"/>
          <w:szCs w:val="20"/>
        </w:rPr>
        <w:t xml:space="preserve">AI Tools &amp; Emerging Tech</w:t>
      </w:r>
      <w:r>
        <w:rPr>
          <w:b/>
          <w:color w:val="1A1A1A"/>
          <w:sz w:val="20"/>
          <w:szCs w:val="20"/>
        </w:rPr>
        <w:t xml:space="preserve">:</w:t>
      </w:r>
      <w:r>
        <w:rPr>
          <w:color w:val="262626"/>
          <w:sz w:val="20"/>
          <w:szCs w:val="20"/>
        </w:rPr>
        <w:t xml:space="preserve"> Claude AI, AI-Assisted Automation, Agentforce Awareness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Technical Analyst (Salesforce)</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Collaborated with cross-functional teams to analyze and resolve Salesforce tickets, identifying root causes and providing long-term solutions aligned with business processes.</w:t>
      </w:r>
    </w:p>
    <w:p>
      <w:pPr>
        <w:spacing w:before="0" w:after="75"/>
        <w:ind w:left="640" w:hanging="200"/>
      </w:pPr>
      <w:r>
        <w:rPr>
          <w:color w:val="262626"/>
          <w:sz w:val="20"/>
          <w:szCs w:val="20"/>
        </w:rPr>
        <w:t xml:space="preserve">•  </w:t>
      </w:r>
      <w:r>
        <w:rPr>
          <w:color w:val="262626"/>
          <w:sz w:val="20"/>
          <w:szCs w:val="20"/>
        </w:rPr>
        <w:t xml:space="preserve">Configured Salesforce Flows including record-triggered and screen flows, improving process automation and reducing manual errors by 25%.</w:t>
      </w:r>
    </w:p>
    <w:p>
      <w:pPr>
        <w:spacing w:before="0" w:after="75"/>
        <w:ind w:left="640" w:hanging="200"/>
      </w:pPr>
      <w:r>
        <w:rPr>
          <w:color w:val="262626"/>
          <w:sz w:val="20"/>
          <w:szCs w:val="20"/>
        </w:rPr>
        <w:t xml:space="preserve">•  </w:t>
      </w:r>
      <w:r>
        <w:rPr>
          <w:color w:val="262626"/>
          <w:sz w:val="20"/>
          <w:szCs w:val="20"/>
        </w:rPr>
        <w:t xml:space="preserve">Managed user access controls and security configurations to ensure compliance with least-privilege access principles across internal and partner users.</w:t>
      </w:r>
    </w:p>
    <w:p>
      <w:pPr>
        <w:spacing w:before="0" w:after="75"/>
        <w:ind w:left="640" w:hanging="200"/>
      </w:pPr>
      <w:r>
        <w:rPr>
          <w:color w:val="262626"/>
          <w:sz w:val="20"/>
          <w:szCs w:val="20"/>
        </w:rPr>
        <w:t xml:space="preserve">•  </w:t>
      </w:r>
      <w:r>
        <w:rPr>
          <w:color w:val="262626"/>
          <w:sz w:val="20"/>
          <w:szCs w:val="20"/>
        </w:rPr>
        <w:t xml:space="preserve">Developed and maintained Salesforce documentation and knowledge base articles to enhance team onboarding and client training effectiveness.</w:t>
      </w:r>
    </w:p>
    <w:p>
      <w:pPr>
        <w:spacing w:before="0" w:after="75"/>
        <w:ind w:left="640" w:hanging="200"/>
      </w:pPr>
      <w:r>
        <w:rPr>
          <w:color w:val="262626"/>
          <w:sz w:val="20"/>
          <w:szCs w:val="20"/>
        </w:rPr>
        <w:t xml:space="preserve">•  </w:t>
      </w:r>
      <w:r>
        <w:rPr>
          <w:color w:val="262626"/>
          <w:sz w:val="20"/>
          <w:szCs w:val="20"/>
        </w:rPr>
        <w:t xml:space="preserve">Led client-facing training sessions on new Salesforce features, increasing user adoption and reducing support requests by 18%.</w:t>
      </w:r>
    </w:p>
    <w:p>
      <w:pPr>
        <w:spacing w:before="0" w:after="75"/>
        <w:ind w:left="640" w:hanging="200"/>
      </w:pPr>
      <w:r>
        <w:rPr>
          <w:color w:val="262626"/>
          <w:sz w:val="20"/>
          <w:szCs w:val="20"/>
        </w:rPr>
        <w:t xml:space="preserve">•  </w:t>
      </w:r>
      <w:r>
        <w:rPr>
          <w:color w:val="262626"/>
          <w:sz w:val="20"/>
          <w:szCs w:val="20"/>
        </w:rPr>
        <w:t xml:space="preserve">Monitored client ticket queues to resolve Salesforce configuration and integration issues promptly, achieving a 90% resolution rate within SLA.</w:t>
      </w:r>
    </w:p>
    <w:p>
      <w:pPr>
        <w:spacing w:before="0" w:after="75"/>
        <w:ind w:left="640" w:hanging="200"/>
      </w:pPr>
      <w:r>
        <w:rPr>
          <w:color w:val="262626"/>
          <w:sz w:val="20"/>
          <w:szCs w:val="20"/>
        </w:rPr>
        <w:t xml:space="preserve">•  </w:t>
      </w:r>
      <w:r>
        <w:rPr>
          <w:color w:val="262626"/>
          <w:sz w:val="20"/>
          <w:szCs w:val="20"/>
        </w:rPr>
        <w:t xml:space="preserve">Built Salesforce reports and dashboards providing actionable insights into business process performance and ticket resolution metrics.</w:t>
      </w:r>
    </w:p>
    <w:p>
      <w:pPr>
        <w:spacing w:before="0" w:after="75"/>
        <w:ind w:left="640" w:hanging="200"/>
      </w:pPr>
      <w:r>
        <w:rPr>
          <w:color w:val="262626"/>
          <w:sz w:val="20"/>
          <w:szCs w:val="20"/>
        </w:rPr>
        <w:t xml:space="preserve">•  </w:t>
      </w:r>
      <w:r>
        <w:rPr>
          <w:color w:val="262626"/>
          <w:sz w:val="20"/>
          <w:szCs w:val="20"/>
        </w:rPr>
        <w:t xml:space="preserve">Collaborated with Client Success Managers and Consultants to scope and deploy complex Salesforce projects, enhancing nonprofit client technology ecosystems.</w:t>
      </w:r>
    </w:p>
    <w:p>
      <w:pPr>
        <w:spacing w:before="0" w:after="75"/>
        <w:ind w:left="640" w:hanging="200"/>
      </w:pPr>
      <w:r>
        <w:rPr>
          <w:color w:val="262626"/>
          <w:sz w:val="20"/>
          <w:szCs w:val="20"/>
        </w:rPr>
        <w:t xml:space="preserve">•  </w:t>
      </w:r>
      <w:r>
        <w:rPr>
          <w:color w:val="262626"/>
          <w:sz w:val="20"/>
          <w:szCs w:val="20"/>
        </w:rPr>
        <w:t xml:space="preserve">Tested Salesforce changes methodically, tracking issues via Jira to ensure quality delivery aligned with client requirements and minimizing post-deployment defects.</w:t>
      </w:r>
    </w:p>
    <w:p>
      <w:pPr>
        <w:spacing w:before="0" w:after="75"/>
        <w:ind w:left="640" w:hanging="200"/>
      </w:pPr>
      <w:r>
        <w:rPr>
          <w:color w:val="262626"/>
          <w:sz w:val="20"/>
          <w:szCs w:val="20"/>
        </w:rPr>
        <w:t xml:space="preserve">•  </w:t>
      </w:r>
      <w:r>
        <w:rPr>
          <w:color w:val="262626"/>
          <w:sz w:val="20"/>
          <w:szCs w:val="20"/>
        </w:rPr>
        <w:t xml:space="preserve">Supported integration troubleshooting between Salesforce and third-party nonprofit applications including FormAssembly and Nintex DocGen.</w:t>
      </w:r>
    </w:p>
    <w:p>
      <w:pPr>
        <w:spacing w:before="0" w:after="75"/>
        <w:ind w:left="640" w:hanging="200"/>
      </w:pPr>
      <w:r>
        <w:rPr>
          <w:color w:val="262626"/>
          <w:sz w:val="20"/>
          <w:szCs w:val="20"/>
        </w:rPr>
        <w:t xml:space="preserve">•  </w:t>
      </w:r>
      <w:r>
        <w:rPr>
          <w:color w:val="262626"/>
          <w:sz w:val="20"/>
          <w:szCs w:val="20"/>
        </w:rPr>
        <w:t xml:space="preserve">Applied AI tools such as Claude to analyze client queries and accelerate ticket triage, improving support response times significantly.</w:t>
      </w:r>
    </w:p>
    <w:p>
      <w:pPr>
        <w:spacing w:before="0" w:after="75"/>
        <w:ind w:left="640" w:hanging="200"/>
      </w:pPr>
      <w:r>
        <w:rPr>
          <w:color w:val="262626"/>
          <w:sz w:val="20"/>
          <w:szCs w:val="20"/>
        </w:rPr>
        <w:t xml:space="preserve">•  </w:t>
      </w:r>
      <w:r>
        <w:rPr>
          <w:color w:val="262626"/>
          <w:sz w:val="20"/>
          <w:szCs w:val="20"/>
        </w:rPr>
        <w:t xml:space="preserve">Created and updated business process documentation supporting continuous improvement and knowledge sharing within the Craftsman Technology Group.</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Technical Analyst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Analyzed Salesforce user and stakeholder tickets to determine technical and process remediation strategies improving nonprofit and healthcare workflows.</w:t>
      </w:r>
    </w:p>
    <w:p>
      <w:pPr>
        <w:spacing w:before="0" w:after="75"/>
        <w:ind w:left="640" w:hanging="200"/>
      </w:pPr>
      <w:r>
        <w:rPr>
          <w:color w:val="262626"/>
          <w:sz w:val="20"/>
          <w:szCs w:val="20"/>
        </w:rPr>
        <w:t xml:space="preserve">•  </w:t>
      </w:r>
      <w:r>
        <w:rPr>
          <w:color w:val="262626"/>
          <w:sz w:val="20"/>
          <w:szCs w:val="20"/>
        </w:rPr>
        <w:t xml:space="preserve">Configured and troubleshot complex Salesforce Flows optimizing case management and service request automations for diverse client environments.</w:t>
      </w:r>
    </w:p>
    <w:p>
      <w:pPr>
        <w:spacing w:before="0" w:after="75"/>
        <w:ind w:left="640" w:hanging="200"/>
      </w:pPr>
      <w:r>
        <w:rPr>
          <w:color w:val="262626"/>
          <w:sz w:val="20"/>
          <w:szCs w:val="20"/>
        </w:rPr>
        <w:t xml:space="preserve">•  </w:t>
      </w:r>
      <w:r>
        <w:rPr>
          <w:color w:val="262626"/>
          <w:sz w:val="20"/>
          <w:szCs w:val="20"/>
        </w:rPr>
        <w:t xml:space="preserve">Collaborated with Client Success Managers to translate client needs into Salesforce configurations and customizations that enhanced operational efficiency.</w:t>
      </w:r>
    </w:p>
    <w:p>
      <w:pPr>
        <w:spacing w:before="0" w:after="75"/>
        <w:ind w:left="640" w:hanging="200"/>
      </w:pPr>
      <w:r>
        <w:rPr>
          <w:color w:val="262626"/>
          <w:sz w:val="20"/>
          <w:szCs w:val="20"/>
        </w:rPr>
        <w:t xml:space="preserve">•  </w:t>
      </w:r>
      <w:r>
        <w:rPr>
          <w:color w:val="262626"/>
          <w:sz w:val="20"/>
          <w:szCs w:val="20"/>
        </w:rPr>
        <w:t xml:space="preserve">Supported adoption initiatives by conducting client-facing product demonstrations, training, and crafting comprehensive user documentation.</w:t>
      </w:r>
    </w:p>
    <w:p>
      <w:pPr>
        <w:spacing w:before="0" w:after="75"/>
        <w:ind w:left="640" w:hanging="200"/>
      </w:pPr>
      <w:r>
        <w:rPr>
          <w:color w:val="262626"/>
          <w:sz w:val="20"/>
          <w:szCs w:val="20"/>
        </w:rPr>
        <w:t xml:space="preserve">•  </w:t>
      </w:r>
      <w:r>
        <w:rPr>
          <w:color w:val="262626"/>
          <w:sz w:val="20"/>
          <w:szCs w:val="20"/>
        </w:rPr>
        <w:t xml:space="preserve">Monitored and resolved Salesforce service tickets with a focus on functionality across integrated applications such as Marketing Cloud and Pardot.</w:t>
      </w:r>
    </w:p>
    <w:p>
      <w:pPr>
        <w:spacing w:before="0" w:after="75"/>
        <w:ind w:left="640" w:hanging="200"/>
      </w:pPr>
      <w:r>
        <w:rPr>
          <w:color w:val="262626"/>
          <w:sz w:val="20"/>
          <w:szCs w:val="20"/>
        </w:rPr>
        <w:t xml:space="preserve">•  </w:t>
      </w:r>
      <w:r>
        <w:rPr>
          <w:color w:val="262626"/>
          <w:sz w:val="20"/>
          <w:szCs w:val="20"/>
        </w:rPr>
        <w:t xml:space="preserve">Maintained security and access permissions ensuring proper user roles and profiles across sensitive healthcare and public sector data models.</w:t>
      </w:r>
    </w:p>
    <w:p>
      <w:pPr>
        <w:spacing w:before="0" w:after="75"/>
        <w:ind w:left="640" w:hanging="200"/>
      </w:pPr>
      <w:r>
        <w:rPr>
          <w:color w:val="262626"/>
          <w:sz w:val="20"/>
          <w:szCs w:val="20"/>
        </w:rPr>
        <w:t xml:space="preserve">•  </w:t>
      </w:r>
      <w:r>
        <w:rPr>
          <w:color w:val="262626"/>
          <w:sz w:val="20"/>
          <w:szCs w:val="20"/>
        </w:rPr>
        <w:t xml:space="preserve">Coordinated with developers and business analysts to test enhancements, report status updates, and ensure smooth project deployments.</w:t>
      </w:r>
    </w:p>
    <w:p>
      <w:pPr>
        <w:spacing w:before="0" w:after="75"/>
        <w:ind w:left="640" w:hanging="200"/>
      </w:pPr>
      <w:r>
        <w:rPr>
          <w:color w:val="262626"/>
          <w:sz w:val="20"/>
          <w:szCs w:val="20"/>
        </w:rPr>
        <w:t xml:space="preserve">•  </w:t>
      </w:r>
      <w:r>
        <w:rPr>
          <w:color w:val="262626"/>
          <w:sz w:val="20"/>
          <w:szCs w:val="20"/>
        </w:rPr>
        <w:t xml:space="preserve">Supported integrations with nonprofit apps like Click &amp; Pledge, enhancing payment and engagement workflows improving client fundraising operations.</w:t>
      </w:r>
    </w:p>
    <w:p>
      <w:pPr>
        <w:spacing w:before="0" w:after="75"/>
        <w:ind w:left="640" w:hanging="200"/>
      </w:pPr>
      <w:r>
        <w:rPr>
          <w:color w:val="262626"/>
          <w:sz w:val="20"/>
          <w:szCs w:val="20"/>
        </w:rPr>
        <w:t xml:space="preserve">•  </w:t>
      </w:r>
      <w:r>
        <w:rPr>
          <w:color w:val="262626"/>
          <w:sz w:val="20"/>
          <w:szCs w:val="20"/>
        </w:rPr>
        <w:t xml:space="preserve">Integrated AI-assisted tools into daily workflows, guiding the use of Claude and other AI to augment ticket resolution and process analysis.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 &amp; Business Analyst</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Interpreted client requirements to tailor Salesforce configurations and Apex integrations enhancing case management and data workflows.</w:t>
      </w:r>
    </w:p>
    <w:p>
      <w:pPr>
        <w:spacing w:before="0" w:after="75"/>
        <w:ind w:left="640" w:hanging="200"/>
      </w:pPr>
      <w:r>
        <w:rPr>
          <w:color w:val="262626"/>
          <w:sz w:val="20"/>
          <w:szCs w:val="20"/>
        </w:rPr>
        <w:t xml:space="preserve">•  </w:t>
      </w:r>
      <w:r>
        <w:rPr>
          <w:color w:val="262626"/>
          <w:sz w:val="20"/>
          <w:szCs w:val="20"/>
        </w:rPr>
        <w:t xml:space="preserve">Developed and troubleshot Salesforce Flows for nonprofit clients, resolving recurring automation failures and reducing case processing times by 15%.</w:t>
      </w:r>
    </w:p>
    <w:p>
      <w:pPr>
        <w:spacing w:before="0" w:after="75"/>
        <w:ind w:left="640" w:hanging="200"/>
      </w:pPr>
      <w:r>
        <w:rPr>
          <w:color w:val="262626"/>
          <w:sz w:val="20"/>
          <w:szCs w:val="20"/>
        </w:rPr>
        <w:t xml:space="preserve">•  </w:t>
      </w:r>
      <w:r>
        <w:rPr>
          <w:color w:val="262626"/>
          <w:sz w:val="20"/>
          <w:szCs w:val="20"/>
        </w:rPr>
        <w:t xml:space="preserve">Participated in cross-functional meetings leading requirements elicitation and providing clear technical analysis to meet public sector client needs.</w:t>
      </w:r>
    </w:p>
    <w:p>
      <w:pPr>
        <w:spacing w:before="0" w:after="75"/>
        <w:ind w:left="640" w:hanging="200"/>
      </w:pPr>
      <w:r>
        <w:rPr>
          <w:color w:val="262626"/>
          <w:sz w:val="20"/>
          <w:szCs w:val="20"/>
        </w:rPr>
        <w:t xml:space="preserve">•  </w:t>
      </w:r>
      <w:r>
        <w:rPr>
          <w:color w:val="262626"/>
          <w:sz w:val="20"/>
          <w:szCs w:val="20"/>
        </w:rPr>
        <w:t xml:space="preserve">Supported Salesforce user trainings and created process documentation improving client self-sufficiency and reducing open support tickets.</w:t>
      </w:r>
    </w:p>
    <w:p>
      <w:pPr>
        <w:spacing w:before="0" w:after="75"/>
        <w:ind w:left="640" w:hanging="200"/>
      </w:pPr>
      <w:r>
        <w:rPr>
          <w:color w:val="262626"/>
          <w:sz w:val="20"/>
          <w:szCs w:val="20"/>
        </w:rPr>
        <w:t xml:space="preserve">•  </w:t>
      </w:r>
      <w:r>
        <w:rPr>
          <w:color w:val="262626"/>
          <w:sz w:val="20"/>
          <w:szCs w:val="20"/>
        </w:rPr>
        <w:t xml:space="preserve">Assisted in project deployments by performing thorough testing, monitoring ticket queues, and troubleshooting production issues with fast resolution.</w:t>
      </w:r>
    </w:p>
    <w:p>
      <w:pPr>
        <w:spacing w:before="0" w:after="75"/>
        <w:ind w:left="640" w:hanging="200"/>
      </w:pPr>
      <w:r>
        <w:rPr>
          <w:color w:val="262626"/>
          <w:sz w:val="20"/>
          <w:szCs w:val="20"/>
        </w:rPr>
        <w:t xml:space="preserve">•  </w:t>
      </w:r>
      <w:r>
        <w:rPr>
          <w:color w:val="262626"/>
          <w:sz w:val="20"/>
          <w:szCs w:val="20"/>
        </w:rPr>
        <w:t xml:space="preserve">Configured dashboards and reports for stakeholder visibility on project progress, user activity, and data accuracy metrics.</w:t>
      </w:r>
    </w:p>
    <w:p>
      <w:pPr>
        <w:spacing w:before="0" w:after="75"/>
        <w:ind w:left="640" w:hanging="200"/>
      </w:pPr>
      <w:r>
        <w:rPr>
          <w:color w:val="262626"/>
          <w:sz w:val="20"/>
          <w:szCs w:val="20"/>
        </w:rPr>
        <w:t xml:space="preserve">•  </w:t>
      </w:r>
      <w:r>
        <w:rPr>
          <w:color w:val="262626"/>
          <w:sz w:val="20"/>
          <w:szCs w:val="20"/>
        </w:rPr>
        <w:t xml:space="preserve">Collaborated with marketing engagement teams to administer Pardot solutions integrated with Salesforce, boosting client outreach effectiveness.</w:t>
      </w:r>
    </w:p>
    <w:p>
      <w:pPr>
        <w:spacing w:before="0" w:after="75"/>
        <w:ind w:left="640" w:hanging="200"/>
      </w:pPr>
      <w:r>
        <w:rPr>
          <w:color w:val="262626"/>
          <w:sz w:val="20"/>
          <w:szCs w:val="20"/>
        </w:rPr>
        <w:t xml:space="preserve">•  </w:t>
      </w:r>
      <w:r>
        <w:rPr>
          <w:color w:val="262626"/>
          <w:sz w:val="20"/>
          <w:szCs w:val="20"/>
        </w:rPr>
        <w:t xml:space="preserve">Contributed to adoption of AI tools for ticket classification and recommendation, increasing issue resolution speed and quality.</w:t>
      </w:r>
    </w:p>
    <w:p>
      <w:pPr>
        <w:spacing w:before="0" w:after="75"/>
        <w:ind w:left="640" w:hanging="200"/>
      </w:pPr>
      <w:r>
        <w:rPr>
          <w:color w:val="262626"/>
          <w:sz w:val="20"/>
          <w:szCs w:val="20"/>
        </w:rPr>
        <w:t xml:space="preserve">•  </w:t>
      </w:r>
      <w:r>
        <w:rPr>
          <w:color w:val="262626"/>
          <w:sz w:val="20"/>
          <w:szCs w:val="20"/>
        </w:rPr>
        <w:t xml:space="preserve">Managed ticket communications professionally and promptly with clients and internal teams ensuring transparency and satisfaction.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Technical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configuration and administration for healthcare and nonprofit clients aligning technology with compliance and operational goals.</w:t>
      </w:r>
    </w:p>
    <w:p>
      <w:pPr>
        <w:spacing w:before="0" w:after="75"/>
        <w:ind w:left="640" w:hanging="200"/>
      </w:pPr>
      <w:r>
        <w:rPr>
          <w:color w:val="262626"/>
          <w:sz w:val="20"/>
          <w:szCs w:val="20"/>
        </w:rPr>
        <w:t xml:space="preserve">•  </w:t>
      </w:r>
      <w:r>
        <w:rPr>
          <w:color w:val="262626"/>
          <w:sz w:val="20"/>
          <w:szCs w:val="20"/>
        </w:rPr>
        <w:t xml:space="preserve">Performed root cause analysis on client-reported Salesforce issues, recommending configuration updates and process improvements to prevent recurrence.</w:t>
      </w:r>
    </w:p>
    <w:p>
      <w:pPr>
        <w:spacing w:before="0" w:after="75"/>
        <w:ind w:left="640" w:hanging="200"/>
      </w:pPr>
      <w:r>
        <w:rPr>
          <w:color w:val="262626"/>
          <w:sz w:val="20"/>
          <w:szCs w:val="20"/>
        </w:rPr>
        <w:t xml:space="preserve">•  </w:t>
      </w:r>
      <w:r>
        <w:rPr>
          <w:color w:val="262626"/>
          <w:sz w:val="20"/>
          <w:szCs w:val="20"/>
        </w:rPr>
        <w:t xml:space="preserve">Collaborated with business stakeholders to translate workflows into Salesforce automation using Flows, validation rules, and approval processes.</w:t>
      </w:r>
    </w:p>
    <w:p>
      <w:pPr>
        <w:spacing w:before="0" w:after="75"/>
        <w:ind w:left="640" w:hanging="200"/>
      </w:pPr>
      <w:r>
        <w:rPr>
          <w:color w:val="262626"/>
          <w:sz w:val="20"/>
          <w:szCs w:val="20"/>
        </w:rPr>
        <w:t xml:space="preserve">•  </w:t>
      </w:r>
      <w:r>
        <w:rPr>
          <w:color w:val="262626"/>
          <w:sz w:val="20"/>
          <w:szCs w:val="20"/>
        </w:rPr>
        <w:t xml:space="preserve">Led client training sessions promoting user adoption of new CRM features and reinforcing best practices for process execution.</w:t>
      </w:r>
    </w:p>
    <w:p>
      <w:pPr>
        <w:spacing w:before="0" w:after="75"/>
        <w:ind w:left="640" w:hanging="200"/>
      </w:pPr>
      <w:r>
        <w:rPr>
          <w:color w:val="262626"/>
          <w:sz w:val="20"/>
          <w:szCs w:val="20"/>
        </w:rPr>
        <w:t xml:space="preserve">•  </w:t>
      </w:r>
      <w:r>
        <w:rPr>
          <w:color w:val="262626"/>
          <w:sz w:val="20"/>
          <w:szCs w:val="20"/>
        </w:rPr>
        <w:t xml:space="preserve">Developed and maintained Salesforce user guides and process documentation, enabling client teams to efficiently manage platform usage.</w:t>
      </w:r>
    </w:p>
    <w:p>
      <w:pPr>
        <w:spacing w:before="0" w:after="75"/>
        <w:ind w:left="640" w:hanging="200"/>
      </w:pPr>
      <w:r>
        <w:rPr>
          <w:color w:val="262626"/>
          <w:sz w:val="20"/>
          <w:szCs w:val="20"/>
        </w:rPr>
        <w:t xml:space="preserve">•  </w:t>
      </w:r>
      <w:r>
        <w:rPr>
          <w:color w:val="262626"/>
          <w:sz w:val="20"/>
          <w:szCs w:val="20"/>
        </w:rPr>
        <w:t xml:space="preserve">Participated in Agile ceremonies contributing technical insights to sprint planning, backlog grooming, and retrospective discussions.</w:t>
      </w:r>
    </w:p>
    <w:p>
      <w:pPr>
        <w:spacing w:before="0" w:after="75"/>
        <w:ind w:left="640" w:hanging="200"/>
      </w:pPr>
      <w:r>
        <w:rPr>
          <w:color w:val="262626"/>
          <w:sz w:val="20"/>
          <w:szCs w:val="20"/>
        </w:rPr>
        <w:t xml:space="preserve">•  </w:t>
      </w:r>
      <w:r>
        <w:rPr>
          <w:color w:val="262626"/>
          <w:sz w:val="20"/>
          <w:szCs w:val="20"/>
        </w:rPr>
        <w:t xml:space="preserve">Monitored production Salesforce incidents, facilitating rapid investigation, resolution, and communication to minimize client disruption.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including troubleshooting and security threat remediation for faculty and staff technology systems.</w:t>
      </w:r>
    </w:p>
    <w:p>
      <w:pPr>
        <w:spacing w:before="0" w:after="75"/>
        <w:ind w:left="640" w:hanging="200"/>
      </w:pPr>
      <w:r>
        <w:rPr>
          <w:color w:val="262626"/>
          <w:sz w:val="20"/>
          <w:szCs w:val="20"/>
        </w:rPr>
        <w:t xml:space="preserve">•  </w:t>
      </w:r>
      <w:r>
        <w:rPr>
          <w:color w:val="262626"/>
          <w:sz w:val="20"/>
          <w:szCs w:val="20"/>
        </w:rPr>
        <w:t xml:space="preserve">Assisted senior technicians in implementing Agile solutions improving IT service delivery and end-user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controls and IT systems documentation for Fortune 500 clients identifying risks and compliance gaps.</w:t>
      </w:r>
    </w:p>
    <w:p>
      <w:pPr>
        <w:spacing w:before="0" w:after="75"/>
        <w:ind w:left="640" w:hanging="200"/>
      </w:pPr>
      <w:r>
        <w:rPr>
          <w:color w:val="262626"/>
          <w:sz w:val="20"/>
          <w:szCs w:val="20"/>
        </w:rPr>
        <w:t xml:space="preserve">•  </w:t>
      </w:r>
      <w:r>
        <w:rPr>
          <w:color w:val="262626"/>
          <w:sz w:val="20"/>
          <w:szCs w:val="20"/>
        </w:rPr>
        <w:t xml:space="preserve">Performed detailed testing of IT processes, documenting results to support audit findings and recommendations.</w:t>
      </w:r>
    </w:p>
    <w:p>
      <w:pPr>
        <w:spacing w:before="0" w:after="75"/>
        <w:ind w:left="640" w:hanging="200"/>
      </w:pPr>
      <w:r>
        <w:rPr>
          <w:color w:val="262626"/>
          <w:sz w:val="20"/>
          <w:szCs w:val="20"/>
        </w:rPr>
        <w:t xml:space="preserve">•  </w:t>
      </w:r>
      <w:r>
        <w:rPr>
          <w:color w:val="262626"/>
          <w:sz w:val="20"/>
          <w:szCs w:val="20"/>
        </w:rPr>
        <w:t xml:space="preserve">Collaborated with senior staff on risk assessments and presented findings with attention to detail and professionalism.</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