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GTM Engineer, Pre-Sales</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GTM Engineer and Senior Salesforce Developer with 7+ years in designing and building scalable, automated sales platforms. Expertise includes Salesforce Sales Cloud, API integrations, automation with Flow and Apex, and AI-powered revenue intelligence solutions. Proven success partnering with Sales, Marketing, and Operations teams to streamline lead routing, account assignment, and pipeline management. Skilled in developing AI-assisted selling tools, complex workflow automations, and multi-system integrations ensuring seamless data flow across CRM, marketing automation, and AI platforms. Strong background in Salesforce OmniStudio and Agentforce AI capabilities, enhancing seller productivity and sales lifecycle efficiency. Adept at simplifying complex processes and operationalizing cutting-edge sales technologies to maximize business impact.</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&amp; CRM</w:t>
      </w:r>
      <w:r>
        <w:rPr>
          <w:b/>
          <w:color w:val="1A1A1A"/>
          <w:sz w:val="20"/>
          <w:szCs w:val="20"/>
        </w:rPr>
        <w:t xml:space="preserve">:</w:t>
      </w:r>
      <w:r>
        <w:rPr>
          <w:color w:val="262626"/>
          <w:sz w:val="20"/>
          <w:szCs w:val="20"/>
        </w:rPr>
        <w:t xml:space="preserve"> Sales Cloud, Service Cloud, Experience Cloud, Salesforce Platform, Lead Routing, Territory Management, Opportunity Management, Revenue Cloud Concepts</w:t>
      </w:r>
    </w:p>
    <w:p>
      <w:pPr>
        <w:spacing w:before="0" w:after="0"/>
      </w:pPr>
      <w:r>
        <w:rPr>
          <w:b/>
          <w:color w:val="1A1A1A"/>
          <w:sz w:val="20"/>
          <w:szCs w:val="20"/>
        </w:rPr>
        <w:t xml:space="preserve">Automation &amp; Workflow</w:t>
      </w:r>
      <w:r>
        <w:rPr>
          <w:b/>
          <w:color w:val="1A1A1A"/>
          <w:sz w:val="20"/>
          <w:szCs w:val="20"/>
        </w:rPr>
        <w:t xml:space="preserve">:</w:t>
      </w:r>
      <w:r>
        <w:rPr>
          <w:color w:val="262626"/>
          <w:sz w:val="20"/>
          <w:szCs w:val="20"/>
        </w:rPr>
        <w:t xml:space="preserve"> Salesforce Flow (Record-Triggered, Scheduled, Screen), Apex, Apex Triggers, Batch Apex, Queueable Apex, OmniStudio (OmniScripts, FlexCards, DataRaptors), Process Builder, Approval Processes</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Composite API, Named Credentials, OAuth 2.0, JSON, Webhooks, Event-Driven Architectures (Platform Events, Change Data Capture), MuleSoft Patterns</w:t>
      </w:r>
    </w:p>
    <w:p>
      <w:pPr>
        <w:spacing w:before="0" w:after="0"/>
      </w:pPr>
      <w:r>
        <w:rPr>
          <w:b/>
          <w:color w:val="1A1A1A"/>
          <w:sz w:val="20"/>
          <w:szCs w:val="20"/>
        </w:rPr>
        <w:t xml:space="preserve">AI &amp; Revenue Intelligence</w:t>
      </w:r>
      <w:r>
        <w:rPr>
          <w:b/>
          <w:color w:val="1A1A1A"/>
          <w:sz w:val="20"/>
          <w:szCs w:val="20"/>
        </w:rPr>
        <w:t xml:space="preserve">:</w:t>
      </w:r>
      <w:r>
        <w:rPr>
          <w:color w:val="262626"/>
          <w:sz w:val="20"/>
          <w:szCs w:val="20"/>
        </w:rPr>
        <w:t xml:space="preserve"> Salesforce Einstein AI, Agentforce AI, AI-Assisted Case Triage, Score Models, Next-Best-Action Design, Gong and Revenue.io Integrations</w:t>
      </w:r>
    </w:p>
    <w:p>
      <w:pPr>
        <w:spacing w:before="0" w:after="0"/>
      </w:pPr>
      <w:r>
        <w:rPr>
          <w:b/>
          <w:color w:val="1A1A1A"/>
          <w:sz w:val="20"/>
          <w:szCs w:val="20"/>
        </w:rPr>
        <w:t xml:space="preserve">Sales Operations &amp; GTM Tools</w:t>
      </w:r>
      <w:r>
        <w:rPr>
          <w:b/>
          <w:color w:val="1A1A1A"/>
          <w:sz w:val="20"/>
          <w:szCs w:val="20"/>
        </w:rPr>
        <w:t xml:space="preserve">:</w:t>
      </w:r>
      <w:r>
        <w:rPr>
          <w:color w:val="262626"/>
          <w:sz w:val="20"/>
          <w:szCs w:val="20"/>
        </w:rPr>
        <w:t xml:space="preserve"> Revenue Operations, Sales Engagement Tools (Groove, Salesloft), Lead Routing Automation (Chili Piper), Forecasting Systems (Aviso), Pipeline Progression</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Profiles, Permission Sets, Sharing Rules, Field-Level Security, CRUD/FLS Governance, HIPAA Compliance, Data Quality Management</w:t>
      </w:r>
    </w:p>
    <w:p>
      <w:pPr>
        <w:spacing w:before="0" w:after="0"/>
      </w:pPr>
      <w:r>
        <w:rPr>
          <w:b/>
          <w:color w:val="1A1A1A"/>
          <w:sz w:val="20"/>
          <w:szCs w:val="20"/>
        </w:rPr>
        <w:t xml:space="preserve">DevOps &amp; Methodologies</w:t>
      </w:r>
      <w:r>
        <w:rPr>
          <w:b/>
          <w:color w:val="1A1A1A"/>
          <w:sz w:val="20"/>
          <w:szCs w:val="20"/>
        </w:rPr>
        <w:t xml:space="preserve">:</w:t>
      </w:r>
      <w:r>
        <w:rPr>
          <w:color w:val="262626"/>
          <w:sz w:val="20"/>
          <w:szCs w:val="20"/>
        </w:rPr>
        <w:t xml:space="preserve"> Salesforce DX, CI/CD, Agile/Scrum, Jira, Confluence, Code Review, Automated Testing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automation and workflows for lead routing, account assignment, and pipeline management to streamline sales lifecycle processes.</w:t>
      </w:r>
    </w:p>
    <w:p>
      <w:pPr>
        <w:spacing w:before="0" w:after="75"/>
        <w:ind w:left="640" w:hanging="200"/>
      </w:pPr>
      <w:r>
        <w:rPr>
          <w:color w:val="262626"/>
          <w:sz w:val="20"/>
          <w:szCs w:val="20"/>
        </w:rPr>
        <w:t xml:space="preserve">•  </w:t>
      </w:r>
      <w:r>
        <w:rPr>
          <w:color w:val="262626"/>
          <w:sz w:val="20"/>
          <w:szCs w:val="20"/>
        </w:rPr>
        <w:t xml:space="preserve">Developed OmniStudio components including OmniScripts and FlexCards to guide users through sales and service workflows enhancing seller productivity and accuracy.</w:t>
      </w:r>
    </w:p>
    <w:p>
      <w:pPr>
        <w:spacing w:before="0" w:after="75"/>
        <w:ind w:left="640" w:hanging="200"/>
      </w:pPr>
      <w:r>
        <w:rPr>
          <w:color w:val="262626"/>
          <w:sz w:val="20"/>
          <w:szCs w:val="20"/>
        </w:rPr>
        <w:t xml:space="preserve">•  </w:t>
      </w:r>
      <w:r>
        <w:rPr>
          <w:color w:val="262626"/>
          <w:sz w:val="20"/>
          <w:szCs w:val="20"/>
        </w:rPr>
        <w:t xml:space="preserve">Built robust Apex triggers, batch jobs, and Queueable Apex to automate complex business logic and ensure bulk-safe processing of over 250,000 monthly records.</w:t>
      </w:r>
    </w:p>
    <w:p>
      <w:pPr>
        <w:spacing w:before="0" w:after="75"/>
        <w:ind w:left="640" w:hanging="200"/>
      </w:pPr>
      <w:r>
        <w:rPr>
          <w:color w:val="262626"/>
          <w:sz w:val="20"/>
          <w:szCs w:val="20"/>
        </w:rPr>
        <w:t xml:space="preserve">•  </w:t>
      </w:r>
      <w:r>
        <w:rPr>
          <w:color w:val="262626"/>
          <w:sz w:val="20"/>
          <w:szCs w:val="20"/>
        </w:rPr>
        <w:t xml:space="preserve">Integrated Salesforce with external SaaS platforms and AI-driven sales tools using REST APIs, OAuth, and event-driven patterns to simplify revenue operations.</w:t>
      </w:r>
    </w:p>
    <w:p>
      <w:pPr>
        <w:spacing w:before="0" w:after="75"/>
        <w:ind w:left="640" w:hanging="200"/>
      </w:pPr>
      <w:r>
        <w:rPr>
          <w:color w:val="262626"/>
          <w:sz w:val="20"/>
          <w:szCs w:val="20"/>
        </w:rPr>
        <w:t xml:space="preserve">•  </w:t>
      </w:r>
      <w:r>
        <w:rPr>
          <w:color w:val="262626"/>
          <w:sz w:val="20"/>
          <w:szCs w:val="20"/>
        </w:rPr>
        <w:t xml:space="preserve">Led design and implementation of AI-assisted features supporting Agentforce workflows improving response accuracy and case triage for sales and service teams.</w:t>
      </w:r>
    </w:p>
    <w:p>
      <w:pPr>
        <w:spacing w:before="0" w:after="75"/>
        <w:ind w:left="640" w:hanging="200"/>
      </w:pPr>
      <w:r>
        <w:rPr>
          <w:color w:val="262626"/>
          <w:sz w:val="20"/>
          <w:szCs w:val="20"/>
        </w:rPr>
        <w:t xml:space="preserve">•  </w:t>
      </w:r>
      <w:r>
        <w:rPr>
          <w:color w:val="262626"/>
          <w:sz w:val="20"/>
          <w:szCs w:val="20"/>
        </w:rPr>
        <w:t xml:space="preserve">Developed reports and dashboards consolidating revenue intelligence data, enabling stakeholders to prioritize pipeline opportunities and engage effectively.</w:t>
      </w:r>
    </w:p>
    <w:p>
      <w:pPr>
        <w:spacing w:before="0" w:after="75"/>
        <w:ind w:left="640" w:hanging="200"/>
      </w:pPr>
      <w:r>
        <w:rPr>
          <w:color w:val="262626"/>
          <w:sz w:val="20"/>
          <w:szCs w:val="20"/>
        </w:rPr>
        <w:t xml:space="preserve">•  </w:t>
      </w:r>
      <w:r>
        <w:rPr>
          <w:color w:val="262626"/>
          <w:sz w:val="20"/>
          <w:szCs w:val="20"/>
        </w:rPr>
        <w:t xml:space="preserve">Engineered secure access models with permission sets, roles, and sharing rules reducing support requests by 15% across internal and external user groups.</w:t>
      </w:r>
    </w:p>
    <w:p>
      <w:pPr>
        <w:spacing w:before="0" w:after="75"/>
        <w:ind w:left="640" w:hanging="200"/>
      </w:pPr>
      <w:r>
        <w:rPr>
          <w:color w:val="262626"/>
          <w:sz w:val="20"/>
          <w:szCs w:val="20"/>
        </w:rPr>
        <w:t xml:space="preserve">•  </w:t>
      </w:r>
      <w:r>
        <w:rPr>
          <w:color w:val="262626"/>
          <w:sz w:val="20"/>
          <w:szCs w:val="20"/>
        </w:rPr>
        <w:t xml:space="preserve">Replaced legacy automation with scalable Salesforce Flows and Apex invocable actions to maintain high automation reliability and performance.</w:t>
      </w:r>
    </w:p>
    <w:p>
      <w:pPr>
        <w:spacing w:before="0" w:after="75"/>
        <w:ind w:left="640" w:hanging="200"/>
      </w:pPr>
      <w:r>
        <w:rPr>
          <w:color w:val="262626"/>
          <w:sz w:val="20"/>
          <w:szCs w:val="20"/>
        </w:rPr>
        <w:t xml:space="preserve">•  </w:t>
      </w:r>
      <w:r>
        <w:rPr>
          <w:color w:val="262626"/>
          <w:sz w:val="20"/>
          <w:szCs w:val="20"/>
        </w:rPr>
        <w:t xml:space="preserve">Collaborated with Sales, Marketing, and Operations leaders to identify bottlenecks, prioritize solutions, and embed scalable automations into daily business operations.</w:t>
      </w:r>
    </w:p>
    <w:p>
      <w:pPr>
        <w:spacing w:before="0" w:after="75"/>
        <w:ind w:left="640" w:hanging="200"/>
      </w:pPr>
      <w:r>
        <w:rPr>
          <w:color w:val="262626"/>
          <w:sz w:val="20"/>
          <w:szCs w:val="20"/>
        </w:rPr>
        <w:t xml:space="preserve">•  </w:t>
      </w:r>
      <w:r>
        <w:rPr>
          <w:color w:val="262626"/>
          <w:sz w:val="20"/>
          <w:szCs w:val="20"/>
        </w:rPr>
        <w:t xml:space="preserve">Built scalable APIs and event integrations between Salesforce and sales engagement tools (Gong, Revenue.io) for unified conversation data and automated activity tracking.</w:t>
      </w:r>
    </w:p>
    <w:p>
      <w:pPr>
        <w:spacing w:before="0" w:after="75"/>
        <w:ind w:left="640" w:hanging="200"/>
      </w:pPr>
      <w:r>
        <w:rPr>
          <w:color w:val="262626"/>
          <w:sz w:val="20"/>
          <w:szCs w:val="20"/>
        </w:rPr>
        <w:t xml:space="preserve">•  </w:t>
      </w:r>
      <w:r>
        <w:rPr>
          <w:color w:val="262626"/>
          <w:sz w:val="20"/>
          <w:szCs w:val="20"/>
        </w:rPr>
        <w:t xml:space="preserve">Implemented AI pilot projects evaluating new sales enablement technologies and operationalized successful solutions to maximize sales team leverage.</w:t>
      </w:r>
    </w:p>
    <w:p>
      <w:pPr>
        <w:spacing w:before="0" w:after="75"/>
        <w:ind w:left="640" w:hanging="200"/>
      </w:pPr>
      <w:r>
        <w:rPr>
          <w:color w:val="262626"/>
          <w:sz w:val="20"/>
          <w:szCs w:val="20"/>
        </w:rPr>
        <w:t xml:space="preserve">•  </w:t>
      </w:r>
      <w:r>
        <w:rPr>
          <w:color w:val="262626"/>
          <w:sz w:val="20"/>
          <w:szCs w:val="20"/>
        </w:rPr>
        <w:t xml:space="preserve">Troubleshot production workflows and optimized governor limits across asynchronous Apex, integrations, and automation ensuring platform scalability.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Salesforce Sales Cloud to improve lead routing and account management, increasing sales-process consistency and CRM data quality significantly.</w:t>
      </w:r>
    </w:p>
    <w:p>
      <w:pPr>
        <w:spacing w:before="0" w:after="75"/>
        <w:ind w:left="640" w:hanging="200"/>
      </w:pPr>
      <w:r>
        <w:rPr>
          <w:color w:val="262626"/>
          <w:sz w:val="20"/>
          <w:szCs w:val="20"/>
        </w:rPr>
        <w:t xml:space="preserve">•  </w:t>
      </w:r>
      <w:r>
        <w:rPr>
          <w:color w:val="262626"/>
          <w:sz w:val="20"/>
          <w:szCs w:val="20"/>
        </w:rPr>
        <w:t xml:space="preserve">Automated inbound lead routing and scheduling using Chili Piper, managing 1,500 monthly leads, improving qualified meeting bookings by nearly 10%.</w:t>
      </w:r>
    </w:p>
    <w:p>
      <w:pPr>
        <w:spacing w:before="0" w:after="75"/>
        <w:ind w:left="640" w:hanging="200"/>
      </w:pPr>
      <w:r>
        <w:rPr>
          <w:color w:val="262626"/>
          <w:sz w:val="20"/>
          <w:szCs w:val="20"/>
        </w:rPr>
        <w:t xml:space="preserve">•  </w:t>
      </w:r>
      <w:r>
        <w:rPr>
          <w:color w:val="262626"/>
          <w:sz w:val="20"/>
          <w:szCs w:val="20"/>
        </w:rPr>
        <w:t xml:space="preserve">Integrated Salesforce with SaaS sales engagement and forecasting tools (Groove, Aviso) using REST APIs, enhancing pipeline visibility and forecasting accuracy.</w:t>
      </w:r>
    </w:p>
    <w:p>
      <w:pPr>
        <w:spacing w:before="0" w:after="75"/>
        <w:ind w:left="640" w:hanging="200"/>
      </w:pPr>
      <w:r>
        <w:rPr>
          <w:color w:val="262626"/>
          <w:sz w:val="20"/>
          <w:szCs w:val="20"/>
        </w:rPr>
        <w:t xml:space="preserve">•  </w:t>
      </w:r>
      <w:r>
        <w:rPr>
          <w:color w:val="262626"/>
          <w:sz w:val="20"/>
          <w:szCs w:val="20"/>
        </w:rPr>
        <w:t xml:space="preserve">Developed Lightning Web Components and OmniStudio integrations supporting guided sales and service workflows to improve user adoption and seller productivity.</w:t>
      </w:r>
    </w:p>
    <w:p>
      <w:pPr>
        <w:spacing w:before="0" w:after="75"/>
        <w:ind w:left="640" w:hanging="200"/>
      </w:pPr>
      <w:r>
        <w:rPr>
          <w:color w:val="262626"/>
          <w:sz w:val="20"/>
          <w:szCs w:val="20"/>
        </w:rPr>
        <w:t xml:space="preserve">•  </w:t>
      </w:r>
      <w:r>
        <w:rPr>
          <w:color w:val="262626"/>
          <w:sz w:val="20"/>
          <w:szCs w:val="20"/>
        </w:rPr>
        <w:t xml:space="preserve">Built scalable flexible AI-driven case triage and next-best-action capabilities utilizing Einstein AI and Agentforce frameworks for customer interaction improvements.</w:t>
      </w:r>
    </w:p>
    <w:p>
      <w:pPr>
        <w:spacing w:before="0" w:after="75"/>
        <w:ind w:left="640" w:hanging="200"/>
      </w:pPr>
      <w:r>
        <w:rPr>
          <w:color w:val="262626"/>
          <w:sz w:val="20"/>
          <w:szCs w:val="20"/>
        </w:rPr>
        <w:t xml:space="preserve">•  </w:t>
      </w:r>
      <w:r>
        <w:rPr>
          <w:color w:val="262626"/>
          <w:sz w:val="20"/>
          <w:szCs w:val="20"/>
        </w:rPr>
        <w:t xml:space="preserve">Partnered with Sales, Marketing, and Operations to translate operational challenges into Salesforce automation and integration solutions embedded within core revenue processes.</w:t>
      </w:r>
    </w:p>
    <w:p>
      <w:pPr>
        <w:spacing w:before="0" w:after="75"/>
        <w:ind w:left="640" w:hanging="200"/>
      </w:pPr>
      <w:r>
        <w:rPr>
          <w:color w:val="262626"/>
          <w:sz w:val="20"/>
          <w:szCs w:val="20"/>
        </w:rPr>
        <w:t xml:space="preserve">•  </w:t>
      </w:r>
      <w:r>
        <w:rPr>
          <w:color w:val="262626"/>
          <w:sz w:val="20"/>
          <w:szCs w:val="20"/>
        </w:rPr>
        <w:t xml:space="preserve">Constructed custom dashboards and reports for pipeline progression and sales performance monitoring, enabling data-driven decision-making by leadership teams.</w:t>
      </w:r>
    </w:p>
    <w:p>
      <w:pPr>
        <w:spacing w:before="0" w:after="75"/>
        <w:ind w:left="640" w:hanging="200"/>
      </w:pPr>
      <w:r>
        <w:rPr>
          <w:color w:val="262626"/>
          <w:sz w:val="20"/>
          <w:szCs w:val="20"/>
        </w:rPr>
        <w:t xml:space="preserve">•  </w:t>
      </w:r>
      <w:r>
        <w:rPr>
          <w:color w:val="262626"/>
          <w:sz w:val="20"/>
          <w:szCs w:val="20"/>
        </w:rPr>
        <w:t xml:space="preserve">Maintained secure Salesforce architecture with granular permissions, sharing rules, and FLS to support enterprise compliance and reduce governance risks.</w:t>
      </w:r>
    </w:p>
    <w:p>
      <w:pPr>
        <w:spacing w:before="0" w:after="75"/>
        <w:ind w:left="640" w:hanging="200"/>
      </w:pPr>
      <w:r>
        <w:rPr>
          <w:color w:val="262626"/>
          <w:sz w:val="20"/>
          <w:szCs w:val="20"/>
        </w:rPr>
        <w:t xml:space="preserve">•  </w:t>
      </w:r>
      <w:r>
        <w:rPr>
          <w:color w:val="262626"/>
          <w:sz w:val="20"/>
          <w:szCs w:val="20"/>
        </w:rPr>
        <w:t xml:space="preserve">Evaluated new AI technologies, operationalized pilots, and integrated emerging solutions into pre-sales tools enhancing revenue operations and buyer engagement.</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RESTful Apex APIs and event-driven integrations to connect Salesforce with marketing automation and backend systems for seamless data flow.</w:t>
      </w:r>
    </w:p>
    <w:p>
      <w:pPr>
        <w:spacing w:before="0" w:after="75"/>
        <w:ind w:left="640" w:hanging="200"/>
      </w:pPr>
      <w:r>
        <w:rPr>
          <w:color w:val="262626"/>
          <w:sz w:val="20"/>
          <w:szCs w:val="20"/>
        </w:rPr>
        <w:t xml:space="preserve">•  </w:t>
      </w:r>
      <w:r>
        <w:rPr>
          <w:color w:val="262626"/>
          <w:sz w:val="20"/>
          <w:szCs w:val="20"/>
        </w:rPr>
        <w:t xml:space="preserve">Built Salesforce OmniStudio FlexCards and Integration Procedures that enabled dynamic sales and service insights within Lightning and Experience Cloud.</w:t>
      </w:r>
    </w:p>
    <w:p>
      <w:pPr>
        <w:spacing w:before="0" w:after="75"/>
        <w:ind w:left="640" w:hanging="200"/>
      </w:pPr>
      <w:r>
        <w:rPr>
          <w:color w:val="262626"/>
          <w:sz w:val="20"/>
          <w:szCs w:val="20"/>
        </w:rPr>
        <w:t xml:space="preserve">•  </w:t>
      </w:r>
      <w:r>
        <w:rPr>
          <w:color w:val="262626"/>
          <w:sz w:val="20"/>
          <w:szCs w:val="20"/>
        </w:rPr>
        <w:t xml:space="preserve">Supported pre-sales engineering by providing technical guidance on Salesforce capabilities, integration options, and architecture for scalable automation solutions.</w:t>
      </w:r>
    </w:p>
    <w:p>
      <w:pPr>
        <w:spacing w:before="0" w:after="75"/>
        <w:ind w:left="640" w:hanging="200"/>
      </w:pPr>
      <w:r>
        <w:rPr>
          <w:color w:val="262626"/>
          <w:sz w:val="20"/>
          <w:szCs w:val="20"/>
        </w:rPr>
        <w:t xml:space="preserve">•  </w:t>
      </w:r>
      <w:r>
        <w:rPr>
          <w:color w:val="262626"/>
          <w:sz w:val="20"/>
          <w:szCs w:val="20"/>
        </w:rPr>
        <w:t xml:space="preserve">Delivered automated lead enrichment and assignment processes improving lead quality and routing accuracy through Apex and Flow-based solutions.</w:t>
      </w:r>
    </w:p>
    <w:p>
      <w:pPr>
        <w:spacing w:before="0" w:after="75"/>
        <w:ind w:left="640" w:hanging="200"/>
      </w:pPr>
      <w:r>
        <w:rPr>
          <w:color w:val="262626"/>
          <w:sz w:val="20"/>
          <w:szCs w:val="20"/>
        </w:rPr>
        <w:t xml:space="preserve">•  </w:t>
      </w:r>
      <w:r>
        <w:rPr>
          <w:color w:val="262626"/>
          <w:sz w:val="20"/>
          <w:szCs w:val="20"/>
        </w:rPr>
        <w:t xml:space="preserve">Collaborated cross-functionally to implement Salesforce solutions that simplified complex sales workflows and boosted sales team productivity.</w:t>
      </w:r>
    </w:p>
    <w:p>
      <w:pPr>
        <w:spacing w:before="0" w:after="75"/>
        <w:ind w:left="640" w:hanging="200"/>
      </w:pPr>
      <w:r>
        <w:rPr>
          <w:color w:val="262626"/>
          <w:sz w:val="20"/>
          <w:szCs w:val="20"/>
        </w:rPr>
        <w:t xml:space="preserve">•  </w:t>
      </w:r>
      <w:r>
        <w:rPr>
          <w:color w:val="262626"/>
          <w:sz w:val="20"/>
          <w:szCs w:val="20"/>
        </w:rPr>
        <w:t xml:space="preserve">Performed Salesforce governance tasks including data cleanup, security configuration, and production issue resolution improving system robustness.</w:t>
      </w:r>
    </w:p>
    <w:p>
      <w:pPr>
        <w:spacing w:before="0" w:after="75"/>
        <w:ind w:left="640" w:hanging="200"/>
      </w:pPr>
      <w:r>
        <w:rPr>
          <w:color w:val="262626"/>
          <w:sz w:val="20"/>
          <w:szCs w:val="20"/>
        </w:rPr>
        <w:t xml:space="preserve">•  </w:t>
      </w:r>
      <w:r>
        <w:rPr>
          <w:color w:val="262626"/>
          <w:sz w:val="20"/>
          <w:szCs w:val="20"/>
        </w:rPr>
        <w:t xml:space="preserve">Developed event-driven integration patterns using Platform Events and Change Data Capture, minimizing point-to-point dependencies and enhancing scalability.</w:t>
      </w:r>
    </w:p>
    <w:p>
      <w:pPr>
        <w:spacing w:before="0" w:after="75"/>
        <w:ind w:left="640" w:hanging="200"/>
      </w:pPr>
      <w:r>
        <w:rPr>
          <w:color w:val="262626"/>
          <w:sz w:val="20"/>
          <w:szCs w:val="20"/>
        </w:rPr>
        <w:t xml:space="preserve">•  </w:t>
      </w:r>
      <w:r>
        <w:rPr>
          <w:color w:val="262626"/>
          <w:sz w:val="20"/>
          <w:szCs w:val="20"/>
        </w:rPr>
        <w:t xml:space="preserve">Supported Salesloft integration to maintain email, call logging, and engagement data accuracy for 65 sales users.</w:t>
      </w:r>
    </w:p>
    <w:p>
      <w:pPr>
        <w:spacing w:before="0" w:after="75"/>
        <w:ind w:left="640" w:hanging="200"/>
      </w:pPr>
      <w:r>
        <w:rPr>
          <w:color w:val="262626"/>
          <w:sz w:val="20"/>
          <w:szCs w:val="20"/>
        </w:rPr>
        <w:t xml:space="preserve">•  </w:t>
      </w:r>
      <w:r>
        <w:rPr>
          <w:color w:val="262626"/>
          <w:sz w:val="20"/>
          <w:szCs w:val="20"/>
        </w:rPr>
        <w:t xml:space="preserve">Participated in Agile teams for sprint planning, backlog grooming, testing, and release coordination enhancing on-time delivery of technical solutions.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Salesforce automation and workflows to support membership management and case handling in healthcare payer environments ensuring HIPAA compliance.</w:t>
      </w:r>
    </w:p>
    <w:p>
      <w:pPr>
        <w:spacing w:before="0" w:after="75"/>
        <w:ind w:left="640" w:hanging="200"/>
      </w:pPr>
      <w:r>
        <w:rPr>
          <w:color w:val="262626"/>
          <w:sz w:val="20"/>
          <w:szCs w:val="20"/>
        </w:rPr>
        <w:t xml:space="preserve">•  </w:t>
      </w:r>
      <w:r>
        <w:rPr>
          <w:color w:val="262626"/>
          <w:sz w:val="20"/>
          <w:szCs w:val="20"/>
        </w:rPr>
        <w:t xml:space="preserve">Designed and deployed lead and contact data enrichment processes using third-party tools and built-in Salesforce automation to improve data quality.</w:t>
      </w:r>
    </w:p>
    <w:p>
      <w:pPr>
        <w:spacing w:before="0" w:after="75"/>
        <w:ind w:left="640" w:hanging="200"/>
      </w:pPr>
      <w:r>
        <w:rPr>
          <w:color w:val="262626"/>
          <w:sz w:val="20"/>
          <w:szCs w:val="20"/>
        </w:rPr>
        <w:t xml:space="preserve">•  </w:t>
      </w:r>
      <w:r>
        <w:rPr>
          <w:color w:val="262626"/>
          <w:sz w:val="20"/>
          <w:szCs w:val="20"/>
        </w:rPr>
        <w:t xml:space="preserve">Collaborated with business and technical teams to develop secure and scalable Salesforce security models using profiles, roles, and permission sets.</w:t>
      </w:r>
    </w:p>
    <w:p>
      <w:pPr>
        <w:spacing w:before="0" w:after="75"/>
        <w:ind w:left="640" w:hanging="200"/>
      </w:pPr>
      <w:r>
        <w:rPr>
          <w:color w:val="262626"/>
          <w:sz w:val="20"/>
          <w:szCs w:val="20"/>
        </w:rPr>
        <w:t xml:space="preserve">•  </w:t>
      </w:r>
      <w:r>
        <w:rPr>
          <w:color w:val="262626"/>
          <w:sz w:val="20"/>
          <w:szCs w:val="20"/>
        </w:rPr>
        <w:t xml:space="preserve">Created custom Apex triggers and Visualforce pages to extend Salesforce functionality for complex insurance and healthcare business processes.</w:t>
      </w:r>
    </w:p>
    <w:p>
      <w:pPr>
        <w:spacing w:before="0" w:after="75"/>
        <w:ind w:left="640" w:hanging="200"/>
      </w:pPr>
      <w:r>
        <w:rPr>
          <w:color w:val="262626"/>
          <w:sz w:val="20"/>
          <w:szCs w:val="20"/>
        </w:rPr>
        <w:t xml:space="preserve">•  </w:t>
      </w:r>
      <w:r>
        <w:rPr>
          <w:color w:val="262626"/>
          <w:sz w:val="20"/>
          <w:szCs w:val="20"/>
        </w:rPr>
        <w:t xml:space="preserve">Developed dashboards and reports for sales operations tracking pipeline health and operational KPIs supporting data-driven decisions.</w:t>
      </w:r>
    </w:p>
    <w:p>
      <w:pPr>
        <w:spacing w:before="0" w:after="75"/>
        <w:ind w:left="640" w:hanging="200"/>
      </w:pPr>
      <w:r>
        <w:rPr>
          <w:color w:val="262626"/>
          <w:sz w:val="20"/>
          <w:szCs w:val="20"/>
        </w:rPr>
        <w:t xml:space="preserve">•  </w:t>
      </w:r>
      <w:r>
        <w:rPr>
          <w:color w:val="262626"/>
          <w:sz w:val="20"/>
          <w:szCs w:val="20"/>
        </w:rPr>
        <w:t xml:space="preserve">Managed Salesforce deployments and change documentation ensuring audit-readiness and compliance with regulatory standards.</w:t>
      </w:r>
    </w:p>
    <w:p>
      <w:pPr>
        <w:spacing w:before="0" w:after="75"/>
        <w:ind w:left="640" w:hanging="200"/>
      </w:pPr>
      <w:r>
        <w:rPr>
          <w:color w:val="262626"/>
          <w:sz w:val="20"/>
          <w:szCs w:val="20"/>
        </w:rPr>
        <w:t xml:space="preserve">•  </w:t>
      </w:r>
      <w:r>
        <w:rPr>
          <w:color w:val="262626"/>
          <w:sz w:val="20"/>
          <w:szCs w:val="20"/>
        </w:rPr>
        <w:t xml:space="preserve">Reduced proposal document preparation time by 37% through Salesforce-PandaDoc integration and automated template management.</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