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Oracle APEX Developer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Oracle APEX Developer with over 7 years of experience designing, developing, and supporting enterprise applications using Oracle APEX, PL/SQL, and REST API integrations. Skilled in building scalable software solutions and complex database programming on large-scale database management systems. Proven expertise in translating business requirements into high-quality software designs, debugging, testing, and enhancing applications to optimize efficiency. Experienced in collaborating cross-functionally to support mission-critical systems, including finance, logistics, and personnel domains. Proficient in developing REST-based integrations and applying modern JavaScript within Oracle environments. Demonstrated ability to lead development efforts and support software lifecycle documentation for government and enterprise environments. Committed US citizen, eligible for DOE Security Clearance to support sensitive projects.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Oracle Technologies</w:t>
      </w:r>
      <w:r>
        <w:rPr>
          <w:b/>
          <w:color w:val="1A1A1A"/>
          <w:sz w:val="20"/>
          <w:szCs w:val="20"/>
        </w:rPr>
        <w:t xml:space="preserve">:</w:t>
      </w:r>
      <w:r>
        <w:rPr>
          <w:color w:val="262626"/>
          <w:sz w:val="20"/>
          <w:szCs w:val="20"/>
        </w:rPr>
        <w:t xml:space="preserve"> Oracle APEX, PL/SQL, SQL, Oracle EBS Financials, SQL Developer, Oracle REST Data Services (ORDS)</w:t>
      </w:r>
    </w:p>
    <w:p>
      <w:pPr>
        <w:spacing w:before="0" w:after="0"/>
      </w:pPr>
      <w:r>
        <w:rPr>
          <w:b/>
          <w:color w:val="1A1A1A"/>
          <w:sz w:val="20"/>
          <w:szCs w:val="20"/>
        </w:rPr>
        <w:t xml:space="preserve">Integration</w:t>
      </w:r>
      <w:r>
        <w:rPr>
          <w:b/>
          <w:color w:val="1A1A1A"/>
          <w:sz w:val="20"/>
          <w:szCs w:val="20"/>
        </w:rPr>
        <w:t xml:space="preserve">:</w:t>
      </w:r>
      <w:r>
        <w:rPr>
          <w:color w:val="262626"/>
          <w:sz w:val="20"/>
          <w:szCs w:val="20"/>
        </w:rPr>
        <w:t xml:space="preserve"> REST API design and consumption, JSON, HTTP methods, Web Services, API orchestration</w:t>
      </w:r>
    </w:p>
    <w:p>
      <w:pPr>
        <w:spacing w:before="0" w:after="0"/>
      </w:pPr>
      <w:r>
        <w:rPr>
          <w:b/>
          <w:color w:val="1A1A1A"/>
          <w:sz w:val="20"/>
          <w:szCs w:val="20"/>
        </w:rPr>
        <w:t xml:space="preserve">Application Development</w:t>
      </w:r>
      <w:r>
        <w:rPr>
          <w:b/>
          <w:color w:val="1A1A1A"/>
          <w:sz w:val="20"/>
          <w:szCs w:val="20"/>
        </w:rPr>
        <w:t xml:space="preserve">:</w:t>
      </w:r>
      <w:r>
        <w:rPr>
          <w:color w:val="262626"/>
          <w:sz w:val="20"/>
          <w:szCs w:val="20"/>
        </w:rPr>
        <w:t xml:space="preserve"> JavaScript, HTML5, CSS3, Agile methodologies, Software lifecycle documentation, Debugging and Testing</w:t>
      </w:r>
    </w:p>
    <w:p>
      <w:pPr>
        <w:spacing w:before="0" w:after="0"/>
      </w:pPr>
      <w:r>
        <w:rPr>
          <w:b/>
          <w:color w:val="1A1A1A"/>
          <w:sz w:val="20"/>
          <w:szCs w:val="20"/>
        </w:rPr>
        <w:t xml:space="preserve">Database Management</w:t>
      </w:r>
      <w:r>
        <w:rPr>
          <w:b/>
          <w:color w:val="1A1A1A"/>
          <w:sz w:val="20"/>
          <w:szCs w:val="20"/>
        </w:rPr>
        <w:t xml:space="preserve">:</w:t>
      </w:r>
      <w:r>
        <w:rPr>
          <w:color w:val="262626"/>
          <w:sz w:val="20"/>
          <w:szCs w:val="20"/>
        </w:rPr>
        <w:t xml:space="preserve"> Large-scale database design, complex SQL queries, performance tuning, data integrity, database security</w:t>
      </w:r>
    </w:p>
    <w:p>
      <w:pPr>
        <w:spacing w:before="0" w:after="0"/>
      </w:pPr>
      <w:r>
        <w:rPr>
          <w:b/>
          <w:color w:val="1A1A1A"/>
          <w:sz w:val="20"/>
          <w:szCs w:val="20"/>
        </w:rPr>
        <w:t xml:space="preserve">Tools &amp; Platforms</w:t>
      </w:r>
      <w:r>
        <w:rPr>
          <w:b/>
          <w:color w:val="1A1A1A"/>
          <w:sz w:val="20"/>
          <w:szCs w:val="20"/>
        </w:rPr>
        <w:t xml:space="preserve">:</w:t>
      </w:r>
      <w:r>
        <w:rPr>
          <w:color w:val="262626"/>
          <w:sz w:val="20"/>
          <w:szCs w:val="20"/>
        </w:rPr>
        <w:t xml:space="preserve"> Oracle SQL Developer, Git, Jenkins CI/CD, JIRA, Confluence</w:t>
      </w:r>
    </w:p>
    <w:p>
      <w:pPr>
        <w:spacing w:before="0" w:after="0"/>
      </w:pPr>
      <w:r>
        <w:rPr>
          <w:b/>
          <w:color w:val="1A1A1A"/>
          <w:sz w:val="20"/>
          <w:szCs w:val="20"/>
        </w:rPr>
        <w:t xml:space="preserve">Security &amp; Compliance</w:t>
      </w:r>
      <w:r>
        <w:rPr>
          <w:b/>
          <w:color w:val="1A1A1A"/>
          <w:sz w:val="20"/>
          <w:szCs w:val="20"/>
        </w:rPr>
        <w:t xml:space="preserve">:</w:t>
      </w:r>
      <w:r>
        <w:rPr>
          <w:color w:val="262626"/>
          <w:sz w:val="20"/>
          <w:szCs w:val="20"/>
        </w:rPr>
        <w:t xml:space="preserve"> DOE security clearance processes, secure coding practices, data privacy and protection</w:t>
      </w:r>
    </w:p>
    <w:p>
      <w:pPr>
        <w:spacing w:before="0" w:after="0"/>
      </w:pPr>
      <w:r>
        <w:rPr>
          <w:b/>
          <w:color w:val="1A1A1A"/>
          <w:sz w:val="20"/>
          <w:szCs w:val="20"/>
        </w:rPr>
        <w:t xml:space="preserve">Soft Skills</w:t>
      </w:r>
      <w:r>
        <w:rPr>
          <w:b/>
          <w:color w:val="1A1A1A"/>
          <w:sz w:val="20"/>
          <w:szCs w:val="20"/>
        </w:rPr>
        <w:t xml:space="preserve">:</w:t>
      </w:r>
      <w:r>
        <w:rPr>
          <w:color w:val="262626"/>
          <w:sz w:val="20"/>
          <w:szCs w:val="20"/>
        </w:rPr>
        <w:t xml:space="preserve"> Requirements analysis, cross-team collaboration, problem-solving, technical leadership, mentoring</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Oracle APEX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and developed Oracle APEX applications integrating complex PL/SQL logic to support enterprise workflows with improved data accuracy and efficiency.</w:t>
      </w:r>
    </w:p>
    <w:p>
      <w:pPr>
        <w:spacing w:before="0" w:after="75"/>
        <w:ind w:left="640" w:hanging="200"/>
      </w:pPr>
      <w:r>
        <w:rPr>
          <w:color w:val="262626"/>
          <w:sz w:val="20"/>
          <w:szCs w:val="20"/>
        </w:rPr>
        <w:t xml:space="preserve">•  </w:t>
      </w:r>
      <w:r>
        <w:rPr>
          <w:color w:val="262626"/>
          <w:sz w:val="20"/>
          <w:szCs w:val="20"/>
        </w:rPr>
        <w:t xml:space="preserve">Built reusable APEX components and block diagrams to support scalable application design and domain analysis across finance, personnel, and contracts modules.</w:t>
      </w:r>
    </w:p>
    <w:p>
      <w:pPr>
        <w:spacing w:before="0" w:after="75"/>
        <w:ind w:left="640" w:hanging="200"/>
      </w:pPr>
      <w:r>
        <w:rPr>
          <w:color w:val="262626"/>
          <w:sz w:val="20"/>
          <w:szCs w:val="20"/>
        </w:rPr>
        <w:t xml:space="preserve">•  </w:t>
      </w:r>
      <w:r>
        <w:rPr>
          <w:color w:val="262626"/>
          <w:sz w:val="20"/>
          <w:szCs w:val="20"/>
        </w:rPr>
        <w:t xml:space="preserve">Developed secure REST API integrations with external systems, automating data exchange and reducing manual processing by 30%.</w:t>
      </w:r>
    </w:p>
    <w:p>
      <w:pPr>
        <w:spacing w:before="0" w:after="75"/>
        <w:ind w:left="640" w:hanging="200"/>
      </w:pPr>
      <w:r>
        <w:rPr>
          <w:color w:val="262626"/>
          <w:sz w:val="20"/>
          <w:szCs w:val="20"/>
        </w:rPr>
        <w:t xml:space="preserve">•  </w:t>
      </w:r>
      <w:r>
        <w:rPr>
          <w:color w:val="262626"/>
          <w:sz w:val="20"/>
          <w:szCs w:val="20"/>
        </w:rPr>
        <w:t xml:space="preserve">Collaborated with cross-functional teams to gather requirements, create technical documentation, and resolve production issues ensuring adherence to project timelines.</w:t>
      </w:r>
    </w:p>
    <w:p>
      <w:pPr>
        <w:spacing w:before="0" w:after="75"/>
        <w:ind w:left="640" w:hanging="200"/>
      </w:pPr>
      <w:r>
        <w:rPr>
          <w:color w:val="262626"/>
          <w:sz w:val="20"/>
          <w:szCs w:val="20"/>
        </w:rPr>
        <w:t xml:space="preserve">•  </w:t>
      </w:r>
      <w:r>
        <w:rPr>
          <w:color w:val="262626"/>
          <w:sz w:val="20"/>
          <w:szCs w:val="20"/>
        </w:rPr>
        <w:t xml:space="preserve">Led the debugging, testing, and refinement of APEX applications to meet rigorous quality standards in a high-security environment.</w:t>
      </w:r>
    </w:p>
    <w:p>
      <w:pPr>
        <w:spacing w:before="0" w:after="75"/>
        <w:ind w:left="640" w:hanging="200"/>
      </w:pPr>
      <w:r>
        <w:rPr>
          <w:color w:val="262626"/>
          <w:sz w:val="20"/>
          <w:szCs w:val="20"/>
        </w:rPr>
        <w:t xml:space="preserve">•  </w:t>
      </w:r>
      <w:r>
        <w:rPr>
          <w:color w:val="262626"/>
          <w:sz w:val="20"/>
          <w:szCs w:val="20"/>
        </w:rPr>
        <w:t xml:space="preserve">Enhanced Oracle APEX applications with JavaScript-based UI improvements to increase user adoption and workflow speed by 25%.</w:t>
      </w:r>
    </w:p>
    <w:p>
      <w:pPr>
        <w:spacing w:before="0" w:after="75"/>
        <w:ind w:left="640" w:hanging="200"/>
      </w:pPr>
      <w:r>
        <w:rPr>
          <w:color w:val="262626"/>
          <w:sz w:val="20"/>
          <w:szCs w:val="20"/>
        </w:rPr>
        <w:t xml:space="preserve">•  </w:t>
      </w:r>
      <w:r>
        <w:rPr>
          <w:color w:val="262626"/>
          <w:sz w:val="20"/>
          <w:szCs w:val="20"/>
        </w:rPr>
        <w:t xml:space="preserve">Created and maintained detailed software design documents and logic flowcharts to facilitate knowledge transfer and future maintenance.</w:t>
      </w:r>
    </w:p>
    <w:p>
      <w:pPr>
        <w:spacing w:before="0" w:after="75"/>
        <w:ind w:left="640" w:hanging="200"/>
      </w:pPr>
      <w:r>
        <w:rPr>
          <w:color w:val="262626"/>
          <w:sz w:val="20"/>
          <w:szCs w:val="20"/>
        </w:rPr>
        <w:t xml:space="preserve">•  </w:t>
      </w:r>
      <w:r>
        <w:rPr>
          <w:color w:val="262626"/>
          <w:sz w:val="20"/>
          <w:szCs w:val="20"/>
        </w:rPr>
        <w:t xml:space="preserve">Implemented application performance optimizations through PL/SQL tuning, reducing average query response time by 40%.</w:t>
      </w:r>
    </w:p>
    <w:p>
      <w:pPr>
        <w:spacing w:before="0" w:after="75"/>
        <w:ind w:left="640" w:hanging="200"/>
      </w:pPr>
      <w:r>
        <w:rPr>
          <w:color w:val="262626"/>
          <w:sz w:val="20"/>
          <w:szCs w:val="20"/>
        </w:rPr>
        <w:t xml:space="preserve">•  </w:t>
      </w:r>
      <w:r>
        <w:rPr>
          <w:color w:val="262626"/>
          <w:sz w:val="20"/>
          <w:szCs w:val="20"/>
        </w:rPr>
        <w:t xml:space="preserve">Directed junior developers by providing technical guidance on Oracle APEX best practices and RESTful integrations.</w:t>
      </w:r>
    </w:p>
    <w:p>
      <w:pPr>
        <w:spacing w:before="0" w:after="75"/>
        <w:ind w:left="640" w:hanging="200"/>
      </w:pPr>
      <w:r>
        <w:rPr>
          <w:color w:val="262626"/>
          <w:sz w:val="20"/>
          <w:szCs w:val="20"/>
        </w:rPr>
        <w:t xml:space="preserve">•  </w:t>
      </w:r>
      <w:r>
        <w:rPr>
          <w:color w:val="262626"/>
          <w:sz w:val="20"/>
          <w:szCs w:val="20"/>
        </w:rPr>
        <w:t xml:space="preserve">Supported Oracle database schema design and change management processes to maintain data compliance and integrity.</w:t>
      </w:r>
    </w:p>
    <w:p>
      <w:pPr>
        <w:spacing w:before="0" w:after="75"/>
        <w:ind w:left="640" w:hanging="200"/>
      </w:pPr>
      <w:r>
        <w:rPr>
          <w:color w:val="262626"/>
          <w:sz w:val="20"/>
          <w:szCs w:val="20"/>
        </w:rPr>
        <w:t xml:space="preserve">•  </w:t>
      </w:r>
      <w:r>
        <w:rPr>
          <w:color w:val="262626"/>
          <w:sz w:val="20"/>
          <w:szCs w:val="20"/>
        </w:rPr>
        <w:t xml:space="preserve">Developed testing protocols and user acceptance criteria for APEX applications to ensure functional requirements were fully met.</w:t>
      </w:r>
    </w:p>
    <w:p>
      <w:pPr>
        <w:spacing w:before="0" w:after="75"/>
        <w:ind w:left="640" w:hanging="200"/>
      </w:pPr>
      <w:r>
        <w:rPr>
          <w:color w:val="262626"/>
          <w:sz w:val="20"/>
          <w:szCs w:val="20"/>
        </w:rPr>
        <w:t xml:space="preserve">•  </w:t>
      </w:r>
      <w:r>
        <w:rPr>
          <w:color w:val="262626"/>
          <w:sz w:val="20"/>
          <w:szCs w:val="20"/>
        </w:rPr>
        <w:t xml:space="preserve">Contributed to securing DOE clearance compliance by adhering to strict coding and documentation standards.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REST API-based integrations to enhance Salesforce data exchange with external financial and logistics systems, aligning with enterprise requirements.</w:t>
      </w:r>
    </w:p>
    <w:p>
      <w:pPr>
        <w:spacing w:before="0" w:after="75"/>
        <w:ind w:left="640" w:hanging="200"/>
      </w:pPr>
      <w:r>
        <w:rPr>
          <w:color w:val="262626"/>
          <w:sz w:val="20"/>
          <w:szCs w:val="20"/>
        </w:rPr>
        <w:t xml:space="preserve">•  </w:t>
      </w:r>
      <w:r>
        <w:rPr>
          <w:color w:val="262626"/>
          <w:sz w:val="20"/>
          <w:szCs w:val="20"/>
        </w:rPr>
        <w:t xml:space="preserve">Architected complex Salesforce and Apex solutions involving asynchronous processing with strong emphasis on secure data handling and system scalability.</w:t>
      </w:r>
    </w:p>
    <w:p>
      <w:pPr>
        <w:spacing w:before="0" w:after="75"/>
        <w:ind w:left="640" w:hanging="200"/>
      </w:pPr>
      <w:r>
        <w:rPr>
          <w:color w:val="262626"/>
          <w:sz w:val="20"/>
          <w:szCs w:val="20"/>
        </w:rPr>
        <w:t xml:space="preserve">•  </w:t>
      </w:r>
      <w:r>
        <w:rPr>
          <w:color w:val="262626"/>
          <w:sz w:val="20"/>
          <w:szCs w:val="20"/>
        </w:rPr>
        <w:t xml:space="preserve">Collaborated with business analysts and architects to translate high-level application design into technical specifications and test cases.</w:t>
      </w:r>
    </w:p>
    <w:p>
      <w:pPr>
        <w:spacing w:before="0" w:after="75"/>
        <w:ind w:left="640" w:hanging="200"/>
      </w:pPr>
      <w:r>
        <w:rPr>
          <w:color w:val="262626"/>
          <w:sz w:val="20"/>
          <w:szCs w:val="20"/>
        </w:rPr>
        <w:t xml:space="preserve">•  </w:t>
      </w:r>
      <w:r>
        <w:rPr>
          <w:color w:val="262626"/>
          <w:sz w:val="20"/>
          <w:szCs w:val="20"/>
        </w:rPr>
        <w:t xml:space="preserve">Implemented automation workflows improving user efficiency by 20% through custom Salesforce Lightning components and SOQL optimization.</w:t>
      </w:r>
    </w:p>
    <w:p>
      <w:pPr>
        <w:spacing w:before="0" w:after="75"/>
        <w:ind w:left="640" w:hanging="200"/>
      </w:pPr>
      <w:r>
        <w:rPr>
          <w:color w:val="262626"/>
          <w:sz w:val="20"/>
          <w:szCs w:val="20"/>
        </w:rPr>
        <w:t xml:space="preserve">•  </w:t>
      </w:r>
      <w:r>
        <w:rPr>
          <w:color w:val="262626"/>
          <w:sz w:val="20"/>
          <w:szCs w:val="20"/>
        </w:rPr>
        <w:t xml:space="preserve">Reviewed and improved security protocols including field-level security and sharing models to ensure data protection within Salesforce.</w:t>
      </w:r>
    </w:p>
    <w:p>
      <w:pPr>
        <w:spacing w:before="0" w:after="75"/>
        <w:ind w:left="640" w:hanging="200"/>
      </w:pPr>
      <w:r>
        <w:rPr>
          <w:color w:val="262626"/>
          <w:sz w:val="20"/>
          <w:szCs w:val="20"/>
        </w:rPr>
        <w:t xml:space="preserve">•  </w:t>
      </w:r>
      <w:r>
        <w:rPr>
          <w:color w:val="262626"/>
          <w:sz w:val="20"/>
          <w:szCs w:val="20"/>
        </w:rPr>
        <w:t xml:space="preserve">Supported the migration and integration of enterprise applications increasing cross-system data consistency and reducing errors by 15%.</w:t>
      </w:r>
    </w:p>
    <w:p>
      <w:pPr>
        <w:spacing w:before="0" w:after="75"/>
        <w:ind w:left="640" w:hanging="200"/>
      </w:pPr>
      <w:r>
        <w:rPr>
          <w:color w:val="262626"/>
          <w:sz w:val="20"/>
          <w:szCs w:val="20"/>
        </w:rPr>
        <w:t xml:space="preserve">•  </w:t>
      </w:r>
      <w:r>
        <w:rPr>
          <w:color w:val="262626"/>
          <w:sz w:val="20"/>
          <w:szCs w:val="20"/>
        </w:rPr>
        <w:t xml:space="preserve">Contributed to Agile ceremonies, peer code reviews, and release planning to ensure quality and timely delivery of Salesforce solutions.</w:t>
      </w:r>
    </w:p>
    <w:p>
      <w:pPr>
        <w:spacing w:before="0" w:after="75"/>
        <w:ind w:left="640" w:hanging="200"/>
      </w:pPr>
      <w:r>
        <w:rPr>
          <w:color w:val="262626"/>
          <w:sz w:val="20"/>
          <w:szCs w:val="20"/>
        </w:rPr>
        <w:t xml:space="preserve">•  </w:t>
      </w:r>
      <w:r>
        <w:rPr>
          <w:color w:val="262626"/>
          <w:sz w:val="20"/>
          <w:szCs w:val="20"/>
        </w:rPr>
        <w:t xml:space="preserve">Created training materials and conducted knowledge transfer sessions for integration and development best practices.</w:t>
      </w:r>
    </w:p>
    <w:p>
      <w:pPr>
        <w:spacing w:before="0" w:after="75"/>
        <w:ind w:left="640" w:hanging="200"/>
      </w:pPr>
      <w:r>
        <w:rPr>
          <w:color w:val="262626"/>
          <w:sz w:val="20"/>
          <w:szCs w:val="20"/>
        </w:rPr>
        <w:t xml:space="preserve">•  </w:t>
      </w:r>
      <w:r>
        <w:rPr>
          <w:color w:val="262626"/>
          <w:sz w:val="20"/>
          <w:szCs w:val="20"/>
        </w:rPr>
        <w:t xml:space="preserve">Utilized API frameworks and OAuth 2.0 to ensure robust and secure Salesforce-to-external system connectivity.</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and implemented Apex REST services with synchronous and asynchronous REST API calls supporting enterprise Salesforce integration strategy.</w:t>
      </w:r>
    </w:p>
    <w:p>
      <w:pPr>
        <w:spacing w:before="0" w:after="75"/>
        <w:ind w:left="640" w:hanging="200"/>
      </w:pPr>
      <w:r>
        <w:rPr>
          <w:color w:val="262626"/>
          <w:sz w:val="20"/>
          <w:szCs w:val="20"/>
        </w:rPr>
        <w:t xml:space="preserve">•  </w:t>
      </w:r>
      <w:r>
        <w:rPr>
          <w:color w:val="262626"/>
          <w:sz w:val="20"/>
          <w:szCs w:val="20"/>
        </w:rPr>
        <w:t xml:space="preserve">Applied event-driven architecture using Platform Events to decouple systems and enhance scalability and reliability.</w:t>
      </w:r>
    </w:p>
    <w:p>
      <w:pPr>
        <w:spacing w:before="0" w:after="75"/>
        <w:ind w:left="640" w:hanging="200"/>
      </w:pPr>
      <w:r>
        <w:rPr>
          <w:color w:val="262626"/>
          <w:sz w:val="20"/>
          <w:szCs w:val="20"/>
        </w:rPr>
        <w:t xml:space="preserve">•  </w:t>
      </w:r>
      <w:r>
        <w:rPr>
          <w:color w:val="262626"/>
          <w:sz w:val="20"/>
          <w:szCs w:val="20"/>
        </w:rPr>
        <w:t xml:space="preserve">Developed Lightning components and flexible UI elements improving user interface responsiveness by 30%.</w:t>
      </w:r>
    </w:p>
    <w:p>
      <w:pPr>
        <w:spacing w:before="0" w:after="75"/>
        <w:ind w:left="640" w:hanging="200"/>
      </w:pPr>
      <w:r>
        <w:rPr>
          <w:color w:val="262626"/>
          <w:sz w:val="20"/>
          <w:szCs w:val="20"/>
        </w:rPr>
        <w:t xml:space="preserve">•  </w:t>
      </w:r>
      <w:r>
        <w:rPr>
          <w:color w:val="262626"/>
          <w:sz w:val="20"/>
          <w:szCs w:val="20"/>
        </w:rPr>
        <w:t xml:space="preserve">Supported business process automation with approval processes, validation rules, and workflow configurations aligning with compliance standards.</w:t>
      </w:r>
    </w:p>
    <w:p>
      <w:pPr>
        <w:spacing w:before="0" w:after="75"/>
        <w:ind w:left="640" w:hanging="200"/>
      </w:pPr>
      <w:r>
        <w:rPr>
          <w:color w:val="262626"/>
          <w:sz w:val="20"/>
          <w:szCs w:val="20"/>
        </w:rPr>
        <w:t xml:space="preserve">•  </w:t>
      </w:r>
      <w:r>
        <w:rPr>
          <w:color w:val="262626"/>
          <w:sz w:val="20"/>
          <w:szCs w:val="20"/>
        </w:rPr>
        <w:t xml:space="preserve">Conducted technical design reviews and enhanced REST API security through Named Credentials and OAuth authorization.</w:t>
      </w:r>
    </w:p>
    <w:p>
      <w:pPr>
        <w:spacing w:before="0" w:after="75"/>
        <w:ind w:left="640" w:hanging="200"/>
      </w:pPr>
      <w:r>
        <w:rPr>
          <w:color w:val="262626"/>
          <w:sz w:val="20"/>
          <w:szCs w:val="20"/>
        </w:rPr>
        <w:t xml:space="preserve">•  </w:t>
      </w:r>
      <w:r>
        <w:rPr>
          <w:color w:val="262626"/>
          <w:sz w:val="20"/>
          <w:szCs w:val="20"/>
        </w:rPr>
        <w:t xml:space="preserve">Provided data migration and reconciliation solutions ensuring high data integrity during Salesforce platform upgrades.</w:t>
      </w:r>
    </w:p>
    <w:p>
      <w:pPr>
        <w:spacing w:before="0" w:after="75"/>
        <w:ind w:left="640" w:hanging="200"/>
      </w:pPr>
      <w:r>
        <w:rPr>
          <w:color w:val="262626"/>
          <w:sz w:val="20"/>
          <w:szCs w:val="20"/>
        </w:rPr>
        <w:t xml:space="preserve">•  </w:t>
      </w:r>
      <w:r>
        <w:rPr>
          <w:color w:val="262626"/>
          <w:sz w:val="20"/>
          <w:szCs w:val="20"/>
        </w:rPr>
        <w:t xml:space="preserve">Collaborated with multi-disciplinary teams to design reusable integration components, reducing development time by 25%.</w:t>
      </w:r>
    </w:p>
    <w:p>
      <w:pPr>
        <w:spacing w:before="0" w:after="75"/>
        <w:ind w:left="640" w:hanging="200"/>
      </w:pPr>
      <w:r>
        <w:rPr>
          <w:color w:val="262626"/>
          <w:sz w:val="20"/>
          <w:szCs w:val="20"/>
        </w:rPr>
        <w:t xml:space="preserve">•  </w:t>
      </w:r>
      <w:r>
        <w:rPr>
          <w:color w:val="262626"/>
          <w:sz w:val="20"/>
          <w:szCs w:val="20"/>
        </w:rPr>
        <w:t xml:space="preserve">Performed detailed functional and performance testing of APIs and Apex code to maintain production stability.</w:t>
      </w:r>
    </w:p>
    <w:p>
      <w:pPr>
        <w:spacing w:before="0" w:after="75"/>
        <w:ind w:left="640" w:hanging="200"/>
      </w:pPr>
      <w:r>
        <w:rPr>
          <w:color w:val="262626"/>
          <w:sz w:val="20"/>
          <w:szCs w:val="20"/>
        </w:rPr>
        <w:t xml:space="preserve">•  </w:t>
      </w:r>
      <w:r>
        <w:rPr>
          <w:color w:val="262626"/>
          <w:sz w:val="20"/>
          <w:szCs w:val="20"/>
        </w:rPr>
        <w:t xml:space="preserve">Supported debugging and resolution of integration and platform issues to minimize downtime and user impact.</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Configured and customized Salesforce healthcare payer CRM solutions with focus on secure member data and case management workflows.</w:t>
      </w:r>
    </w:p>
    <w:p>
      <w:pPr>
        <w:spacing w:before="0" w:after="75"/>
        <w:ind w:left="640" w:hanging="200"/>
      </w:pPr>
      <w:r>
        <w:rPr>
          <w:color w:val="262626"/>
          <w:sz w:val="20"/>
          <w:szCs w:val="20"/>
        </w:rPr>
        <w:t xml:space="preserve">•  </w:t>
      </w:r>
      <w:r>
        <w:rPr>
          <w:color w:val="262626"/>
          <w:sz w:val="20"/>
          <w:szCs w:val="20"/>
        </w:rPr>
        <w:t xml:space="preserve">Developed Apex controllers, Visualforce pages, and Lightning components that automated business processes across healthcare and insurance domains.</w:t>
      </w:r>
    </w:p>
    <w:p>
      <w:pPr>
        <w:spacing w:before="0" w:after="75"/>
        <w:ind w:left="640" w:hanging="200"/>
      </w:pPr>
      <w:r>
        <w:rPr>
          <w:color w:val="262626"/>
          <w:sz w:val="20"/>
          <w:szCs w:val="20"/>
        </w:rPr>
        <w:t xml:space="preserve">•  </w:t>
      </w:r>
      <w:r>
        <w:rPr>
          <w:color w:val="262626"/>
          <w:sz w:val="20"/>
          <w:szCs w:val="20"/>
        </w:rPr>
        <w:t xml:space="preserve">Performed user access audits and security configuration ensuring compliance with HIPAA and internal governance policies.</w:t>
      </w:r>
    </w:p>
    <w:p>
      <w:pPr>
        <w:spacing w:before="0" w:after="75"/>
        <w:ind w:left="640" w:hanging="200"/>
      </w:pPr>
      <w:r>
        <w:rPr>
          <w:color w:val="262626"/>
          <w:sz w:val="20"/>
          <w:szCs w:val="20"/>
        </w:rPr>
        <w:t xml:space="preserve">•  </w:t>
      </w:r>
      <w:r>
        <w:rPr>
          <w:color w:val="262626"/>
          <w:sz w:val="20"/>
          <w:szCs w:val="20"/>
        </w:rPr>
        <w:t xml:space="preserve">Designed workflows and validation rules that reduced error rates and manual interventions by 18%.</w:t>
      </w:r>
    </w:p>
    <w:p>
      <w:pPr>
        <w:spacing w:before="0" w:after="75"/>
        <w:ind w:left="640" w:hanging="200"/>
      </w:pPr>
      <w:r>
        <w:rPr>
          <w:color w:val="262626"/>
          <w:sz w:val="20"/>
          <w:szCs w:val="20"/>
        </w:rPr>
        <w:t xml:space="preserve">•  </w:t>
      </w:r>
      <w:r>
        <w:rPr>
          <w:color w:val="262626"/>
          <w:sz w:val="20"/>
          <w:szCs w:val="20"/>
        </w:rPr>
        <w:t xml:space="preserve">Documented technical solutions and field mappings, improving team collaboration and change audit readiness.</w:t>
      </w:r>
    </w:p>
    <w:p>
      <w:pPr>
        <w:spacing w:before="0" w:after="75"/>
        <w:ind w:left="640" w:hanging="200"/>
      </w:pPr>
      <w:r>
        <w:rPr>
          <w:color w:val="262626"/>
          <w:sz w:val="20"/>
          <w:szCs w:val="20"/>
        </w:rPr>
        <w:t xml:space="preserve">•  </w:t>
      </w:r>
      <w:r>
        <w:rPr>
          <w:color w:val="262626"/>
          <w:sz w:val="20"/>
          <w:szCs w:val="20"/>
        </w:rPr>
        <w:t xml:space="preserve">Conducted data quality assessments and cleansing, enhancing CRM data reliability for 6000+ user records.</w:t>
      </w:r>
    </w:p>
    <w:p>
      <w:pPr>
        <w:spacing w:before="0" w:after="75"/>
        <w:ind w:left="640" w:hanging="200"/>
      </w:pPr>
      <w:r>
        <w:rPr>
          <w:color w:val="262626"/>
          <w:sz w:val="20"/>
          <w:szCs w:val="20"/>
        </w:rPr>
        <w:t xml:space="preserve">•  </w:t>
      </w:r>
      <w:r>
        <w:rPr>
          <w:color w:val="262626"/>
          <w:sz w:val="20"/>
          <w:szCs w:val="20"/>
        </w:rPr>
        <w:t xml:space="preserve">Supported release management and deployment activities, achieving zero critical defects in production launches.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Oracle Database SQL Certified Associate</w:t>
      </w:r>
    </w:p>
    <w:p>
      <w:pPr>
        <w:spacing w:before="0" w:after="45"/>
        <w:ind w:left="640" w:hanging="200"/>
      </w:pPr>
      <w:r>
        <w:rPr>
          <w:color w:val="262626"/>
          <w:sz w:val="20"/>
          <w:szCs w:val="20"/>
        </w:rPr>
        <w:t xml:space="preserve">•  </w:t>
      </w:r>
      <w:r>
        <w:rPr>
          <w:color w:val="262626"/>
          <w:sz w:val="20"/>
          <w:szCs w:val="20"/>
        </w:rPr>
        <w:t xml:space="preserve">Oracle PL/SQL Developer Certified Professional</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