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experience designing, integrating, and administrating Salesforce Education Cloud and CRM solutions. Expert in Apex, LWC, Omni-Channel, and Salesforce integrations including Amazon Connect, Zoom Phone/Webinar, and Canvas LMS. Proven ability to analyze business processes, develop custom solutions using Apex, Lightning Web Components, and Flows, and administer complex user access and call center configurations. Skilled in REST API and OAuth integrations, delivering training and documentation, and leading testing efforts including user acceptance and performance validation. Strong background in higher education environments, collaborating with cross-functional teams to improve system adoption and operational efficiency. Adept at managing vendor relationships and driving Salesforce platform improvements aligned to business objectives in fast-paced settings.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 &amp; Administration</w:t>
      </w:r>
      <w:r>
        <w:rPr>
          <w:b/>
          <w:color w:val="1A1A1A"/>
          <w:sz w:val="20"/>
          <w:szCs w:val="20"/>
        </w:rPr>
        <w:t xml:space="preserve">:</w:t>
      </w:r>
      <w:r>
        <w:rPr>
          <w:color w:val="262626"/>
          <w:sz w:val="20"/>
          <w:szCs w:val="20"/>
        </w:rPr>
        <w:t xml:space="preserve"> Salesforce Education Cloud, Marketing Cloud, Omni-Channel, Sales Cloud, Service Cloud, Experience Cloud, Profiles, Permission Sets, Sharing Rules, Field-Level Security, Call Center Configuration</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Apex Triggers, Lightning Web Components (LWC), Flows (Screen, Record-Triggered, Scheduled), Validation Rules, Process Builder, Visualforce</w:t>
      </w:r>
    </w:p>
    <w:p>
      <w:pPr>
        <w:spacing w:before="0" w:after="0"/>
      </w:pPr>
      <w:r>
        <w:rPr>
          <w:b/>
          <w:color w:val="1A1A1A"/>
          <w:sz w:val="20"/>
          <w:szCs w:val="20"/>
        </w:rPr>
        <w:t xml:space="preserve">Integrations &amp; APIs</w:t>
      </w:r>
      <w:r>
        <w:rPr>
          <w:b/>
          <w:color w:val="1A1A1A"/>
          <w:sz w:val="20"/>
          <w:szCs w:val="20"/>
        </w:rPr>
        <w:t xml:space="preserve">:</w:t>
      </w:r>
      <w:r>
        <w:rPr>
          <w:color w:val="262626"/>
          <w:sz w:val="20"/>
          <w:szCs w:val="20"/>
        </w:rPr>
        <w:t xml:space="preserve"> REST APIs, SOAP APIs, OAuth 2.0, Named Credentials, Apex Callouts, Amazon Connect call flows, Zoom Phone and Webinar integrations, Canvas LMS</w:t>
      </w:r>
    </w:p>
    <w:p>
      <w:pPr>
        <w:spacing w:before="0" w:after="0"/>
      </w:pPr>
      <w:r>
        <w:rPr>
          <w:b/>
          <w:color w:val="1A1A1A"/>
          <w:sz w:val="20"/>
          <w:szCs w:val="20"/>
        </w:rPr>
        <w:t xml:space="preserve">Call Center &amp; Omni-Channel</w:t>
      </w:r>
      <w:r>
        <w:rPr>
          <w:b/>
          <w:color w:val="1A1A1A"/>
          <w:sz w:val="20"/>
          <w:szCs w:val="20"/>
        </w:rPr>
        <w:t xml:space="preserve">:</w:t>
      </w:r>
      <w:r>
        <w:rPr>
          <w:color w:val="262626"/>
          <w:sz w:val="20"/>
          <w:szCs w:val="20"/>
        </w:rPr>
        <w:t xml:space="preserve"> Omni-Channel Setup, Queues, Routing Configurations, Amazon Connect integration, User Presence, Service Console enhancements</w:t>
      </w:r>
    </w:p>
    <w:p>
      <w:pPr>
        <w:spacing w:before="0" w:after="0"/>
      </w:pPr>
      <w:r>
        <w:rPr>
          <w:b/>
          <w:color w:val="1A1A1A"/>
          <w:sz w:val="20"/>
          <w:szCs w:val="20"/>
        </w:rPr>
        <w:t xml:space="preserve">Testing &amp; Quality Assurance</w:t>
      </w:r>
      <w:r>
        <w:rPr>
          <w:b/>
          <w:color w:val="1A1A1A"/>
          <w:sz w:val="20"/>
          <w:szCs w:val="20"/>
        </w:rPr>
        <w:t xml:space="preserve">:</w:t>
      </w:r>
      <w:r>
        <w:rPr>
          <w:color w:val="262626"/>
          <w:sz w:val="20"/>
          <w:szCs w:val="20"/>
        </w:rPr>
        <w:t xml:space="preserve"> User Acceptance Testing (UAT), Performance Testing, Security Testing, Test Classes, Automation Validation</w:t>
      </w:r>
    </w:p>
    <w:p>
      <w:pPr>
        <w:spacing w:before="0" w:after="0"/>
      </w:pPr>
      <w:r>
        <w:rPr>
          <w:b/>
          <w:color w:val="1A1A1A"/>
          <w:sz w:val="20"/>
          <w:szCs w:val="20"/>
        </w:rPr>
        <w:t xml:space="preserve">Collaboration &amp; Documentation</w:t>
      </w:r>
      <w:r>
        <w:rPr>
          <w:b/>
          <w:color w:val="1A1A1A"/>
          <w:sz w:val="20"/>
          <w:szCs w:val="20"/>
        </w:rPr>
        <w:t xml:space="preserve">:</w:t>
      </w:r>
      <w:r>
        <w:rPr>
          <w:color w:val="262626"/>
          <w:sz w:val="20"/>
          <w:szCs w:val="20"/>
        </w:rPr>
        <w:t xml:space="preserve"> Agile Methodologies, Business Analysis, Requirements Gathering, Training Delivery, Process Mapping, System Architecture Documentation</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Salesforce DX, VS Code, Git, Jira, Confluence, Microsoft Outlook, Calendly, Agile/Scrum</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Salesforce Education Cloud instances, ensuring optimal alignment with business requirements and operational workflows.</w:t>
      </w:r>
    </w:p>
    <w:p>
      <w:pPr>
        <w:spacing w:before="0" w:after="75"/>
        <w:ind w:left="640" w:hanging="200"/>
      </w:pPr>
      <w:r>
        <w:rPr>
          <w:color w:val="262626"/>
          <w:sz w:val="20"/>
          <w:szCs w:val="20"/>
        </w:rPr>
        <w:t xml:space="preserve">•  </w:t>
      </w:r>
      <w:r>
        <w:rPr>
          <w:color w:val="262626"/>
          <w:sz w:val="20"/>
          <w:szCs w:val="20"/>
        </w:rPr>
        <w:t xml:space="preserve">Developed and maintained custom Apex Classes, Triggers, and Lightning Web Components (LWC) for scalable CRM features and business logic.</w:t>
      </w:r>
    </w:p>
    <w:p>
      <w:pPr>
        <w:spacing w:before="0" w:after="75"/>
        <w:ind w:left="640" w:hanging="200"/>
      </w:pPr>
      <w:r>
        <w:rPr>
          <w:color w:val="262626"/>
          <w:sz w:val="20"/>
          <w:szCs w:val="20"/>
        </w:rPr>
        <w:t xml:space="preserve">•  </w:t>
      </w:r>
      <w:r>
        <w:rPr>
          <w:color w:val="262626"/>
          <w:sz w:val="20"/>
          <w:szCs w:val="20"/>
        </w:rPr>
        <w:t xml:space="preserve">Configured Salesforce Omni-Channel and Amazon Connect to optimize call center routing, queues, and service console efficiency.</w:t>
      </w:r>
    </w:p>
    <w:p>
      <w:pPr>
        <w:spacing w:before="0" w:after="75"/>
        <w:ind w:left="640" w:hanging="200"/>
      </w:pPr>
      <w:r>
        <w:rPr>
          <w:color w:val="262626"/>
          <w:sz w:val="20"/>
          <w:szCs w:val="20"/>
        </w:rPr>
        <w:t xml:space="preserve">•  </w:t>
      </w:r>
      <w:r>
        <w:rPr>
          <w:color w:val="262626"/>
          <w:sz w:val="20"/>
          <w:szCs w:val="20"/>
        </w:rPr>
        <w:t xml:space="preserve">Integrated Salesforce with external systems including Zoom Phone, Zoom Webinar, and Canvas LMS using REST APIs and OAuth authentication.</w:t>
      </w:r>
    </w:p>
    <w:p>
      <w:pPr>
        <w:spacing w:before="0" w:after="75"/>
        <w:ind w:left="640" w:hanging="200"/>
      </w:pPr>
      <w:r>
        <w:rPr>
          <w:color w:val="262626"/>
          <w:sz w:val="20"/>
          <w:szCs w:val="20"/>
        </w:rPr>
        <w:t xml:space="preserve">•  </w:t>
      </w:r>
      <w:r>
        <w:rPr>
          <w:color w:val="262626"/>
          <w:sz w:val="20"/>
          <w:szCs w:val="20"/>
        </w:rPr>
        <w:t xml:space="preserve">Collaborated with stakeholders across Enrollment, Marketing, and Clinical Education to refine requirements and enhance CRM capabilities.</w:t>
      </w:r>
    </w:p>
    <w:p>
      <w:pPr>
        <w:spacing w:before="0" w:after="75"/>
        <w:ind w:left="640" w:hanging="200"/>
      </w:pPr>
      <w:r>
        <w:rPr>
          <w:color w:val="262626"/>
          <w:sz w:val="20"/>
          <w:szCs w:val="20"/>
        </w:rPr>
        <w:t xml:space="preserve">•  </w:t>
      </w:r>
      <w:r>
        <w:rPr>
          <w:color w:val="262626"/>
          <w:sz w:val="20"/>
          <w:szCs w:val="20"/>
        </w:rPr>
        <w:t xml:space="preserve">Led development of automated Salesforce Flows replacing legacy processes, improving data accuracy and reducing manual intervention by 30%.</w:t>
      </w:r>
    </w:p>
    <w:p>
      <w:pPr>
        <w:spacing w:before="0" w:after="75"/>
        <w:ind w:left="640" w:hanging="200"/>
      </w:pPr>
      <w:r>
        <w:rPr>
          <w:color w:val="262626"/>
          <w:sz w:val="20"/>
          <w:szCs w:val="20"/>
        </w:rPr>
        <w:t xml:space="preserve">•  </w:t>
      </w:r>
      <w:r>
        <w:rPr>
          <w:color w:val="262626"/>
          <w:sz w:val="20"/>
          <w:szCs w:val="20"/>
        </w:rPr>
        <w:t xml:space="preserve">Created and executed comprehensive test plans including UAT, performance, and security testing to ensure high-quality releases.</w:t>
      </w:r>
    </w:p>
    <w:p>
      <w:pPr>
        <w:spacing w:before="0" w:after="75"/>
        <w:ind w:left="640" w:hanging="200"/>
      </w:pPr>
      <w:r>
        <w:rPr>
          <w:color w:val="262626"/>
          <w:sz w:val="20"/>
          <w:szCs w:val="20"/>
        </w:rPr>
        <w:t xml:space="preserve">•  </w:t>
      </w:r>
      <w:r>
        <w:rPr>
          <w:color w:val="262626"/>
          <w:sz w:val="20"/>
          <w:szCs w:val="20"/>
        </w:rPr>
        <w:t xml:space="preserve">Managed vendor relationships, coordinating bug fixes and new feature rollouts to maximize product utilization and performance.</w:t>
      </w:r>
    </w:p>
    <w:p>
      <w:pPr>
        <w:spacing w:before="0" w:after="75"/>
        <w:ind w:left="640" w:hanging="200"/>
      </w:pPr>
      <w:r>
        <w:rPr>
          <w:color w:val="262626"/>
          <w:sz w:val="20"/>
          <w:szCs w:val="20"/>
        </w:rPr>
        <w:t xml:space="preserve">•  </w:t>
      </w:r>
      <w:r>
        <w:rPr>
          <w:color w:val="262626"/>
          <w:sz w:val="20"/>
          <w:szCs w:val="20"/>
        </w:rPr>
        <w:t xml:space="preserve">Delivered training sessions and documentation to end-users to drive system adoption and improve operational efficiency.</w:t>
      </w:r>
    </w:p>
    <w:p>
      <w:pPr>
        <w:spacing w:before="0" w:after="75"/>
        <w:ind w:left="640" w:hanging="200"/>
      </w:pPr>
      <w:r>
        <w:rPr>
          <w:color w:val="262626"/>
          <w:sz w:val="20"/>
          <w:szCs w:val="20"/>
        </w:rPr>
        <w:t xml:space="preserve">•  </w:t>
      </w:r>
      <w:r>
        <w:rPr>
          <w:color w:val="262626"/>
          <w:sz w:val="20"/>
          <w:szCs w:val="20"/>
        </w:rPr>
        <w:t xml:space="preserve">Monitored Salesforce releases and administered change management efforts to minimize business disruption during platform upgrades.</w:t>
      </w:r>
    </w:p>
    <w:p>
      <w:pPr>
        <w:spacing w:before="0" w:after="75"/>
        <w:ind w:left="640" w:hanging="200"/>
      </w:pPr>
      <w:r>
        <w:rPr>
          <w:color w:val="262626"/>
          <w:sz w:val="20"/>
          <w:szCs w:val="20"/>
        </w:rPr>
        <w:t xml:space="preserve">•  </w:t>
      </w:r>
      <w:r>
        <w:rPr>
          <w:color w:val="262626"/>
          <w:sz w:val="20"/>
          <w:szCs w:val="20"/>
        </w:rPr>
        <w:t xml:space="preserve">Designed user access and permission models enforcing least privilege while supporting multi-team collaboration and compliance standards.</w:t>
      </w:r>
    </w:p>
    <w:p>
      <w:pPr>
        <w:spacing w:before="0" w:after="75"/>
        <w:ind w:left="640" w:hanging="200"/>
      </w:pPr>
      <w:r>
        <w:rPr>
          <w:color w:val="262626"/>
          <w:sz w:val="20"/>
          <w:szCs w:val="20"/>
        </w:rPr>
        <w:t xml:space="preserve">•  </w:t>
      </w:r>
      <w:r>
        <w:rPr>
          <w:color w:val="262626"/>
          <w:sz w:val="20"/>
          <w:szCs w:val="20"/>
        </w:rPr>
        <w:t xml:space="preserve">Troubleshot and resolved complex Salesforce integration and automation issues in a timely manner enabling uninterrupted service.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supported Salesforce Omni-Channel and Amazon Connect, setting up call center flows, queues, and routing rules for high volume support.</w:t>
      </w:r>
    </w:p>
    <w:p>
      <w:pPr>
        <w:spacing w:before="0" w:after="75"/>
        <w:ind w:left="640" w:hanging="200"/>
      </w:pPr>
      <w:r>
        <w:rPr>
          <w:color w:val="262626"/>
          <w:sz w:val="20"/>
          <w:szCs w:val="20"/>
        </w:rPr>
        <w:t xml:space="preserve">•  </w:t>
      </w:r>
      <w:r>
        <w:rPr>
          <w:color w:val="262626"/>
          <w:sz w:val="20"/>
          <w:szCs w:val="20"/>
        </w:rPr>
        <w:t xml:space="preserve">Developed Apex classes, triggers, and LWCs tailored to healthcare payer CRM workflows with emphasis on security and compliance.</w:t>
      </w:r>
    </w:p>
    <w:p>
      <w:pPr>
        <w:spacing w:before="0" w:after="75"/>
        <w:ind w:left="640" w:hanging="200"/>
      </w:pPr>
      <w:r>
        <w:rPr>
          <w:color w:val="262626"/>
          <w:sz w:val="20"/>
          <w:szCs w:val="20"/>
        </w:rPr>
        <w:t xml:space="preserve">•  </w:t>
      </w:r>
      <w:r>
        <w:rPr>
          <w:color w:val="262626"/>
          <w:sz w:val="20"/>
          <w:szCs w:val="20"/>
        </w:rPr>
        <w:t xml:space="preserve">Built REST API integrations between Salesforce, Zoom Phone/Webinar, and third-party LMS platforms leveraging OAuth and Named Credentials.</w:t>
      </w:r>
    </w:p>
    <w:p>
      <w:pPr>
        <w:spacing w:before="0" w:after="75"/>
        <w:ind w:left="640" w:hanging="200"/>
      </w:pPr>
      <w:r>
        <w:rPr>
          <w:color w:val="262626"/>
          <w:sz w:val="20"/>
          <w:szCs w:val="20"/>
        </w:rPr>
        <w:t xml:space="preserve">•  </w:t>
      </w:r>
      <w:r>
        <w:rPr>
          <w:color w:val="262626"/>
          <w:sz w:val="20"/>
          <w:szCs w:val="20"/>
        </w:rPr>
        <w:t xml:space="preserve">Collaborated with cross-functional teams to gather and analyze business processes, translating needs into Salesforce customizations and enhancements.</w:t>
      </w:r>
    </w:p>
    <w:p>
      <w:pPr>
        <w:spacing w:before="0" w:after="75"/>
        <w:ind w:left="640" w:hanging="200"/>
      </w:pPr>
      <w:r>
        <w:rPr>
          <w:color w:val="262626"/>
          <w:sz w:val="20"/>
          <w:szCs w:val="20"/>
        </w:rPr>
        <w:t xml:space="preserve">•  </w:t>
      </w:r>
      <w:r>
        <w:rPr>
          <w:color w:val="262626"/>
          <w:sz w:val="20"/>
          <w:szCs w:val="20"/>
        </w:rPr>
        <w:t xml:space="preserve">Led system testing efforts including UAT and performance validation to ensure solution reliability and user satisfaction.</w:t>
      </w:r>
    </w:p>
    <w:p>
      <w:pPr>
        <w:spacing w:before="0" w:after="75"/>
        <w:ind w:left="640" w:hanging="200"/>
      </w:pPr>
      <w:r>
        <w:rPr>
          <w:color w:val="262626"/>
          <w:sz w:val="20"/>
          <w:szCs w:val="20"/>
        </w:rPr>
        <w:t xml:space="preserve">•  </w:t>
      </w:r>
      <w:r>
        <w:rPr>
          <w:color w:val="262626"/>
          <w:sz w:val="20"/>
          <w:szCs w:val="20"/>
        </w:rPr>
        <w:t xml:space="preserve">Administered Salesforce security by managing profiles, permission sets, sharing rules, and field-level security for enterprise-scale users.</w:t>
      </w:r>
    </w:p>
    <w:p>
      <w:pPr>
        <w:spacing w:before="0" w:after="75"/>
        <w:ind w:left="640" w:hanging="200"/>
      </w:pPr>
      <w:r>
        <w:rPr>
          <w:color w:val="262626"/>
          <w:sz w:val="20"/>
          <w:szCs w:val="20"/>
        </w:rPr>
        <w:t xml:space="preserve">•  </w:t>
      </w:r>
      <w:r>
        <w:rPr>
          <w:color w:val="262626"/>
          <w:sz w:val="20"/>
          <w:szCs w:val="20"/>
        </w:rPr>
        <w:t xml:space="preserve">Developed and maintained documentation covering system architecture, process maps, and user guides for broader organizational knowledge.</w:t>
      </w:r>
    </w:p>
    <w:p>
      <w:pPr>
        <w:spacing w:before="0" w:after="75"/>
        <w:ind w:left="640" w:hanging="200"/>
      </w:pPr>
      <w:r>
        <w:rPr>
          <w:color w:val="262626"/>
          <w:sz w:val="20"/>
          <w:szCs w:val="20"/>
        </w:rPr>
        <w:t xml:space="preserve">•  </w:t>
      </w:r>
      <w:r>
        <w:rPr>
          <w:color w:val="262626"/>
          <w:sz w:val="20"/>
          <w:szCs w:val="20"/>
        </w:rPr>
        <w:t xml:space="preserve">Provided ongoing end-user training, support, and communication to promote adoption of Salesforce enhancements and integrations.</w:t>
      </w:r>
    </w:p>
    <w:p>
      <w:pPr>
        <w:spacing w:before="0" w:after="75"/>
        <w:ind w:left="640" w:hanging="200"/>
      </w:pPr>
      <w:r>
        <w:rPr>
          <w:color w:val="262626"/>
          <w:sz w:val="20"/>
          <w:szCs w:val="20"/>
        </w:rPr>
        <w:t xml:space="preserve">•  </w:t>
      </w:r>
      <w:r>
        <w:rPr>
          <w:color w:val="262626"/>
          <w:sz w:val="20"/>
          <w:szCs w:val="20"/>
        </w:rPr>
        <w:t xml:space="preserve">Managed vendor communications to prioritize and address bug fixes and implement new features aligned with business goals.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custom Apex REST endpoints and API integrations to connect Salesforce with external education technology platforms via REST and SOAP APIs.</w:t>
      </w:r>
    </w:p>
    <w:p>
      <w:pPr>
        <w:spacing w:before="0" w:after="75"/>
        <w:ind w:left="640" w:hanging="200"/>
      </w:pPr>
      <w:r>
        <w:rPr>
          <w:color w:val="262626"/>
          <w:sz w:val="20"/>
          <w:szCs w:val="20"/>
        </w:rPr>
        <w:t xml:space="preserve">•  </w:t>
      </w:r>
      <w:r>
        <w:rPr>
          <w:color w:val="262626"/>
          <w:sz w:val="20"/>
          <w:szCs w:val="20"/>
        </w:rPr>
        <w:t xml:space="preserve">Implemented Omni-Channel presence and routing configurations, improving case distribution efficiency across support teams.</w:t>
      </w:r>
    </w:p>
    <w:p>
      <w:pPr>
        <w:spacing w:before="0" w:after="75"/>
        <w:ind w:left="640" w:hanging="200"/>
      </w:pPr>
      <w:r>
        <w:rPr>
          <w:color w:val="262626"/>
          <w:sz w:val="20"/>
          <w:szCs w:val="20"/>
        </w:rPr>
        <w:t xml:space="preserve">•  </w:t>
      </w:r>
      <w:r>
        <w:rPr>
          <w:color w:val="262626"/>
          <w:sz w:val="20"/>
          <w:szCs w:val="20"/>
        </w:rPr>
        <w:t xml:space="preserve">Supported complex Salesforce automation with Apex triggers and advanced Flows to streamline student enrollment and clinical workflow processes.</w:t>
      </w:r>
    </w:p>
    <w:p>
      <w:pPr>
        <w:spacing w:before="0" w:after="75"/>
        <w:ind w:left="640" w:hanging="200"/>
      </w:pPr>
      <w:r>
        <w:rPr>
          <w:color w:val="262626"/>
          <w:sz w:val="20"/>
          <w:szCs w:val="20"/>
        </w:rPr>
        <w:t xml:space="preserve">•  </w:t>
      </w:r>
      <w:r>
        <w:rPr>
          <w:color w:val="262626"/>
          <w:sz w:val="20"/>
          <w:szCs w:val="20"/>
        </w:rPr>
        <w:t xml:space="preserve">Integrated Canvas LMS and Zoom Webinar functionality for seamless digital learning and scheduling experiences.</w:t>
      </w:r>
    </w:p>
    <w:p>
      <w:pPr>
        <w:spacing w:before="0" w:after="75"/>
        <w:ind w:left="640" w:hanging="200"/>
      </w:pPr>
      <w:r>
        <w:rPr>
          <w:color w:val="262626"/>
          <w:sz w:val="20"/>
          <w:szCs w:val="20"/>
        </w:rPr>
        <w:t xml:space="preserve">•  </w:t>
      </w:r>
      <w:r>
        <w:rPr>
          <w:color w:val="262626"/>
          <w:sz w:val="20"/>
          <w:szCs w:val="20"/>
        </w:rPr>
        <w:t xml:space="preserve">Conducted root cause analysis and resolved integration faults and API errors, enhancing system stability and data accuracy.</w:t>
      </w:r>
    </w:p>
    <w:p>
      <w:pPr>
        <w:spacing w:before="0" w:after="75"/>
        <w:ind w:left="640" w:hanging="200"/>
      </w:pPr>
      <w:r>
        <w:rPr>
          <w:color w:val="262626"/>
          <w:sz w:val="20"/>
          <w:szCs w:val="20"/>
        </w:rPr>
        <w:t xml:space="preserve">•  </w:t>
      </w:r>
      <w:r>
        <w:rPr>
          <w:color w:val="262626"/>
          <w:sz w:val="20"/>
          <w:szCs w:val="20"/>
        </w:rPr>
        <w:t xml:space="preserve">Collaborated directly with business stakeholders in Education and Clinical services to define project requirements and deliver scalable solutions.</w:t>
      </w:r>
    </w:p>
    <w:p>
      <w:pPr>
        <w:spacing w:before="0" w:after="75"/>
        <w:ind w:left="640" w:hanging="200"/>
      </w:pPr>
      <w:r>
        <w:rPr>
          <w:color w:val="262626"/>
          <w:sz w:val="20"/>
          <w:szCs w:val="20"/>
        </w:rPr>
        <w:t xml:space="preserve">•  </w:t>
      </w:r>
      <w:r>
        <w:rPr>
          <w:color w:val="262626"/>
          <w:sz w:val="20"/>
          <w:szCs w:val="20"/>
        </w:rPr>
        <w:t xml:space="preserve">Delivered detailed system documentation and training to facilitate cross-team Salesforce platform knowledge sharing.</w:t>
      </w:r>
    </w:p>
    <w:p>
      <w:pPr>
        <w:spacing w:before="0" w:after="75"/>
        <w:ind w:left="640" w:hanging="200"/>
      </w:pPr>
      <w:r>
        <w:rPr>
          <w:color w:val="262626"/>
          <w:sz w:val="20"/>
          <w:szCs w:val="20"/>
        </w:rPr>
        <w:t xml:space="preserve">•  </w:t>
      </w:r>
      <w:r>
        <w:rPr>
          <w:color w:val="262626"/>
          <w:sz w:val="20"/>
          <w:szCs w:val="20"/>
        </w:rPr>
        <w:t xml:space="preserve">Automated Salesforce data validation and error handling processes to improve operational data integrity and compliance.</w:t>
      </w:r>
    </w:p>
    <w:p>
      <w:pPr>
        <w:spacing w:before="0" w:after="75"/>
        <w:ind w:left="640" w:hanging="200"/>
      </w:pPr>
      <w:r>
        <w:rPr>
          <w:color w:val="262626"/>
          <w:sz w:val="20"/>
          <w:szCs w:val="20"/>
        </w:rPr>
        <w:t xml:space="preserve">•  </w:t>
      </w:r>
      <w:r>
        <w:rPr>
          <w:color w:val="262626"/>
          <w:sz w:val="20"/>
          <w:szCs w:val="20"/>
        </w:rPr>
        <w:t xml:space="preserve">Maintained Salesforce security posture through rigorous reviews of access controls, sharing mechanisms, and data encryption.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CRM implementations for healthcare and higher education clients, focusing on case management and workflow automation.</w:t>
      </w:r>
    </w:p>
    <w:p>
      <w:pPr>
        <w:spacing w:before="0" w:after="75"/>
        <w:ind w:left="640" w:hanging="200"/>
      </w:pPr>
      <w:r>
        <w:rPr>
          <w:color w:val="262626"/>
          <w:sz w:val="20"/>
          <w:szCs w:val="20"/>
        </w:rPr>
        <w:t xml:space="preserve">•  </w:t>
      </w:r>
      <w:r>
        <w:rPr>
          <w:color w:val="262626"/>
          <w:sz w:val="20"/>
          <w:szCs w:val="20"/>
        </w:rPr>
        <w:t xml:space="preserve">Configured Salesforce Omni-Channel routing, queues, and presence for efficient service desk operations aligned with customer service metrics.</w:t>
      </w:r>
    </w:p>
    <w:p>
      <w:pPr>
        <w:spacing w:before="0" w:after="75"/>
        <w:ind w:left="640" w:hanging="200"/>
      </w:pPr>
      <w:r>
        <w:rPr>
          <w:color w:val="262626"/>
          <w:sz w:val="20"/>
          <w:szCs w:val="20"/>
        </w:rPr>
        <w:t xml:space="preserve">•  </w:t>
      </w:r>
      <w:r>
        <w:rPr>
          <w:color w:val="262626"/>
          <w:sz w:val="20"/>
          <w:szCs w:val="20"/>
        </w:rPr>
        <w:t xml:space="preserve">Developed Apex triggers, classes, and Visualforce pages to enable custom business logic and UI enhancements.</w:t>
      </w:r>
    </w:p>
    <w:p>
      <w:pPr>
        <w:spacing w:before="0" w:after="75"/>
        <w:ind w:left="640" w:hanging="200"/>
      </w:pPr>
      <w:r>
        <w:rPr>
          <w:color w:val="262626"/>
          <w:sz w:val="20"/>
          <w:szCs w:val="20"/>
        </w:rPr>
        <w:t xml:space="preserve">•  </w:t>
      </w:r>
      <w:r>
        <w:rPr>
          <w:color w:val="262626"/>
          <w:sz w:val="20"/>
          <w:szCs w:val="20"/>
        </w:rPr>
        <w:t xml:space="preserve">Conducted Salesforce system administration tasks including user provisioning, security audits, and data quality maintenance.</w:t>
      </w:r>
    </w:p>
    <w:p>
      <w:pPr>
        <w:spacing w:before="0" w:after="75"/>
        <w:ind w:left="640" w:hanging="200"/>
      </w:pPr>
      <w:r>
        <w:rPr>
          <w:color w:val="262626"/>
          <w:sz w:val="20"/>
          <w:szCs w:val="20"/>
        </w:rPr>
        <w:t xml:space="preserve">•  </w:t>
      </w:r>
      <w:r>
        <w:rPr>
          <w:color w:val="262626"/>
          <w:sz w:val="20"/>
          <w:szCs w:val="20"/>
        </w:rPr>
        <w:t xml:space="preserve">Collaborated with clients and project teams to gather requirements, identify process gaps, and recommend Salesforce improvements.</w:t>
      </w:r>
    </w:p>
    <w:p>
      <w:pPr>
        <w:spacing w:before="0" w:after="75"/>
        <w:ind w:left="640" w:hanging="200"/>
      </w:pPr>
      <w:r>
        <w:rPr>
          <w:color w:val="262626"/>
          <w:sz w:val="20"/>
          <w:szCs w:val="20"/>
        </w:rPr>
        <w:t xml:space="preserve">•  </w:t>
      </w:r>
      <w:r>
        <w:rPr>
          <w:color w:val="262626"/>
          <w:sz w:val="20"/>
          <w:szCs w:val="20"/>
        </w:rPr>
        <w:t xml:space="preserve">Built and maintained dashboards and reports enabling leadership to track service performance and key operational indicators.</w:t>
      </w:r>
    </w:p>
    <w:p>
      <w:pPr>
        <w:spacing w:before="0" w:after="75"/>
        <w:ind w:left="640" w:hanging="200"/>
      </w:pPr>
      <w:r>
        <w:rPr>
          <w:color w:val="262626"/>
          <w:sz w:val="20"/>
          <w:szCs w:val="20"/>
        </w:rPr>
        <w:t xml:space="preserve">•  </w:t>
      </w:r>
      <w:r>
        <w:rPr>
          <w:color w:val="262626"/>
          <w:sz w:val="20"/>
          <w:szCs w:val="20"/>
        </w:rPr>
        <w:t xml:space="preserve">Prepared comprehensive documentation including security models, deployment guides, and testing plans to ensure compliance and knowledge transfer.</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high-level support for over 200 faculty and staff, troubleshooting technical issues and resolving security threats.</w:t>
      </w:r>
    </w:p>
    <w:p>
      <w:pPr>
        <w:spacing w:before="0" w:after="75"/>
        <w:ind w:left="640" w:hanging="200"/>
      </w:pPr>
      <w:r>
        <w:rPr>
          <w:color w:val="262626"/>
          <w:sz w:val="20"/>
          <w:szCs w:val="20"/>
        </w:rPr>
        <w:t xml:space="preserve">•  </w:t>
      </w:r>
      <w:r>
        <w:rPr>
          <w:color w:val="262626"/>
          <w:sz w:val="20"/>
          <w:szCs w:val="20"/>
        </w:rPr>
        <w:t xml:space="preserve">Collaborated with senior IT staff to develop Agile solutions improving system responsiveness and 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compliance for Fortune 500 clients by auditing internal documentation and IT system processes.</w:t>
      </w:r>
    </w:p>
    <w:p>
      <w:pPr>
        <w:spacing w:before="0" w:after="75"/>
        <w:ind w:left="640" w:hanging="200"/>
      </w:pPr>
      <w:r>
        <w:rPr>
          <w:color w:val="262626"/>
          <w:sz w:val="20"/>
          <w:szCs w:val="20"/>
        </w:rPr>
        <w:t xml:space="preserve">•  </w:t>
      </w:r>
      <w:r>
        <w:rPr>
          <w:color w:val="262626"/>
          <w:sz w:val="20"/>
          <w:szCs w:val="20"/>
        </w:rPr>
        <w:t xml:space="preserve">Identified deficiencies and potential risks via detailed walkthroughs and report analysis to support audit recommendations.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