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Developer | CRM Ecosystem Lead</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Developer with 7+ years of experience administering and optimizing large enterprise CRM ecosystems, including complex Salesforce implementations in nonprofit and healthcare sectors. Expert in Salesforce Lightning Platform, Nonprofit Success Pack (NPSP), Salesforce administration, flows, automation, and integrations with HubSpot, Fundraise Up, and Blackthorn Events. Proven ability to lead deployments, ensure platform security using Salesforce Shield Event Monitoring, and design scalable solutions with strong data governance. Skilled in managing user access, permission sets, roles, and compliance with enterprise security policies. Adept at collaborating with cross-functional teams and mentoring junior staff. Certified Salesforce Platform Administrator I with a track record of improving CRM adoption, stability, and operational impact for global organizations.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Administration</w:t>
      </w:r>
      <w:r>
        <w:rPr>
          <w:b/>
          <w:color w:val="1A1A1A"/>
          <w:sz w:val="20"/>
          <w:szCs w:val="20"/>
        </w:rPr>
        <w:t xml:space="preserve">:</w:t>
      </w:r>
      <w:r>
        <w:rPr>
          <w:color w:val="262626"/>
          <w:sz w:val="20"/>
          <w:szCs w:val="20"/>
        </w:rPr>
        <w:t xml:space="preserve"> Salesforce Lightning Platform, Salesforce Nonprofit Success Pack (NPSP), Salesforce Certified Platform Administrator I, Salesforce Shield Event Monitoring, User Roles &amp; Permissions, Profiles, Permission Sets, Sharing Rules</w:t>
      </w:r>
    </w:p>
    <w:p>
      <w:pPr>
        <w:spacing w:before="0" w:after="0"/>
      </w:pPr>
      <w:r>
        <w:rPr>
          <w:b/>
          <w:color w:val="1A1A1A"/>
          <w:sz w:val="20"/>
          <w:szCs w:val="20"/>
        </w:rPr>
        <w:t xml:space="preserve">CRM Platforms &amp; Ecosystem</w:t>
      </w:r>
      <w:r>
        <w:rPr>
          <w:b/>
          <w:color w:val="1A1A1A"/>
          <w:sz w:val="20"/>
          <w:szCs w:val="20"/>
        </w:rPr>
        <w:t xml:space="preserve">:</w:t>
      </w:r>
      <w:r>
        <w:rPr>
          <w:color w:val="262626"/>
          <w:sz w:val="20"/>
          <w:szCs w:val="20"/>
        </w:rPr>
        <w:t xml:space="preserve"> HubSpot, Fundraise Up, Blackthorn Events, Salesforce Integrations, Apex, SOQL, Salesforce Flows, Apex Triggers, Validation Rules, Automation Design, Deployment Management</w:t>
      </w:r>
    </w:p>
    <w:p>
      <w:pPr>
        <w:spacing w:before="0" w:after="0"/>
      </w:pPr>
      <w:r>
        <w:rPr>
          <w:b/>
          <w:color w:val="1A1A1A"/>
          <w:sz w:val="20"/>
          <w:szCs w:val="20"/>
        </w:rPr>
        <w:t xml:space="preserve">Integration &amp; APIs</w:t>
      </w:r>
      <w:r>
        <w:rPr>
          <w:b/>
          <w:color w:val="1A1A1A"/>
          <w:sz w:val="20"/>
          <w:szCs w:val="20"/>
        </w:rPr>
        <w:t xml:space="preserve">:</w:t>
      </w:r>
      <w:r>
        <w:rPr>
          <w:color w:val="262626"/>
          <w:sz w:val="20"/>
          <w:szCs w:val="20"/>
        </w:rPr>
        <w:t xml:space="preserve"> REST API, SOAP API, Apex Callouts, Named Credentials, OAuth 2.0, Platform Events, Event-Driven Architecture, MuleSoft Patterns, JSON, Webhooks</w:t>
      </w:r>
    </w:p>
    <w:p>
      <w:pPr>
        <w:spacing w:before="0" w:after="0"/>
      </w:pPr>
      <w:r>
        <w:rPr>
          <w:b/>
          <w:color w:val="1A1A1A"/>
          <w:sz w:val="20"/>
          <w:szCs w:val="20"/>
        </w:rPr>
        <w:t xml:space="preserve">Security &amp; Compliance</w:t>
      </w:r>
      <w:r>
        <w:rPr>
          <w:b/>
          <w:color w:val="1A1A1A"/>
          <w:sz w:val="20"/>
          <w:szCs w:val="20"/>
        </w:rPr>
        <w:t xml:space="preserve">:</w:t>
      </w:r>
      <w:r>
        <w:rPr>
          <w:color w:val="262626"/>
          <w:sz w:val="20"/>
          <w:szCs w:val="20"/>
        </w:rPr>
        <w:t xml:space="preserve"> Data Governance, Platform Security, Enterprise Architecture Alignment, Data Quality Management, GDPR/HIPAA Awareness</w:t>
      </w:r>
    </w:p>
    <w:p>
      <w:pPr>
        <w:spacing w:before="0" w:after="0"/>
      </w:pPr>
      <w:r>
        <w:rPr>
          <w:b/>
          <w:color w:val="1A1A1A"/>
          <w:sz w:val="20"/>
          <w:szCs w:val="20"/>
        </w:rPr>
        <w:t xml:space="preserve">Project &amp; Team Leadership</w:t>
      </w:r>
      <w:r>
        <w:rPr>
          <w:b/>
          <w:color w:val="1A1A1A"/>
          <w:sz w:val="20"/>
          <w:szCs w:val="20"/>
        </w:rPr>
        <w:t xml:space="preserve">:</w:t>
      </w:r>
      <w:r>
        <w:rPr>
          <w:color w:val="262626"/>
          <w:sz w:val="20"/>
          <w:szCs w:val="20"/>
        </w:rPr>
        <w:t xml:space="preserve"> Deployment Coordination, Stakeholder Collaboration, Junior Staff Mentorship, External Consultant Oversight, Agile Scrum Methodologies</w:t>
      </w:r>
    </w:p>
    <w:p>
      <w:pPr>
        <w:spacing w:before="0" w:after="0"/>
      </w:pPr>
      <w:r>
        <w:rPr>
          <w:b/>
          <w:color w:val="1A1A1A"/>
          <w:sz w:val="20"/>
          <w:szCs w:val="20"/>
        </w:rPr>
        <w:t xml:space="preserve">DevOps &amp; Tooling</w:t>
      </w:r>
      <w:r>
        <w:rPr>
          <w:b/>
          <w:color w:val="1A1A1A"/>
          <w:sz w:val="20"/>
          <w:szCs w:val="20"/>
        </w:rPr>
        <w:t xml:space="preserve">:</w:t>
      </w:r>
      <w:r>
        <w:rPr>
          <w:color w:val="262626"/>
          <w:sz w:val="20"/>
          <w:szCs w:val="20"/>
        </w:rPr>
        <w:t xml:space="preserve"> Salesforce DX, Metadata API, Git, CI/CD, Scratch Orgs, Gearset</w:t>
      </w:r>
    </w:p>
    <w:p>
      <w:pPr>
        <w:spacing w:before="0" w:after="0"/>
      </w:pPr>
      <w:r>
        <w:rPr>
          <w:b/>
          <w:color w:val="1A1A1A"/>
          <w:sz w:val="20"/>
          <w:szCs w:val="20"/>
        </w:rPr>
        <w:t xml:space="preserve">Reporting &amp; Analytics</w:t>
      </w:r>
      <w:r>
        <w:rPr>
          <w:b/>
          <w:color w:val="1A1A1A"/>
          <w:sz w:val="20"/>
          <w:szCs w:val="20"/>
        </w:rPr>
        <w:t xml:space="preserve">:</w:t>
      </w:r>
      <w:r>
        <w:rPr>
          <w:color w:val="262626"/>
          <w:sz w:val="20"/>
          <w:szCs w:val="20"/>
        </w:rPr>
        <w:t xml:space="preserve"> Custom Reports, Dashboards, KPI Monitoring, Adoption Metrics</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Lead design and maintenance of Salesforce CRM automation, including complex flows, validation rules, permission sets, and secure access models.</w:t>
      </w:r>
    </w:p>
    <w:p>
      <w:pPr>
        <w:spacing w:before="0" w:after="75"/>
        <w:ind w:left="640" w:hanging="200"/>
      </w:pPr>
      <w:r>
        <w:rPr>
          <w:color w:val="262626"/>
          <w:sz w:val="20"/>
          <w:szCs w:val="20"/>
        </w:rPr>
        <w:t xml:space="preserve">•  </w:t>
      </w:r>
      <w:r>
        <w:rPr>
          <w:color w:val="262626"/>
          <w:sz w:val="20"/>
          <w:szCs w:val="20"/>
        </w:rPr>
        <w:t xml:space="preserve">Manage deployment pipelines using Salesforce DX and Gearset, ensuring smooth releases and minimizing downtime across multiple Salesforce environments.</w:t>
      </w:r>
    </w:p>
    <w:p>
      <w:pPr>
        <w:spacing w:before="0" w:after="75"/>
        <w:ind w:left="640" w:hanging="200"/>
      </w:pPr>
      <w:r>
        <w:rPr>
          <w:color w:val="262626"/>
          <w:sz w:val="20"/>
          <w:szCs w:val="20"/>
        </w:rPr>
        <w:t xml:space="preserve">•  </w:t>
      </w:r>
      <w:r>
        <w:rPr>
          <w:color w:val="262626"/>
          <w:sz w:val="20"/>
          <w:szCs w:val="20"/>
        </w:rPr>
        <w:t xml:space="preserve">Integrated external marketing systems with Salesforce using REST APIs and Platform Events, improving data synchronization across the CRM ecosystem.</w:t>
      </w:r>
    </w:p>
    <w:p>
      <w:pPr>
        <w:spacing w:before="0" w:after="75"/>
        <w:ind w:left="640" w:hanging="200"/>
      </w:pPr>
      <w:r>
        <w:rPr>
          <w:color w:val="262626"/>
          <w:sz w:val="20"/>
          <w:szCs w:val="20"/>
        </w:rPr>
        <w:t xml:space="preserve">•  </w:t>
      </w:r>
      <w:r>
        <w:rPr>
          <w:color w:val="262626"/>
          <w:sz w:val="20"/>
          <w:szCs w:val="20"/>
        </w:rPr>
        <w:t xml:space="preserve">Applied Salesforce Shield Event Monitoring to track user behavior, enforce governance, and enhance platform security compliance.</w:t>
      </w:r>
    </w:p>
    <w:p>
      <w:pPr>
        <w:spacing w:before="0" w:after="75"/>
        <w:ind w:left="640" w:hanging="200"/>
      </w:pPr>
      <w:r>
        <w:rPr>
          <w:color w:val="262626"/>
          <w:sz w:val="20"/>
          <w:szCs w:val="20"/>
        </w:rPr>
        <w:t xml:space="preserve">•  </w:t>
      </w:r>
      <w:r>
        <w:rPr>
          <w:color w:val="262626"/>
          <w:sz w:val="20"/>
          <w:szCs w:val="20"/>
        </w:rPr>
        <w:t xml:space="preserve">Supervised and mentored junior Salesforce administrators and developers, driving best practices and increasing team efficiency.</w:t>
      </w:r>
    </w:p>
    <w:p>
      <w:pPr>
        <w:spacing w:before="0" w:after="75"/>
        <w:ind w:left="640" w:hanging="200"/>
      </w:pPr>
      <w:r>
        <w:rPr>
          <w:color w:val="262626"/>
          <w:sz w:val="20"/>
          <w:szCs w:val="20"/>
        </w:rPr>
        <w:t xml:space="preserve">•  </w:t>
      </w:r>
      <w:r>
        <w:rPr>
          <w:color w:val="262626"/>
          <w:sz w:val="20"/>
          <w:szCs w:val="20"/>
        </w:rPr>
        <w:t xml:space="preserve">Collaborated with product owners and stakeholders to define scalable CRM workflows aligned with enterprise architecture and data governance standards.</w:t>
      </w:r>
    </w:p>
    <w:p>
      <w:pPr>
        <w:spacing w:before="0" w:after="75"/>
        <w:ind w:left="640" w:hanging="200"/>
      </w:pPr>
      <w:r>
        <w:rPr>
          <w:color w:val="262626"/>
          <w:sz w:val="20"/>
          <w:szCs w:val="20"/>
        </w:rPr>
        <w:t xml:space="preserve">•  </w:t>
      </w:r>
      <w:r>
        <w:rPr>
          <w:color w:val="262626"/>
          <w:sz w:val="20"/>
          <w:szCs w:val="20"/>
        </w:rPr>
        <w:t xml:space="preserve">Implemented Lightning Web Components to modernize user interfaces and improve CRM usability and adoption.</w:t>
      </w:r>
    </w:p>
    <w:p>
      <w:pPr>
        <w:spacing w:before="0" w:after="75"/>
        <w:ind w:left="640" w:hanging="200"/>
      </w:pPr>
      <w:r>
        <w:rPr>
          <w:color w:val="262626"/>
          <w:sz w:val="20"/>
          <w:szCs w:val="20"/>
        </w:rPr>
        <w:t xml:space="preserve">•  </w:t>
      </w:r>
      <w:r>
        <w:rPr>
          <w:color w:val="262626"/>
          <w:sz w:val="20"/>
          <w:szCs w:val="20"/>
        </w:rPr>
        <w:t xml:space="preserve">Monitored and optimized SOQL queries and Apex triggers, supporting over 250,000 monthly transactions with minimal governor limit exceptions.</w:t>
      </w:r>
    </w:p>
    <w:p>
      <w:pPr>
        <w:spacing w:before="0" w:after="75"/>
        <w:ind w:left="640" w:hanging="200"/>
      </w:pPr>
      <w:r>
        <w:rPr>
          <w:color w:val="262626"/>
          <w:sz w:val="20"/>
          <w:szCs w:val="20"/>
        </w:rPr>
        <w:t xml:space="preserve">•  </w:t>
      </w:r>
      <w:r>
        <w:rPr>
          <w:color w:val="262626"/>
          <w:sz w:val="20"/>
          <w:szCs w:val="20"/>
        </w:rPr>
        <w:t xml:space="preserve">Produced dashboards and reports to track CRM adoption, user access trends, and process automation impacts for executive leadership.</w:t>
      </w:r>
    </w:p>
    <w:p>
      <w:pPr>
        <w:spacing w:before="0" w:after="75"/>
        <w:ind w:left="640" w:hanging="200"/>
      </w:pPr>
      <w:r>
        <w:rPr>
          <w:color w:val="262626"/>
          <w:sz w:val="20"/>
          <w:szCs w:val="20"/>
        </w:rPr>
        <w:t xml:space="preserve">•  </w:t>
      </w:r>
      <w:r>
        <w:rPr>
          <w:color w:val="262626"/>
          <w:sz w:val="20"/>
          <w:szCs w:val="20"/>
        </w:rPr>
        <w:t xml:space="preserve">Led the replacement of legacy workflow rules with maintainable record-triggered flows, improving automation scalability and reliability.</w:t>
      </w:r>
    </w:p>
    <w:p>
      <w:pPr>
        <w:spacing w:before="0" w:after="75"/>
        <w:ind w:left="640" w:hanging="200"/>
      </w:pPr>
      <w:r>
        <w:rPr>
          <w:color w:val="262626"/>
          <w:sz w:val="20"/>
          <w:szCs w:val="20"/>
        </w:rPr>
        <w:t xml:space="preserve">•  </w:t>
      </w:r>
      <w:r>
        <w:rPr>
          <w:color w:val="262626"/>
          <w:sz w:val="20"/>
          <w:szCs w:val="20"/>
        </w:rPr>
        <w:t xml:space="preserve">Evaluated vendor feature releases and applied relevant enhancements to the Salesforce ecosystem roadmap proactively.</w:t>
      </w:r>
    </w:p>
    <w:p>
      <w:pPr>
        <w:spacing w:before="0" w:after="75"/>
        <w:ind w:left="640" w:hanging="200"/>
      </w:pPr>
      <w:r>
        <w:rPr>
          <w:color w:val="262626"/>
          <w:sz w:val="20"/>
          <w:szCs w:val="20"/>
        </w:rPr>
        <w:t xml:space="preserve">•  </w:t>
      </w:r>
      <w:r>
        <w:rPr>
          <w:color w:val="262626"/>
          <w:sz w:val="20"/>
          <w:szCs w:val="20"/>
        </w:rPr>
        <w:t xml:space="preserve">Coordinated cross-functional teams and external consultants during CRM platform upgrades, maintaining system stability and user satisfaction.</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Administered enterprise Salesforce NPSP environment, configuring roles, permission sets, and profiles to secure sensitive nonprofit donor data.</w:t>
      </w:r>
    </w:p>
    <w:p>
      <w:pPr>
        <w:spacing w:before="0" w:after="75"/>
        <w:ind w:left="640" w:hanging="200"/>
      </w:pPr>
      <w:r>
        <w:rPr>
          <w:color w:val="262626"/>
          <w:sz w:val="20"/>
          <w:szCs w:val="20"/>
        </w:rPr>
        <w:t xml:space="preserve">•  </w:t>
      </w:r>
      <w:r>
        <w:rPr>
          <w:color w:val="262626"/>
          <w:sz w:val="20"/>
          <w:szCs w:val="20"/>
        </w:rPr>
        <w:t xml:space="preserve">Led CRM deployments integrating Salesforce with HubSpot, Fundraise Up, and Blackthorn Events, enhancing fundraising and event management capabilities.</w:t>
      </w:r>
    </w:p>
    <w:p>
      <w:pPr>
        <w:spacing w:before="0" w:after="75"/>
        <w:ind w:left="640" w:hanging="200"/>
      </w:pPr>
      <w:r>
        <w:rPr>
          <w:color w:val="262626"/>
          <w:sz w:val="20"/>
          <w:szCs w:val="20"/>
        </w:rPr>
        <w:t xml:space="preserve">•  </w:t>
      </w:r>
      <w:r>
        <w:rPr>
          <w:color w:val="262626"/>
          <w:sz w:val="20"/>
          <w:szCs w:val="20"/>
        </w:rPr>
        <w:t xml:space="preserve">Designed and optimized complex Flows and Apex triggers to automate donor workflows and improve data accuracy across integrated platforms.</w:t>
      </w:r>
    </w:p>
    <w:p>
      <w:pPr>
        <w:spacing w:before="0" w:after="75"/>
        <w:ind w:left="640" w:hanging="200"/>
      </w:pPr>
      <w:r>
        <w:rPr>
          <w:color w:val="262626"/>
          <w:sz w:val="20"/>
          <w:szCs w:val="20"/>
        </w:rPr>
        <w:t xml:space="preserve">•  </w:t>
      </w:r>
      <w:r>
        <w:rPr>
          <w:color w:val="262626"/>
          <w:sz w:val="20"/>
          <w:szCs w:val="20"/>
        </w:rPr>
        <w:t xml:space="preserve">Implemented Salesforce Shield Event Monitoring to ensure compliance with healthcare data security and corporate governance policies.</w:t>
      </w:r>
    </w:p>
    <w:p>
      <w:pPr>
        <w:spacing w:before="0" w:after="75"/>
        <w:ind w:left="640" w:hanging="200"/>
      </w:pPr>
      <w:r>
        <w:rPr>
          <w:color w:val="262626"/>
          <w:sz w:val="20"/>
          <w:szCs w:val="20"/>
        </w:rPr>
        <w:t xml:space="preserve">•  </w:t>
      </w:r>
      <w:r>
        <w:rPr>
          <w:color w:val="262626"/>
          <w:sz w:val="20"/>
          <w:szCs w:val="20"/>
        </w:rPr>
        <w:t xml:space="preserve">Partnered with IT security and data governance teams to define and enforce CRM ecosystem policies and user access controls.</w:t>
      </w:r>
    </w:p>
    <w:p>
      <w:pPr>
        <w:spacing w:before="0" w:after="75"/>
        <w:ind w:left="640" w:hanging="200"/>
      </w:pPr>
      <w:r>
        <w:rPr>
          <w:color w:val="262626"/>
          <w:sz w:val="20"/>
          <w:szCs w:val="20"/>
        </w:rPr>
        <w:t xml:space="preserve">•  </w:t>
      </w:r>
      <w:r>
        <w:rPr>
          <w:color w:val="262626"/>
          <w:sz w:val="20"/>
          <w:szCs w:val="20"/>
        </w:rPr>
        <w:t xml:space="preserve">Developed custom Salesforce Lightning components and integrated REST APIs for seamless CRM ecosystem communication.</w:t>
      </w:r>
    </w:p>
    <w:p>
      <w:pPr>
        <w:spacing w:before="0" w:after="75"/>
        <w:ind w:left="640" w:hanging="200"/>
      </w:pPr>
      <w:r>
        <w:rPr>
          <w:color w:val="262626"/>
          <w:sz w:val="20"/>
          <w:szCs w:val="20"/>
        </w:rPr>
        <w:t xml:space="preserve">•  </w:t>
      </w:r>
      <w:r>
        <w:rPr>
          <w:color w:val="262626"/>
          <w:sz w:val="20"/>
          <w:szCs w:val="20"/>
        </w:rPr>
        <w:t xml:space="preserve">Coordinated sprint planning and backlog grooming sessions to align technical delivery with business objectives in a global nonprofit setting.</w:t>
      </w:r>
    </w:p>
    <w:p>
      <w:pPr>
        <w:spacing w:before="0" w:after="75"/>
        <w:ind w:left="640" w:hanging="200"/>
      </w:pPr>
      <w:r>
        <w:rPr>
          <w:color w:val="262626"/>
          <w:sz w:val="20"/>
          <w:szCs w:val="20"/>
        </w:rPr>
        <w:t xml:space="preserve">•  </w:t>
      </w:r>
      <w:r>
        <w:rPr>
          <w:color w:val="262626"/>
          <w:sz w:val="20"/>
          <w:szCs w:val="20"/>
        </w:rPr>
        <w:t xml:space="preserve">Supervised junior admins and external consultants, providing technical review and supporting continuous professional development.</w:t>
      </w:r>
    </w:p>
    <w:p>
      <w:pPr>
        <w:spacing w:before="0" w:after="75"/>
        <w:ind w:left="640" w:hanging="200"/>
      </w:pPr>
      <w:r>
        <w:rPr>
          <w:color w:val="262626"/>
          <w:sz w:val="20"/>
          <w:szCs w:val="20"/>
        </w:rPr>
        <w:t xml:space="preserve">•  </w:t>
      </w:r>
      <w:r>
        <w:rPr>
          <w:color w:val="262626"/>
          <w:sz w:val="20"/>
          <w:szCs w:val="20"/>
        </w:rPr>
        <w:t xml:space="preserve">Created detailed documentation on CRM configurations, deployment processes, and security settings, ensuring reproducibility and audit readiness.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Supported healthcare Salesforce CRM environment, performing administration tasks including user access management, role hierarchy updates, and permission set configurations.</w:t>
      </w:r>
    </w:p>
    <w:p>
      <w:pPr>
        <w:spacing w:before="0" w:after="75"/>
        <w:ind w:left="640" w:hanging="200"/>
      </w:pPr>
      <w:r>
        <w:rPr>
          <w:color w:val="262626"/>
          <w:sz w:val="20"/>
          <w:szCs w:val="20"/>
        </w:rPr>
        <w:t xml:space="preserve">•  </w:t>
      </w:r>
      <w:r>
        <w:rPr>
          <w:color w:val="262626"/>
          <w:sz w:val="20"/>
          <w:szCs w:val="20"/>
        </w:rPr>
        <w:t xml:space="preserve">Developed Apex classes, SOQL queries, and triggers to support integrations with third-party fundraising and marketing platforms.</w:t>
      </w:r>
    </w:p>
    <w:p>
      <w:pPr>
        <w:spacing w:before="0" w:after="75"/>
        <w:ind w:left="640" w:hanging="200"/>
      </w:pPr>
      <w:r>
        <w:rPr>
          <w:color w:val="262626"/>
          <w:sz w:val="20"/>
          <w:szCs w:val="20"/>
        </w:rPr>
        <w:t xml:space="preserve">•  </w:t>
      </w:r>
      <w:r>
        <w:rPr>
          <w:color w:val="262626"/>
          <w:sz w:val="20"/>
          <w:szCs w:val="20"/>
        </w:rPr>
        <w:t xml:space="preserve">Implemented Salesforce automation solutions using Flows to enable efficient end-user workflows consistent with nonprofit operations.</w:t>
      </w:r>
    </w:p>
    <w:p>
      <w:pPr>
        <w:spacing w:before="0" w:after="75"/>
        <w:ind w:left="640" w:hanging="200"/>
      </w:pPr>
      <w:r>
        <w:rPr>
          <w:color w:val="262626"/>
          <w:sz w:val="20"/>
          <w:szCs w:val="20"/>
        </w:rPr>
        <w:t xml:space="preserve">•  </w:t>
      </w:r>
      <w:r>
        <w:rPr>
          <w:color w:val="262626"/>
          <w:sz w:val="20"/>
          <w:szCs w:val="20"/>
        </w:rPr>
        <w:t xml:space="preserve">Conducted impact assessments of new feature releases to the broader CRM ecosystem and advised on adoption strategies.</w:t>
      </w:r>
    </w:p>
    <w:p>
      <w:pPr>
        <w:spacing w:before="0" w:after="75"/>
        <w:ind w:left="640" w:hanging="200"/>
      </w:pPr>
      <w:r>
        <w:rPr>
          <w:color w:val="262626"/>
          <w:sz w:val="20"/>
          <w:szCs w:val="20"/>
        </w:rPr>
        <w:t xml:space="preserve">•  </w:t>
      </w:r>
      <w:r>
        <w:rPr>
          <w:color w:val="262626"/>
          <w:sz w:val="20"/>
          <w:szCs w:val="20"/>
        </w:rPr>
        <w:t xml:space="preserve">Engaged in Agile ceremonies to collaborate with stakeholders on technical requirements, providing solutions aligned to business needs.</w:t>
      </w:r>
    </w:p>
    <w:p>
      <w:pPr>
        <w:spacing w:before="0" w:after="75"/>
        <w:ind w:left="640" w:hanging="200"/>
      </w:pPr>
      <w:r>
        <w:rPr>
          <w:color w:val="262626"/>
          <w:sz w:val="20"/>
          <w:szCs w:val="20"/>
        </w:rPr>
        <w:t xml:space="preserve">•  </w:t>
      </w:r>
      <w:r>
        <w:rPr>
          <w:color w:val="262626"/>
          <w:sz w:val="20"/>
          <w:szCs w:val="20"/>
        </w:rPr>
        <w:t xml:space="preserve">Maintained CRM data quality through validation rules and duplicate management, safeguarding donor and patient information integrity.</w:t>
      </w:r>
    </w:p>
    <w:p>
      <w:pPr>
        <w:spacing w:before="0" w:after="75"/>
        <w:ind w:left="640" w:hanging="200"/>
      </w:pPr>
      <w:r>
        <w:rPr>
          <w:color w:val="262626"/>
          <w:sz w:val="20"/>
          <w:szCs w:val="20"/>
        </w:rPr>
        <w:t xml:space="preserve">•  </w:t>
      </w:r>
      <w:r>
        <w:rPr>
          <w:color w:val="262626"/>
          <w:sz w:val="20"/>
          <w:szCs w:val="20"/>
        </w:rPr>
        <w:t xml:space="preserve">Configured and supported Salesforce Experience Cloud portals, improving secure self-service capabilities for external users.</w:t>
      </w:r>
    </w:p>
    <w:p>
      <w:pPr>
        <w:spacing w:before="0" w:after="75"/>
        <w:ind w:left="640" w:hanging="200"/>
      </w:pPr>
      <w:r>
        <w:rPr>
          <w:color w:val="262626"/>
          <w:sz w:val="20"/>
          <w:szCs w:val="20"/>
        </w:rPr>
        <w:t xml:space="preserve">•  </w:t>
      </w:r>
      <w:r>
        <w:rPr>
          <w:color w:val="262626"/>
          <w:sz w:val="20"/>
          <w:szCs w:val="20"/>
        </w:rPr>
        <w:t xml:space="preserve">Assisted with security audits and ensured alignment with HIPAA and nonprofit governance standards.</w:t>
      </w:r>
    </w:p>
    <w:p>
      <w:pPr>
        <w:spacing w:before="0" w:after="75"/>
        <w:ind w:left="640" w:hanging="200"/>
      </w:pPr>
      <w:r>
        <w:rPr>
          <w:color w:val="262626"/>
          <w:sz w:val="20"/>
          <w:szCs w:val="20"/>
        </w:rPr>
        <w:t xml:space="preserve">•  </w:t>
      </w:r>
      <w:r>
        <w:rPr>
          <w:color w:val="262626"/>
          <w:sz w:val="20"/>
          <w:szCs w:val="20"/>
        </w:rPr>
        <w:t xml:space="preserve">Provided end-user support and training materials to increase CRM system adoption and reduce support tickets.</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Delivered Salesforce implementations for healthcare clients focusing on member services and case management workflow automation.</w:t>
      </w:r>
    </w:p>
    <w:p>
      <w:pPr>
        <w:spacing w:before="0" w:after="75"/>
        <w:ind w:left="640" w:hanging="200"/>
      </w:pPr>
      <w:r>
        <w:rPr>
          <w:color w:val="262626"/>
          <w:sz w:val="20"/>
          <w:szCs w:val="20"/>
        </w:rPr>
        <w:t xml:space="preserve">•  </w:t>
      </w:r>
      <w:r>
        <w:rPr>
          <w:color w:val="262626"/>
          <w:sz w:val="20"/>
          <w:szCs w:val="20"/>
        </w:rPr>
        <w:t xml:space="preserve">Configured Salesforce user roles, profiles, permission sets, and sharing models to meet strict data governance requirements.</w:t>
      </w:r>
    </w:p>
    <w:p>
      <w:pPr>
        <w:spacing w:before="0" w:after="75"/>
        <w:ind w:left="640" w:hanging="200"/>
      </w:pPr>
      <w:r>
        <w:rPr>
          <w:color w:val="262626"/>
          <w:sz w:val="20"/>
          <w:szCs w:val="20"/>
        </w:rPr>
        <w:t xml:space="preserve">•  </w:t>
      </w:r>
      <w:r>
        <w:rPr>
          <w:color w:val="262626"/>
          <w:sz w:val="20"/>
          <w:szCs w:val="20"/>
        </w:rPr>
        <w:t xml:space="preserve">Developed validation rules, workflows, and Apex triggers to improve data integrity and automate business processes.</w:t>
      </w:r>
    </w:p>
    <w:p>
      <w:pPr>
        <w:spacing w:before="0" w:after="75"/>
        <w:ind w:left="640" w:hanging="200"/>
      </w:pPr>
      <w:r>
        <w:rPr>
          <w:color w:val="262626"/>
          <w:sz w:val="20"/>
          <w:szCs w:val="20"/>
        </w:rPr>
        <w:t xml:space="preserve">•  </w:t>
      </w:r>
      <w:r>
        <w:rPr>
          <w:color w:val="262626"/>
          <w:sz w:val="20"/>
          <w:szCs w:val="20"/>
        </w:rPr>
        <w:t xml:space="preserve">Conducted user training, documentation, and support, promoting CRM adoption across multiple departments and sites.</w:t>
      </w:r>
    </w:p>
    <w:p>
      <w:pPr>
        <w:spacing w:before="0" w:after="75"/>
        <w:ind w:left="640" w:hanging="200"/>
      </w:pPr>
      <w:r>
        <w:rPr>
          <w:color w:val="262626"/>
          <w:sz w:val="20"/>
          <w:szCs w:val="20"/>
        </w:rPr>
        <w:t xml:space="preserve">•  </w:t>
      </w:r>
      <w:r>
        <w:rPr>
          <w:color w:val="262626"/>
          <w:sz w:val="20"/>
          <w:szCs w:val="20"/>
        </w:rPr>
        <w:t xml:space="preserve">Collaborated with cross-functional teams to gather requirements and translate them into scalable Salesforce solutions.</w:t>
      </w:r>
    </w:p>
    <w:p>
      <w:pPr>
        <w:spacing w:before="0" w:after="75"/>
        <w:ind w:left="640" w:hanging="200"/>
      </w:pPr>
      <w:r>
        <w:rPr>
          <w:color w:val="262626"/>
          <w:sz w:val="20"/>
          <w:szCs w:val="20"/>
        </w:rPr>
        <w:t xml:space="preserve">•  </w:t>
      </w:r>
      <w:r>
        <w:rPr>
          <w:color w:val="262626"/>
          <w:sz w:val="20"/>
          <w:szCs w:val="20"/>
        </w:rPr>
        <w:t xml:space="preserve">Performed duplicate cleanup and data quality reviews on large datasets exceeding 6,000 records.</w:t>
      </w:r>
    </w:p>
    <w:p>
      <w:pPr>
        <w:spacing w:before="0" w:after="75"/>
        <w:ind w:left="640" w:hanging="200"/>
      </w:pPr>
      <w:r>
        <w:rPr>
          <w:color w:val="262626"/>
          <w:sz w:val="20"/>
          <w:szCs w:val="20"/>
        </w:rPr>
        <w:t xml:space="preserve">•  </w:t>
      </w:r>
      <w:r>
        <w:rPr>
          <w:color w:val="262626"/>
          <w:sz w:val="20"/>
          <w:szCs w:val="20"/>
        </w:rPr>
        <w:t xml:space="preserve">Supported release management and deployment activities in highly regulated environments.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technical troubleshooting, security threat identification, and resolution to over 200 faculty and staff at W.P. Carey Business School.</w:t>
      </w:r>
    </w:p>
    <w:p>
      <w:pPr>
        <w:spacing w:before="0" w:after="75"/>
        <w:ind w:left="640" w:hanging="200"/>
      </w:pPr>
      <w:r>
        <w:rPr>
          <w:color w:val="262626"/>
          <w:sz w:val="20"/>
          <w:szCs w:val="20"/>
        </w:rPr>
        <w:t xml:space="preserve">•  </w:t>
      </w:r>
      <w:r>
        <w:rPr>
          <w:color w:val="262626"/>
          <w:sz w:val="20"/>
          <w:szCs w:val="20"/>
        </w:rPr>
        <w:t xml:space="preserve">Collaborated with senior IT staff to design Agile-based solutions for enterprise challenges improving operational performance.</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Reviewed internal IT documentation and assessed technology risks for Fortune 500 clients in technology and finance sectors.</w:t>
      </w:r>
    </w:p>
    <w:p>
      <w:pPr>
        <w:spacing w:before="0" w:after="75"/>
        <w:ind w:left="640" w:hanging="200"/>
      </w:pPr>
      <w:r>
        <w:rPr>
          <w:color w:val="262626"/>
          <w:sz w:val="20"/>
          <w:szCs w:val="20"/>
        </w:rPr>
        <w:t xml:space="preserve">•  </w:t>
      </w:r>
      <w:r>
        <w:rPr>
          <w:color w:val="262626"/>
          <w:sz w:val="20"/>
          <w:szCs w:val="20"/>
        </w:rPr>
        <w:t xml:space="preserve">Identified control deficiencies and gaps through detailed walkthroughs and documentation reviews improving audit outcomes.</w:t>
      </w:r>
    </w:p>
    <w:p>
      <w:pPr>
        <w:spacing w:before="0" w:after="75"/>
        <w:ind w:left="640" w:hanging="200"/>
      </w:pPr>
      <w:r>
        <w:rPr>
          <w:color w:val="262626"/>
          <w:sz w:val="20"/>
          <w:szCs w:val="20"/>
        </w:rPr>
        <w:t xml:space="preserve">•  </w:t>
      </w:r>
      <w:r>
        <w:rPr>
          <w:color w:val="262626"/>
          <w:sz w:val="20"/>
          <w:szCs w:val="20"/>
        </w:rPr>
        <w:t xml:space="preserve">Supported testing of IT processes applying rigorous techniques to ensure compliance and mitigate risks.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Administrator I</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