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UI/UX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UI/UX Developer with over 7 years of experience specializing in Lightning Web Components (LWC), Aura Framework, and Salesforce Lightning Design System (SLDS). Expert in designing and implementing accessible, high-performance user interfaces compliant with WCAG standards, optimizing user adoption and productivity across Salesforce Sales Cloud, Service Cloud, and Experience Cloud environments. Proven track record developing responsive, reusable UI components integrated with Apex and REST APIs. Skilled in Figma-based prototyping, agile collaboration, and technical leadership mentoring junior developers to establish UI standards. Experienced with stakeholder management, Agile/Scrum process, and driving adoption through intuitive, consistent UX strategies. Committed to continuous learning of Salesforce platform best practices and emerging UX technologies to deliver scalable enterprise solutions.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UI/UX Development</w:t>
      </w:r>
      <w:r>
        <w:rPr>
          <w:b/>
          <w:color w:val="1A1A1A"/>
          <w:sz w:val="20"/>
          <w:szCs w:val="20"/>
        </w:rPr>
        <w:t xml:space="preserve">:</w:t>
      </w:r>
      <w:r>
        <w:rPr>
          <w:color w:val="262626"/>
          <w:sz w:val="20"/>
          <w:szCs w:val="20"/>
        </w:rPr>
        <w:t xml:space="preserve"> Lightning Web Components (LWC), Aura Components, Salesforce Lightning Design System (SLDS), Experience Cloud, Lightning App Builder, Responsive Web Design, WCAG Accessibility Compliance</w:t>
      </w:r>
    </w:p>
    <w:p>
      <w:pPr>
        <w:spacing w:before="0" w:after="0"/>
      </w:pPr>
      <w:r>
        <w:rPr>
          <w:b/>
          <w:color w:val="1A1A1A"/>
          <w:sz w:val="20"/>
          <w:szCs w:val="20"/>
        </w:rPr>
        <w:t xml:space="preserve">User Experience &amp; Design Tools</w:t>
      </w:r>
      <w:r>
        <w:rPr>
          <w:b/>
          <w:color w:val="1A1A1A"/>
          <w:sz w:val="20"/>
          <w:szCs w:val="20"/>
        </w:rPr>
        <w:t xml:space="preserve">:</w:t>
      </w:r>
      <w:r>
        <w:rPr>
          <w:color w:val="262626"/>
          <w:sz w:val="20"/>
          <w:szCs w:val="20"/>
        </w:rPr>
        <w:t xml:space="preserve"> Wireframing, Prototyping, User Flows, Figma, Adobe XD, Usability Testing, Accessibility Standards</w:t>
      </w:r>
    </w:p>
    <w:p>
      <w:pPr>
        <w:spacing w:before="0" w:after="0"/>
      </w:pPr>
      <w:r>
        <w:rPr>
          <w:b/>
          <w:color w:val="1A1A1A"/>
          <w:sz w:val="20"/>
          <w:szCs w:val="20"/>
        </w:rPr>
        <w:t xml:space="preserve">Front-end Technologies</w:t>
      </w:r>
      <w:r>
        <w:rPr>
          <w:b/>
          <w:color w:val="1A1A1A"/>
          <w:sz w:val="20"/>
          <w:szCs w:val="20"/>
        </w:rPr>
        <w:t xml:space="preserve">:</w:t>
      </w:r>
      <w:r>
        <w:rPr>
          <w:color w:val="262626"/>
          <w:sz w:val="20"/>
          <w:szCs w:val="20"/>
        </w:rPr>
        <w:t xml:space="preserve"> JavaScript (ES6+), HTML5, CSS3, SLDS, Cross-browser Compatibility, Performance Optimization</w:t>
      </w:r>
    </w:p>
    <w:p>
      <w:pPr>
        <w:spacing w:before="0" w:after="0"/>
      </w:pPr>
      <w:r>
        <w:rPr>
          <w:b/>
          <w:color w:val="1A1A1A"/>
          <w:sz w:val="20"/>
          <w:szCs w:val="20"/>
        </w:rPr>
        <w:t xml:space="preserve">Salesforce Backend Integration</w:t>
      </w:r>
      <w:r>
        <w:rPr>
          <w:b/>
          <w:color w:val="1A1A1A"/>
          <w:sz w:val="20"/>
          <w:szCs w:val="20"/>
        </w:rPr>
        <w:t xml:space="preserve">:</w:t>
      </w:r>
      <w:r>
        <w:rPr>
          <w:color w:val="262626"/>
          <w:sz w:val="20"/>
          <w:szCs w:val="20"/>
        </w:rPr>
        <w:t xml:space="preserve"> Apex, SOQL, REST APIs, Salesforce Service Cloud, Sales Cloud, Health Cloud integration, Apex Callouts</w:t>
      </w:r>
    </w:p>
    <w:p>
      <w:pPr>
        <w:spacing w:before="0" w:after="0"/>
      </w:pPr>
      <w:r>
        <w:rPr>
          <w:b/>
          <w:color w:val="1A1A1A"/>
          <w:sz w:val="20"/>
          <w:szCs w:val="20"/>
        </w:rPr>
        <w:t xml:space="preserve">Agile Methodologies &amp; Collaboration</w:t>
      </w:r>
      <w:r>
        <w:rPr>
          <w:b/>
          <w:color w:val="1A1A1A"/>
          <w:sz w:val="20"/>
          <w:szCs w:val="20"/>
        </w:rPr>
        <w:t xml:space="preserve">:</w:t>
      </w:r>
      <w:r>
        <w:rPr>
          <w:color w:val="262626"/>
          <w:sz w:val="20"/>
          <w:szCs w:val="20"/>
        </w:rPr>
        <w:t xml:space="preserve"> Agile/Scrum, Sprint Planning, Peer Code Reviews, Mentoring, Stakeholder Communication</w:t>
      </w:r>
    </w:p>
    <w:p>
      <w:pPr>
        <w:spacing w:before="0" w:after="0"/>
      </w:pPr>
      <w:r>
        <w:rPr>
          <w:b/>
          <w:color w:val="1A1A1A"/>
          <w:sz w:val="20"/>
          <w:szCs w:val="20"/>
        </w:rPr>
        <w:t xml:space="preserve">DevOps &amp; Continuous Delivery</w:t>
      </w:r>
      <w:r>
        <w:rPr>
          <w:b/>
          <w:color w:val="1A1A1A"/>
          <w:sz w:val="20"/>
          <w:szCs w:val="20"/>
        </w:rPr>
        <w:t xml:space="preserve">:</w:t>
      </w:r>
      <w:r>
        <w:rPr>
          <w:color w:val="262626"/>
          <w:sz w:val="20"/>
          <w:szCs w:val="20"/>
        </w:rPr>
        <w:t xml:space="preserve"> CI/CD Pipelines, Git, Salesforce DX, Scratch Orgs, Sandboxes, Metadata API</w:t>
      </w:r>
    </w:p>
    <w:p>
      <w:pPr>
        <w:spacing w:before="0" w:after="0"/>
      </w:pPr>
      <w:r>
        <w:rPr>
          <w:b/>
          <w:color w:val="1A1A1A"/>
          <w:sz w:val="20"/>
          <w:szCs w:val="20"/>
        </w:rPr>
        <w:t xml:space="preserve">Security &amp; Governance</w:t>
      </w:r>
      <w:r>
        <w:rPr>
          <w:b/>
          <w:color w:val="1A1A1A"/>
          <w:sz w:val="20"/>
          <w:szCs w:val="20"/>
        </w:rPr>
        <w:t xml:space="preserve">:</w:t>
      </w:r>
      <w:r>
        <w:rPr>
          <w:color w:val="262626"/>
          <w:sz w:val="20"/>
          <w:szCs w:val="20"/>
        </w:rPr>
        <w:t xml:space="preserve"> Profiles, Permission Sets, Sharing Rules, Field-level Security, Data Compliance, HIPAA-aligned practices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UI/UX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reusable Lightning Web Components and Aura Components adhering to SLDS for multi-cloud Salesforce environments, improving user engagement by 15%.</w:t>
      </w:r>
    </w:p>
    <w:p>
      <w:pPr>
        <w:spacing w:before="0" w:after="75"/>
        <w:ind w:left="640" w:hanging="200"/>
      </w:pPr>
      <w:r>
        <w:rPr>
          <w:color w:val="262626"/>
          <w:sz w:val="20"/>
          <w:szCs w:val="20"/>
        </w:rPr>
        <w:t xml:space="preserve">•  </w:t>
      </w:r>
      <w:r>
        <w:rPr>
          <w:color w:val="262626"/>
          <w:sz w:val="20"/>
          <w:szCs w:val="20"/>
        </w:rPr>
        <w:t xml:space="preserve">Created wireframes, mockups, and interactive prototypes using Figma to align UI designs with business requirements and enhance user workflow comprehension.</w:t>
      </w:r>
    </w:p>
    <w:p>
      <w:pPr>
        <w:spacing w:before="0" w:after="75"/>
        <w:ind w:left="640" w:hanging="200"/>
      </w:pPr>
      <w:r>
        <w:rPr>
          <w:color w:val="262626"/>
          <w:sz w:val="20"/>
          <w:szCs w:val="20"/>
        </w:rPr>
        <w:t xml:space="preserve">•  </w:t>
      </w:r>
      <w:r>
        <w:rPr>
          <w:color w:val="262626"/>
          <w:sz w:val="20"/>
          <w:szCs w:val="20"/>
        </w:rPr>
        <w:t xml:space="preserve">Led implementation of WCAG accessibility standards across Salesforce Experience Cloud sites, increasing accessibility compliance and expanding user base inclusivity.</w:t>
      </w:r>
    </w:p>
    <w:p>
      <w:pPr>
        <w:spacing w:before="0" w:after="75"/>
        <w:ind w:left="640" w:hanging="200"/>
      </w:pPr>
      <w:r>
        <w:rPr>
          <w:color w:val="262626"/>
          <w:sz w:val="20"/>
          <w:szCs w:val="20"/>
        </w:rPr>
        <w:t xml:space="preserve">•  </w:t>
      </w:r>
      <w:r>
        <w:rPr>
          <w:color w:val="262626"/>
          <w:sz w:val="20"/>
          <w:szCs w:val="20"/>
        </w:rPr>
        <w:t xml:space="preserve">Configured Lightning App Builder pages and custom record pages to streamline user navigation and improve productivity in sales and service teams.</w:t>
      </w:r>
    </w:p>
    <w:p>
      <w:pPr>
        <w:spacing w:before="0" w:after="75"/>
        <w:ind w:left="640" w:hanging="200"/>
      </w:pPr>
      <w:r>
        <w:rPr>
          <w:color w:val="262626"/>
          <w:sz w:val="20"/>
          <w:szCs w:val="20"/>
        </w:rPr>
        <w:t xml:space="preserve">•  </w:t>
      </w:r>
      <w:r>
        <w:rPr>
          <w:color w:val="262626"/>
          <w:sz w:val="20"/>
          <w:szCs w:val="20"/>
        </w:rPr>
        <w:t xml:space="preserve">Integrated front-end UI components with Apex controllers and REST APIs ensuring seamless backend communication and responsive UI data updates.</w:t>
      </w:r>
    </w:p>
    <w:p>
      <w:pPr>
        <w:spacing w:before="0" w:after="75"/>
        <w:ind w:left="640" w:hanging="200"/>
      </w:pPr>
      <w:r>
        <w:rPr>
          <w:color w:val="262626"/>
          <w:sz w:val="20"/>
          <w:szCs w:val="20"/>
        </w:rPr>
        <w:t xml:space="preserve">•  </w:t>
      </w:r>
      <w:r>
        <w:rPr>
          <w:color w:val="262626"/>
          <w:sz w:val="20"/>
          <w:szCs w:val="20"/>
        </w:rPr>
        <w:t xml:space="preserve">Collaborated with product owners, architects, and BA teams in Agile ceremonies to refine user stories and deliver UI features on accelerated sprint timelines.</w:t>
      </w:r>
    </w:p>
    <w:p>
      <w:pPr>
        <w:spacing w:before="0" w:after="75"/>
        <w:ind w:left="640" w:hanging="200"/>
      </w:pPr>
      <w:r>
        <w:rPr>
          <w:color w:val="262626"/>
          <w:sz w:val="20"/>
          <w:szCs w:val="20"/>
        </w:rPr>
        <w:t xml:space="preserve">•  </w:t>
      </w:r>
      <w:r>
        <w:rPr>
          <w:color w:val="262626"/>
          <w:sz w:val="20"/>
          <w:szCs w:val="20"/>
        </w:rPr>
        <w:t xml:space="preserve">Conducted code reviews and mentored junior developers to drive UI development standards and promote best practices in Salesforce front-end engineering.</w:t>
      </w:r>
    </w:p>
    <w:p>
      <w:pPr>
        <w:spacing w:before="0" w:after="75"/>
        <w:ind w:left="640" w:hanging="200"/>
      </w:pPr>
      <w:r>
        <w:rPr>
          <w:color w:val="262626"/>
          <w:sz w:val="20"/>
          <w:szCs w:val="20"/>
        </w:rPr>
        <w:t xml:space="preserve">•  </w:t>
      </w:r>
      <w:r>
        <w:rPr>
          <w:color w:val="262626"/>
          <w:sz w:val="20"/>
          <w:szCs w:val="20"/>
        </w:rPr>
        <w:t xml:space="preserve">Performed consistent UI/UX usability assessments, analyzed feedback, and recommended design improvements that reduced user errors by 10%.</w:t>
      </w:r>
    </w:p>
    <w:p>
      <w:pPr>
        <w:spacing w:before="0" w:after="75"/>
        <w:ind w:left="640" w:hanging="200"/>
      </w:pPr>
      <w:r>
        <w:rPr>
          <w:color w:val="262626"/>
          <w:sz w:val="20"/>
          <w:szCs w:val="20"/>
        </w:rPr>
        <w:t xml:space="preserve">•  </w:t>
      </w:r>
      <w:r>
        <w:rPr>
          <w:color w:val="262626"/>
          <w:sz w:val="20"/>
          <w:szCs w:val="20"/>
        </w:rPr>
        <w:t xml:space="preserve">Optimized component performance and cross-browser responsiveness, significantly decreasing page load times and improving Salesforce app ratings.</w:t>
      </w:r>
    </w:p>
    <w:p>
      <w:pPr>
        <w:spacing w:before="0" w:after="75"/>
        <w:ind w:left="640" w:hanging="200"/>
      </w:pPr>
      <w:r>
        <w:rPr>
          <w:color w:val="262626"/>
          <w:sz w:val="20"/>
          <w:szCs w:val="20"/>
        </w:rPr>
        <w:t xml:space="preserve">•  </w:t>
      </w:r>
      <w:r>
        <w:rPr>
          <w:color w:val="262626"/>
          <w:sz w:val="20"/>
          <w:szCs w:val="20"/>
        </w:rPr>
        <w:t xml:space="preserve">Established component libraries for reusable UI elements, reducing frontend development time by 20% and maintaining design consistency.</w:t>
      </w:r>
    </w:p>
    <w:p>
      <w:pPr>
        <w:spacing w:before="0" w:after="75"/>
        <w:ind w:left="640" w:hanging="200"/>
      </w:pPr>
      <w:r>
        <w:rPr>
          <w:color w:val="262626"/>
          <w:sz w:val="20"/>
          <w:szCs w:val="20"/>
        </w:rPr>
        <w:t xml:space="preserve">•  </w:t>
      </w:r>
      <w:r>
        <w:rPr>
          <w:color w:val="262626"/>
          <w:sz w:val="20"/>
          <w:szCs w:val="20"/>
        </w:rPr>
        <w:t xml:space="preserve">Supported SIT, UAT, and production deployments by quickly resolving UI defects and ensuring smooth rollout of new interface features.</w:t>
      </w:r>
    </w:p>
    <w:p>
      <w:pPr>
        <w:spacing w:before="0" w:after="75"/>
        <w:ind w:left="640" w:hanging="200"/>
      </w:pPr>
      <w:r>
        <w:rPr>
          <w:color w:val="262626"/>
          <w:sz w:val="20"/>
          <w:szCs w:val="20"/>
        </w:rPr>
        <w:t xml:space="preserve">•  </w:t>
      </w:r>
      <w:r>
        <w:rPr>
          <w:color w:val="262626"/>
          <w:sz w:val="20"/>
          <w:szCs w:val="20"/>
        </w:rPr>
        <w:t xml:space="preserve">Stayed current with Salesforce releases and emerging UI/UX technologies to continuously incorporate enhancements in front-end development processes.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implemented Lightning Web Components and Aura components with SLDS to enhance usability in Sales Cloud and Service Cloud applications.</w:t>
      </w:r>
    </w:p>
    <w:p>
      <w:pPr>
        <w:spacing w:before="0" w:after="75"/>
        <w:ind w:left="640" w:hanging="200"/>
      </w:pPr>
      <w:r>
        <w:rPr>
          <w:color w:val="262626"/>
          <w:sz w:val="20"/>
          <w:szCs w:val="20"/>
        </w:rPr>
        <w:t xml:space="preserve">•  </w:t>
      </w:r>
      <w:r>
        <w:rPr>
          <w:color w:val="262626"/>
          <w:sz w:val="20"/>
          <w:szCs w:val="20"/>
        </w:rPr>
        <w:t xml:space="preserve">Conducted Figma-based prototyping and collaborated with UX teams for interactive dashboards, increasing cross-team adoption by 18%.</w:t>
      </w:r>
    </w:p>
    <w:p>
      <w:pPr>
        <w:spacing w:before="0" w:after="75"/>
        <w:ind w:left="640" w:hanging="200"/>
      </w:pPr>
      <w:r>
        <w:rPr>
          <w:color w:val="262626"/>
          <w:sz w:val="20"/>
          <w:szCs w:val="20"/>
        </w:rPr>
        <w:t xml:space="preserve">•  </w:t>
      </w:r>
      <w:r>
        <w:rPr>
          <w:color w:val="262626"/>
          <w:sz w:val="20"/>
          <w:szCs w:val="20"/>
        </w:rPr>
        <w:t xml:space="preserve">Integrated Salesforce UI layers with Apex and REST APIs to enable real-time data visualization and interactive user workflows for healthcare solutions.</w:t>
      </w:r>
    </w:p>
    <w:p>
      <w:pPr>
        <w:spacing w:before="0" w:after="75"/>
        <w:ind w:left="640" w:hanging="200"/>
      </w:pPr>
      <w:r>
        <w:rPr>
          <w:color w:val="262626"/>
          <w:sz w:val="20"/>
          <w:szCs w:val="20"/>
        </w:rPr>
        <w:t xml:space="preserve">•  </w:t>
      </w:r>
      <w:r>
        <w:rPr>
          <w:color w:val="262626"/>
          <w:sz w:val="20"/>
          <w:szCs w:val="20"/>
        </w:rPr>
        <w:t xml:space="preserve">Ensured adherence to accessibility standards (WCAG) across portals, improving compliance and supporting HIPAA-aligned Salesforce practices.</w:t>
      </w:r>
    </w:p>
    <w:p>
      <w:pPr>
        <w:spacing w:before="0" w:after="75"/>
        <w:ind w:left="640" w:hanging="200"/>
      </w:pPr>
      <w:r>
        <w:rPr>
          <w:color w:val="262626"/>
          <w:sz w:val="20"/>
          <w:szCs w:val="20"/>
        </w:rPr>
        <w:t xml:space="preserve">•  </w:t>
      </w:r>
      <w:r>
        <w:rPr>
          <w:color w:val="262626"/>
          <w:sz w:val="20"/>
          <w:szCs w:val="20"/>
        </w:rPr>
        <w:t xml:space="preserve">Configured customizable Lightning App Builder pages and Experience Cloud sites to align with customer journey and engagement metrics.</w:t>
      </w:r>
    </w:p>
    <w:p>
      <w:pPr>
        <w:spacing w:before="0" w:after="75"/>
        <w:ind w:left="640" w:hanging="200"/>
      </w:pPr>
      <w:r>
        <w:rPr>
          <w:color w:val="262626"/>
          <w:sz w:val="20"/>
          <w:szCs w:val="20"/>
        </w:rPr>
        <w:t xml:space="preserve">•  </w:t>
      </w:r>
      <w:r>
        <w:rPr>
          <w:color w:val="262626"/>
          <w:sz w:val="20"/>
          <w:szCs w:val="20"/>
        </w:rPr>
        <w:t xml:space="preserve">Participated in agile sprint planning, backlog refinement, and retrospective meetings to champion UI/UX best practices and iterative improvement delivery.</w:t>
      </w:r>
    </w:p>
    <w:p>
      <w:pPr>
        <w:spacing w:before="0" w:after="75"/>
        <w:ind w:left="640" w:hanging="200"/>
      </w:pPr>
      <w:r>
        <w:rPr>
          <w:color w:val="262626"/>
          <w:sz w:val="20"/>
          <w:szCs w:val="20"/>
        </w:rPr>
        <w:t xml:space="preserve">•  </w:t>
      </w:r>
      <w:r>
        <w:rPr>
          <w:color w:val="262626"/>
          <w:sz w:val="20"/>
          <w:szCs w:val="20"/>
        </w:rPr>
        <w:t xml:space="preserve">Led usability testing sessions, gathered feedback, and implemented UI enhancements that increased agent productivity and reduced case resolution time by 12%.</w:t>
      </w:r>
    </w:p>
    <w:p>
      <w:pPr>
        <w:spacing w:before="0" w:after="75"/>
        <w:ind w:left="640" w:hanging="200"/>
      </w:pPr>
      <w:r>
        <w:rPr>
          <w:color w:val="262626"/>
          <w:sz w:val="20"/>
          <w:szCs w:val="20"/>
        </w:rPr>
        <w:t xml:space="preserve">•  </w:t>
      </w:r>
      <w:r>
        <w:rPr>
          <w:color w:val="262626"/>
          <w:sz w:val="20"/>
          <w:szCs w:val="20"/>
        </w:rPr>
        <w:t xml:space="preserve">Mentored junior developers on LWC development and SLDS best practices, improving team code quality and consistency.</w:t>
      </w:r>
    </w:p>
    <w:p>
      <w:pPr>
        <w:spacing w:before="0" w:after="75"/>
        <w:ind w:left="640" w:hanging="200"/>
      </w:pPr>
      <w:r>
        <w:rPr>
          <w:color w:val="262626"/>
          <w:sz w:val="20"/>
          <w:szCs w:val="20"/>
        </w:rPr>
        <w:t xml:space="preserve">•  </w:t>
      </w:r>
      <w:r>
        <w:rPr>
          <w:color w:val="262626"/>
          <w:sz w:val="20"/>
          <w:szCs w:val="20"/>
        </w:rPr>
        <w:t xml:space="preserve">Deployed solutions integrating Salesforce UI with OmniStudio components, Apex triggers, and external REST endpoints, enabling guided service workflows.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Lightning Web Components integrated with Apex and SOQL queries to build responsive interfaces supporting sales and case management workflows.</w:t>
      </w:r>
    </w:p>
    <w:p>
      <w:pPr>
        <w:spacing w:before="0" w:after="75"/>
        <w:ind w:left="640" w:hanging="200"/>
      </w:pPr>
      <w:r>
        <w:rPr>
          <w:color w:val="262626"/>
          <w:sz w:val="20"/>
          <w:szCs w:val="20"/>
        </w:rPr>
        <w:t xml:space="preserve">•  </w:t>
      </w:r>
      <w:r>
        <w:rPr>
          <w:color w:val="262626"/>
          <w:sz w:val="20"/>
          <w:szCs w:val="20"/>
        </w:rPr>
        <w:t xml:space="preserve">Supported Salesforce UI enhancements within Service Cloud and Experience Cloud to improve end-user adoption and interaction quality.</w:t>
      </w:r>
    </w:p>
    <w:p>
      <w:pPr>
        <w:spacing w:before="0" w:after="75"/>
        <w:ind w:left="640" w:hanging="200"/>
      </w:pPr>
      <w:r>
        <w:rPr>
          <w:color w:val="262626"/>
          <w:sz w:val="20"/>
          <w:szCs w:val="20"/>
        </w:rPr>
        <w:t xml:space="preserve">•  </w:t>
      </w:r>
      <w:r>
        <w:rPr>
          <w:color w:val="262626"/>
          <w:sz w:val="20"/>
          <w:szCs w:val="20"/>
        </w:rPr>
        <w:t xml:space="preserve">Collaborated with cross-functional teams including architects and BAs to translate UI/UX requirements into technical specifications and effective front-end solutions.</w:t>
      </w:r>
    </w:p>
    <w:p>
      <w:pPr>
        <w:spacing w:before="0" w:after="75"/>
        <w:ind w:left="640" w:hanging="200"/>
      </w:pPr>
      <w:r>
        <w:rPr>
          <w:color w:val="262626"/>
          <w:sz w:val="20"/>
          <w:szCs w:val="20"/>
        </w:rPr>
        <w:t xml:space="preserve">•  </w:t>
      </w:r>
      <w:r>
        <w:rPr>
          <w:color w:val="262626"/>
          <w:sz w:val="20"/>
          <w:szCs w:val="20"/>
        </w:rPr>
        <w:t xml:space="preserve">Built reusable UI components following SLDS guidelines, enhancing design consistency and reducing development cycles.</w:t>
      </w:r>
    </w:p>
    <w:p>
      <w:pPr>
        <w:spacing w:before="0" w:after="75"/>
        <w:ind w:left="640" w:hanging="200"/>
      </w:pPr>
      <w:r>
        <w:rPr>
          <w:color w:val="262626"/>
          <w:sz w:val="20"/>
          <w:szCs w:val="20"/>
        </w:rPr>
        <w:t xml:space="preserve">•  </w:t>
      </w:r>
      <w:r>
        <w:rPr>
          <w:color w:val="262626"/>
          <w:sz w:val="20"/>
          <w:szCs w:val="20"/>
        </w:rPr>
        <w:t xml:space="preserve">Implemented responsive web design principles to ensure usability across devices and browsers, improving mobile user engagement metrics significantly.</w:t>
      </w:r>
    </w:p>
    <w:p>
      <w:pPr>
        <w:spacing w:before="0" w:after="75"/>
        <w:ind w:left="640" w:hanging="200"/>
      </w:pPr>
      <w:r>
        <w:rPr>
          <w:color w:val="262626"/>
          <w:sz w:val="20"/>
          <w:szCs w:val="20"/>
        </w:rPr>
        <w:t xml:space="preserve">•  </w:t>
      </w:r>
      <w:r>
        <w:rPr>
          <w:color w:val="262626"/>
          <w:sz w:val="20"/>
          <w:szCs w:val="20"/>
        </w:rPr>
        <w:t xml:space="preserve">Constructed interactive dashboards and data presentation components facilitating executive reporting and operational insights.</w:t>
      </w:r>
    </w:p>
    <w:p>
      <w:pPr>
        <w:spacing w:before="0" w:after="75"/>
        <w:ind w:left="640" w:hanging="200"/>
      </w:pPr>
      <w:r>
        <w:rPr>
          <w:color w:val="262626"/>
          <w:sz w:val="20"/>
          <w:szCs w:val="20"/>
        </w:rPr>
        <w:t xml:space="preserve">•  </w:t>
      </w:r>
      <w:r>
        <w:rPr>
          <w:color w:val="262626"/>
          <w:sz w:val="20"/>
          <w:szCs w:val="20"/>
        </w:rPr>
        <w:t xml:space="preserve">Engaged in code reviews, Agile ceremonies, and peer mentoring to strengthen team delivery and front-end development best practices.</w:t>
      </w:r>
    </w:p>
    <w:p>
      <w:pPr>
        <w:spacing w:before="0" w:after="75"/>
        <w:ind w:left="640" w:hanging="200"/>
      </w:pPr>
      <w:r>
        <w:rPr>
          <w:color w:val="262626"/>
          <w:sz w:val="20"/>
          <w:szCs w:val="20"/>
        </w:rPr>
        <w:t xml:space="preserve">•  </w:t>
      </w:r>
      <w:r>
        <w:rPr>
          <w:color w:val="262626"/>
          <w:sz w:val="20"/>
          <w:szCs w:val="20"/>
        </w:rPr>
        <w:t xml:space="preserve">Integrated Salesforce Apex REST services with front-end UI components to support real-time data interactions and seamless backend processing.</w:t>
      </w:r>
    </w:p>
    <w:p>
      <w:pPr>
        <w:spacing w:before="0" w:after="75"/>
        <w:ind w:left="640" w:hanging="200"/>
      </w:pPr>
      <w:r>
        <w:rPr>
          <w:color w:val="262626"/>
          <w:sz w:val="20"/>
          <w:szCs w:val="20"/>
        </w:rPr>
        <w:t xml:space="preserve">•  </w:t>
      </w:r>
      <w:r>
        <w:rPr>
          <w:color w:val="262626"/>
          <w:sz w:val="20"/>
          <w:szCs w:val="20"/>
        </w:rPr>
        <w:t xml:space="preserve">Addressed UI defects in SIT, UAT, and production rapidly to maintain optimal user experience and application stability.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Designed and developed Salesforce front-end solutions using Aura components, Visualforce, and Lightning components tailored for healthcare payer CRM systems.</w:t>
      </w:r>
    </w:p>
    <w:p>
      <w:pPr>
        <w:spacing w:before="0" w:after="75"/>
        <w:ind w:left="640" w:hanging="200"/>
      </w:pPr>
      <w:r>
        <w:rPr>
          <w:color w:val="262626"/>
          <w:sz w:val="20"/>
          <w:szCs w:val="20"/>
        </w:rPr>
        <w:t xml:space="preserve">•  </w:t>
      </w:r>
      <w:r>
        <w:rPr>
          <w:color w:val="262626"/>
          <w:sz w:val="20"/>
          <w:szCs w:val="20"/>
        </w:rPr>
        <w:t xml:space="preserve">Collaborated with UX and business teams to gather requirements, conduct usability assessments, and refine Salesforce interfaces for improved user adoption.</w:t>
      </w:r>
    </w:p>
    <w:p>
      <w:pPr>
        <w:spacing w:before="0" w:after="75"/>
        <w:ind w:left="640" w:hanging="200"/>
      </w:pPr>
      <w:r>
        <w:rPr>
          <w:color w:val="262626"/>
          <w:sz w:val="20"/>
          <w:szCs w:val="20"/>
        </w:rPr>
        <w:t xml:space="preserve">•  </w:t>
      </w:r>
      <w:r>
        <w:rPr>
          <w:color w:val="262626"/>
          <w:sz w:val="20"/>
          <w:szCs w:val="20"/>
        </w:rPr>
        <w:t xml:space="preserve">Implemented Lightning App Builder pages, custom UI components, and dashboards enhancing operational visibility for healthcare case managers.</w:t>
      </w:r>
    </w:p>
    <w:p>
      <w:pPr>
        <w:spacing w:before="0" w:after="75"/>
        <w:ind w:left="640" w:hanging="200"/>
      </w:pPr>
      <w:r>
        <w:rPr>
          <w:color w:val="262626"/>
          <w:sz w:val="20"/>
          <w:szCs w:val="20"/>
        </w:rPr>
        <w:t xml:space="preserve">•  </w:t>
      </w:r>
      <w:r>
        <w:rPr>
          <w:color w:val="262626"/>
          <w:sz w:val="20"/>
          <w:szCs w:val="20"/>
        </w:rPr>
        <w:t xml:space="preserve">Ensured HIPAA compliance and configured secure, role-based access controls adhering to Salesforce sharing and security best practices.</w:t>
      </w:r>
    </w:p>
    <w:p>
      <w:pPr>
        <w:spacing w:before="0" w:after="75"/>
        <w:ind w:left="640" w:hanging="200"/>
      </w:pPr>
      <w:r>
        <w:rPr>
          <w:color w:val="262626"/>
          <w:sz w:val="20"/>
          <w:szCs w:val="20"/>
        </w:rPr>
        <w:t xml:space="preserve">•  </w:t>
      </w:r>
      <w:r>
        <w:rPr>
          <w:color w:val="262626"/>
          <w:sz w:val="20"/>
          <w:szCs w:val="20"/>
        </w:rPr>
        <w:t xml:space="preserve">Participated in Agile workflows, sprint planning, and daily scrums to meet project deadlines and align UI solutions with evolving business needs.</w:t>
      </w:r>
    </w:p>
    <w:p>
      <w:pPr>
        <w:spacing w:before="0" w:after="75"/>
        <w:ind w:left="640" w:hanging="200"/>
      </w:pPr>
      <w:r>
        <w:rPr>
          <w:color w:val="262626"/>
          <w:sz w:val="20"/>
          <w:szCs w:val="20"/>
        </w:rPr>
        <w:t xml:space="preserve">•  </w:t>
      </w:r>
      <w:r>
        <w:rPr>
          <w:color w:val="262626"/>
          <w:sz w:val="20"/>
          <w:szCs w:val="20"/>
        </w:rPr>
        <w:t xml:space="preserve">Provided user training and technical documentation to support UI rollouts and improve end-user efficiency in Salesforce platforms.</w:t>
      </w:r>
    </w:p>
    <w:p>
      <w:pPr>
        <w:spacing w:before="0" w:after="75"/>
        <w:ind w:left="640" w:hanging="200"/>
      </w:pPr>
      <w:r>
        <w:rPr>
          <w:color w:val="262626"/>
          <w:sz w:val="20"/>
          <w:szCs w:val="20"/>
        </w:rPr>
        <w:t xml:space="preserve">•  </w:t>
      </w:r>
      <w:r>
        <w:rPr>
          <w:color w:val="262626"/>
          <w:sz w:val="20"/>
          <w:szCs w:val="20"/>
        </w:rPr>
        <w:t xml:space="preserve">Performed integration of UI components with Apex controllers, SOQL queries, and external APIs facilitating comprehensive data visibility and workflow automation.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Delivered technical support including troubleshooting and diagnosing issues for faculty and staff, ensuring minimal disruption to academic operations.</w:t>
      </w:r>
    </w:p>
    <w:p>
      <w:pPr>
        <w:spacing w:before="0" w:after="75"/>
        <w:ind w:left="640" w:hanging="200"/>
      </w:pPr>
      <w:r>
        <w:rPr>
          <w:color w:val="262626"/>
          <w:sz w:val="20"/>
          <w:szCs w:val="20"/>
        </w:rPr>
        <w:t xml:space="preserve">•  </w:t>
      </w:r>
      <w:r>
        <w:rPr>
          <w:color w:val="262626"/>
          <w:sz w:val="20"/>
          <w:szCs w:val="20"/>
        </w:rPr>
        <w:t xml:space="preserve">Collaborated with senior technologists to implement Agile solutions addressing enterprise IT challenges, enhancing overall system responsiveness and usability.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reviewed internal documentation for Fortune 500 companies, emphasizing detail and IT process improvements.</w:t>
      </w:r>
    </w:p>
    <w:p>
      <w:pPr>
        <w:spacing w:before="0" w:after="75"/>
        <w:ind w:left="640" w:hanging="200"/>
      </w:pPr>
      <w:r>
        <w:rPr>
          <w:color w:val="262626"/>
          <w:sz w:val="20"/>
          <w:szCs w:val="20"/>
        </w:rPr>
        <w:t xml:space="preserve">•  </w:t>
      </w:r>
      <w:r>
        <w:rPr>
          <w:color w:val="262626"/>
          <w:sz w:val="20"/>
          <w:szCs w:val="20"/>
        </w:rPr>
        <w:t xml:space="preserve">Identified deficiencies and control gaps through comprehensive walkthroughs and system report analyses, contributing to enhanced IT governance.</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