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zthhidwwi35" w:id="0"/>
      <w:bookmarkEnd w:id="0"/>
      <w:r w:rsidDel="00000000" w:rsidR="00000000" w:rsidRPr="00000000">
        <w:rPr>
          <w:rtl w:val="0"/>
        </w:rPr>
        <w:t xml:space="preserve">Steps to deploying the MongoDB collections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g1wisidze1d" w:id="1"/>
      <w:bookmarkEnd w:id="1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data - noSQL.zip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In MongoDB compass, create 3 collections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country_vaccinations_by_manufacturer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country_vaccinations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covid19data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*If covid19data does not load as a collection, please download and upload </w:t>
      </w:r>
      <w:r w:rsidDel="00000000" w:rsidR="00000000" w:rsidRPr="00000000">
        <w:rPr>
          <w:u w:val="single"/>
          <w:rtl w:val="0"/>
        </w:rPr>
        <w:t xml:space="preserve">covid19data_2.json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NoSQL Booster for MongoDB. Refresh the local connection to see the new database just created.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u w:val="single"/>
          <w:rtl w:val="0"/>
        </w:rPr>
        <w:t xml:space="preserve">FinalGroupAssignmentScript(MongoDB).js</w:t>
      </w:r>
      <w:r w:rsidDel="00000000" w:rsidR="00000000" w:rsidRPr="00000000">
        <w:rPr>
          <w:rtl w:val="0"/>
        </w:rPr>
        <w:t xml:space="preserve">, and run the script provided in NoSQL Booster for MongoDB to obtain the output for Questions 1-20 in Appendix 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