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vertAlign w:val="baseline"/>
        </w:rPr>
      </w:pPr>
      <w:r w:rsidDel="00000000" w:rsidR="00000000" w:rsidRPr="00000000">
        <w:rPr>
          <w:rtl w:val="0"/>
        </w:rPr>
        <w:t xml:space="preserve">Sistema de Moeda Estudantil</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bCs w:val="1"/>
          <w:vertAlign w:val="baseline"/>
          <w:rtl w:val="0"/>
        </w:rPr>
        <w:t xml:space="preserve">Plano de Gerenciamento de Configuração</w:t>
      </w:r>
      <w:r w:rsidDel="00000000" w:rsidR="00000000" w:rsidRPr="00000000">
        <w:rPr>
          <w:rtl w:val="0"/>
        </w:rPr>
      </w:r>
    </w:p>
    <w:p w:rsidR="00000000" w:rsidDel="00000000" w:rsidP="00000000" w:rsidRDefault="00000000" w:rsidRPr="00000000" w14:paraId="00000003">
      <w:pPr>
        <w:pStyle w:val="Title"/>
        <w:jc w:val="right"/>
        <w:rPr>
          <w:vertAlign w:val="baseline"/>
        </w:rPr>
      </w:pPr>
      <w:r w:rsidDel="00000000" w:rsidR="00000000" w:rsidRPr="00000000">
        <w:rPr>
          <w:rtl w:val="0"/>
        </w:rPr>
      </w:r>
    </w:p>
    <w:p w:rsidR="00000000" w:rsidDel="00000000" w:rsidP="00000000" w:rsidRDefault="00000000" w:rsidRPr="00000000" w14:paraId="00000004">
      <w:pPr>
        <w:pStyle w:val="Title"/>
        <w:jc w:val="right"/>
        <w:rPr>
          <w:sz w:val="28"/>
          <w:szCs w:val="28"/>
          <w:vertAlign w:val="baseline"/>
        </w:rPr>
      </w:pPr>
      <w:r w:rsidDel="00000000" w:rsidR="00000000" w:rsidRPr="00000000">
        <w:rPr>
          <w:b w:val="1"/>
          <w:bCs w:val="1"/>
          <w:sz w:val="28"/>
          <w:szCs w:val="28"/>
          <w:vertAlign w:val="baseline"/>
          <w:rtl w:val="0"/>
        </w:rPr>
        <w:t xml:space="preserve">Versão 1.0</w:t>
      </w:r>
      <w:r w:rsidDel="00000000" w:rsidR="00000000" w:rsidRPr="00000000">
        <w:rPr>
          <w:rtl w:val="0"/>
        </w:rPr>
      </w:r>
    </w:p>
    <w:p w:rsidR="00000000" w:rsidDel="00000000" w:rsidP="00000000" w:rsidRDefault="00000000" w:rsidRPr="00000000" w14:paraId="00000005">
      <w:pPr>
        <w:pStyle w:val="Title"/>
        <w:rPr>
          <w:sz w:val="28"/>
          <w:szCs w:val="28"/>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pgSz w:h="15840" w:w="12240" w:orient="portrait"/>
          <w:pgMar w:bottom="1417" w:top="1417" w:left="1440" w:right="1440" w:header="720" w:footer="720"/>
          <w:pgNumType w:start="1"/>
        </w:sectPr>
      </w:pPr>
      <w:r w:rsidDel="00000000" w:rsidR="00000000" w:rsidRPr="00000000">
        <w:rPr>
          <w:rtl w:val="0"/>
        </w:rPr>
      </w:r>
    </w:p>
    <w:p w:rsidR="00000000" w:rsidDel="00000000" w:rsidP="00000000" w:rsidRDefault="00000000" w:rsidRPr="00000000" w14:paraId="00000009">
      <w:pPr>
        <w:pStyle w:val="Title"/>
        <w:rPr>
          <w:vertAlign w:val="baseline"/>
        </w:rPr>
      </w:pPr>
      <w:r w:rsidDel="00000000" w:rsidR="00000000" w:rsidRPr="00000000">
        <w:rPr>
          <w:b w:val="1"/>
          <w:bCs w:val="1"/>
          <w:vertAlign w:val="baseline"/>
          <w:rtl w:val="0"/>
        </w:rPr>
        <w:t xml:space="preserve">Histórico da Revisão</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Versão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Descrição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30/11/2025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a&gt;</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Preenchimento das seções do plano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Lorrayne Marayze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pStyle w:val="Title"/>
        <w:rPr>
          <w:vertAlign w:val="baseline"/>
        </w:rPr>
      </w:pPr>
      <w:r w:rsidDel="00000000" w:rsidR="00000000" w:rsidRPr="00000000">
        <w:br w:type="page"/>
      </w:r>
      <w:r w:rsidDel="00000000" w:rsidR="00000000" w:rsidRPr="00000000">
        <w:rPr>
          <w:b w:val="1"/>
          <w:bCs w:val="1"/>
          <w:vertAlign w:val="baseline"/>
          <w:rtl w:val="0"/>
        </w:rPr>
        <w:t xml:space="preserve">Índice</w:t>
      </w:r>
      <w:r w:rsidDel="00000000" w:rsidR="00000000" w:rsidRPr="00000000">
        <w:rPr>
          <w:rtl w:val="0"/>
        </w:rPr>
      </w:r>
    </w:p>
    <w:sdt>
      <w:sdtPr>
        <w:id w:val="-1363028672"/>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Introdução</w:t>
            <w:tab/>
          </w:r>
          <w:r w:rsidDel="00000000" w:rsidR="00000000" w:rsidRPr="00000000">
            <w:fldChar w:fldCharType="begin"/>
            <w:instrText xml:space="preserve"> PAGEREF _heading=h.cm6f0lw451u0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w:t>
            <w:tab/>
          </w:r>
          <w:r w:rsidDel="00000000" w:rsidR="00000000" w:rsidRPr="00000000">
            <w:fldChar w:fldCharType="begin"/>
            <w:instrText xml:space="preserve"> PAGEREF _heading=h.53jyeqsctoyf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Escopo</w:t>
            <w:tab/>
          </w:r>
          <w:r w:rsidDel="00000000" w:rsidR="00000000" w:rsidRPr="00000000">
            <w:fldChar w:fldCharType="begin"/>
            <w:instrText xml:space="preserve"> PAGEREF _heading=h.rpg1hbx9tq2q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Definições, Acrônimos e Abreviações</w:t>
            <w:tab/>
          </w:r>
          <w:r w:rsidDel="00000000" w:rsidR="00000000" w:rsidRPr="00000000">
            <w:fldChar w:fldCharType="begin"/>
            <w:instrText xml:space="preserve"> PAGEREF _heading=h.x7yhxgial3qf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Referências</w:t>
            <w:tab/>
          </w:r>
          <w:r w:rsidDel="00000000" w:rsidR="00000000" w:rsidRPr="00000000">
            <w:fldChar w:fldCharType="begin"/>
            <w:instrText xml:space="preserve"> PAGEREF _heading=h.h425eoqgncy4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Visão Geral</w:t>
            <w:tab/>
          </w:r>
          <w:r w:rsidDel="00000000" w:rsidR="00000000" w:rsidRPr="00000000">
            <w:fldChar w:fldCharType="begin"/>
            <w:instrText xml:space="preserve"> PAGEREF _heading=h.88vysxej3m69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Gerenciamento de Configuração de Software</w:t>
            <w:tab/>
          </w:r>
          <w:r w:rsidDel="00000000" w:rsidR="00000000" w:rsidRPr="00000000">
            <w:fldChar w:fldCharType="begin"/>
            <w:instrText xml:space="preserve"> PAGEREF _heading=h.le6zzbagzaxn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Organização, Responsabilidades e Interfaces</w:t>
            <w:tab/>
          </w:r>
          <w:r w:rsidDel="00000000" w:rsidR="00000000" w:rsidRPr="00000000">
            <w:fldChar w:fldCharType="begin"/>
            <w:instrText xml:space="preserve"> PAGEREF _heading=h.m5395lwh0jv0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Ferramentas, Ambiente e Infra-estrutura</w:t>
            <w:tab/>
          </w:r>
          <w:r w:rsidDel="00000000" w:rsidR="00000000" w:rsidRPr="00000000">
            <w:fldChar w:fldCharType="begin"/>
            <w:instrText xml:space="preserve"> PAGEREF _heading=h.rcfx4kdyrupc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Programa de Gerenciamento de Configuração</w:t>
            <w:tab/>
          </w:r>
          <w:r w:rsidDel="00000000" w:rsidR="00000000" w:rsidRPr="00000000">
            <w:fldChar w:fldCharType="begin"/>
            <w:instrText xml:space="preserve"> PAGEREF _heading=h.r0awgn7m0gd7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Identificação da Configuração</w:t>
            <w:tab/>
          </w:r>
          <w:r w:rsidDel="00000000" w:rsidR="00000000" w:rsidRPr="00000000">
            <w:fldChar w:fldCharType="begin"/>
            <w:instrText xml:space="preserve"> PAGEREF _heading=h.1ki4b3jmkwid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Métodos de Identificação</w:t>
            <w:tab/>
          </w:r>
          <w:r w:rsidDel="00000000" w:rsidR="00000000" w:rsidRPr="00000000">
            <w:fldChar w:fldCharType="begin"/>
            <w:instrText xml:space="preserve"> PAGEREF _heading=h.y2rvj15rb4j9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Linhas de Base do Projeto</w:t>
            <w:tab/>
          </w:r>
          <w:r w:rsidDel="00000000" w:rsidR="00000000" w:rsidRPr="00000000">
            <w:fldChar w:fldCharType="begin"/>
            <w:instrText xml:space="preserve"> PAGEREF _heading=h.twndwgfjep0e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Configuração e Controle de Alterações</w:t>
            <w:tab/>
          </w:r>
          <w:r w:rsidDel="00000000" w:rsidR="00000000" w:rsidRPr="00000000">
            <w:fldChar w:fldCharType="begin"/>
            <w:instrText xml:space="preserve"> PAGEREF _heading=h.bkhxz5uxhax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Processamento e Aprovação de Controles de Mudanças</w:t>
            <w:tab/>
          </w:r>
          <w:r w:rsidDel="00000000" w:rsidR="00000000" w:rsidRPr="00000000">
            <w:fldChar w:fldCharType="begin"/>
            <w:instrText xml:space="preserve"> PAGEREF _heading=h.87mmhtusz0qx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CCB (Conselho de Controle de Mudanças)</w:t>
            <w:tab/>
          </w:r>
          <w:r w:rsidDel="00000000" w:rsidR="00000000" w:rsidRPr="00000000">
            <w:fldChar w:fldCharType="begin"/>
            <w:instrText xml:space="preserve"> PAGEREF _heading=h.wnbmbjq0yqrx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990"/>
            </w:tabs>
            <w:spacing w:after="0" w:before="0" w:line="240" w:lineRule="auto"/>
            <w:ind w:left="432"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Contabilidade do Status de Configuração</w:t>
            <w:tab/>
          </w:r>
          <w:r w:rsidDel="00000000" w:rsidR="00000000" w:rsidRPr="00000000">
            <w:fldChar w:fldCharType="begin"/>
            <w:instrText xml:space="preserve"> PAGEREF _heading=h.gqeja92ui91t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Armazenamento de Mídia do Projeto e Processo de Release</w:t>
            <w:tab/>
          </w:r>
          <w:r w:rsidDel="00000000" w:rsidR="00000000" w:rsidRPr="00000000">
            <w:fldChar w:fldCharType="begin"/>
            <w:instrText xml:space="preserve"> PAGEREF _heading=h.slupp0fcc367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0"/>
              <w:tab w:val="right" w:leader="none" w:pos="9360"/>
            </w:tabs>
            <w:spacing w:after="0" w:before="0" w:line="24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Relatórios e Auditorias</w:t>
            <w:tab/>
          </w:r>
          <w:r w:rsidDel="00000000" w:rsidR="00000000" w:rsidRPr="00000000">
            <w:fldChar w:fldCharType="begin"/>
            <w:instrText xml:space="preserve"> PAGEREF _heading=h.x0oad65ph3nc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Marcos</w:t>
            <w:tab/>
          </w:r>
          <w:r w:rsidDel="00000000" w:rsidR="00000000" w:rsidRPr="00000000">
            <w:fldChar w:fldCharType="begin"/>
            <w:instrText xml:space="preserve"> PAGEREF _heading=h.484ccx89nsru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Treinamento e Recursos</w:t>
            <w:tab/>
          </w:r>
          <w:r w:rsidDel="00000000" w:rsidR="00000000" w:rsidRPr="00000000">
            <w:fldChar w:fldCharType="begin"/>
            <w:instrText xml:space="preserve"> PAGEREF _heading=h.e95cg87ehqnm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Controle de Software do Subfornecedor e do Fornecedor</w:t>
            <w:tab/>
          </w:r>
          <w:r w:rsidDel="00000000" w:rsidR="00000000" w:rsidRPr="00000000">
            <w:fldChar w:fldCharType="begin"/>
            <w:instrText xml:space="preserve"> PAGEREF _heading=h.ddjthui64wri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rPr>
          <w:vertAlign w:val="baseline"/>
        </w:rPr>
      </w:pPr>
      <w:bookmarkStart w:colFirst="0" w:colLast="0" w:name="_heading=h.d92j8a3uzn6v" w:id="0"/>
      <w:bookmarkEnd w:id="0"/>
      <w:r w:rsidDel="00000000" w:rsidR="00000000" w:rsidRPr="00000000">
        <w:br w:type="page"/>
      </w:r>
      <w:r w:rsidDel="00000000" w:rsidR="00000000" w:rsidRPr="00000000">
        <w:rPr>
          <w:b w:val="1"/>
          <w:bCs w:val="1"/>
          <w:vertAlign w:val="baseline"/>
          <w:rtl w:val="0"/>
        </w:rPr>
        <w:t xml:space="preserve">Plano de Gerenciamento de Configuração </w:t>
      </w:r>
      <w:r w:rsidDel="00000000" w:rsidR="00000000" w:rsidRPr="00000000">
        <w:rPr>
          <w:rtl w:val="0"/>
        </w:rPr>
      </w:r>
    </w:p>
    <w:p w:rsidR="00000000" w:rsidDel="00000000" w:rsidP="00000000" w:rsidRDefault="00000000" w:rsidRPr="00000000" w14:paraId="00000037">
      <w:pPr>
        <w:pStyle w:val="Heading1"/>
        <w:keepNext w:val="0"/>
        <w:numPr>
          <w:ilvl w:val="0"/>
          <w:numId w:val="2"/>
        </w:numPr>
        <w:ind w:left="0" w:firstLine="0"/>
        <w:rPr>
          <w:vertAlign w:val="baseline"/>
        </w:rPr>
      </w:pPr>
      <w:bookmarkStart w:colFirst="0" w:colLast="0" w:name="_heading=h.o5n1gnkm4ekq" w:id="1"/>
      <w:bookmarkEnd w:id="1"/>
      <w:r w:rsidDel="00000000" w:rsidR="00000000" w:rsidRPr="00000000">
        <w:rPr>
          <w:b w:val="1"/>
          <w:bCs w:val="1"/>
          <w:vertAlign w:val="baseline"/>
          <w:rtl w:val="0"/>
        </w:rPr>
        <w:t xml:space="preserve">Introdução</w:t>
      </w:r>
      <w:r w:rsidDel="00000000" w:rsidR="00000000" w:rsidRPr="00000000">
        <w:rPr>
          <w:rtl w:val="0"/>
        </w:rPr>
      </w:r>
    </w:p>
    <w:p w:rsidR="00000000" w:rsidDel="00000000" w:rsidP="00000000" w:rsidRDefault="00000000" w:rsidRPr="00000000" w14:paraId="00000038">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Objetivo</w:t>
      </w:r>
      <w:r w:rsidDel="00000000" w:rsidR="00000000" w:rsidRPr="00000000">
        <w:rPr>
          <w:rtl w:val="0"/>
        </w:rPr>
      </w:r>
    </w:p>
    <w:p w:rsidR="00000000" w:rsidDel="00000000" w:rsidP="00000000" w:rsidRDefault="00000000" w:rsidRPr="00000000" w14:paraId="00000039">
      <w:pPr>
        <w:spacing w:after="120" w:lineRule="auto"/>
        <w:rPr>
          <w:sz w:val="22"/>
          <w:szCs w:val="22"/>
        </w:rPr>
      </w:pPr>
      <w:bookmarkStart w:colFirst="0" w:colLast="0" w:name="_heading=h.u5fuwcxqgv29" w:id="2"/>
      <w:bookmarkEnd w:id="2"/>
      <w:r w:rsidDel="00000000" w:rsidR="00000000" w:rsidRPr="00000000">
        <w:rPr>
          <w:sz w:val="22"/>
          <w:szCs w:val="22"/>
          <w:rtl w:val="0"/>
        </w:rPr>
        <w:t xml:space="preserve">O objetivo deste Plano de Gerenciamento de Configuração (PGC) é definir processos, responsabilidades, ferramentas e práticas utilizadas para controlar versões, itens de configuração, mudanças e releases do Sistema de Moeda Estudantil, assegurando a integridade e rastreabilidade dos artefatos ao longo do ciclo de vida do projeto.</w:t>
        <w:br w:type="textWrapping"/>
      </w:r>
      <w:r w:rsidDel="00000000" w:rsidR="00000000" w:rsidRPr="00000000">
        <w:rPr>
          <w:rtl w:val="0"/>
        </w:rPr>
      </w:r>
    </w:p>
    <w:p w:rsidR="00000000" w:rsidDel="00000000" w:rsidP="00000000" w:rsidRDefault="00000000" w:rsidRPr="00000000" w14:paraId="0000003A">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Escopo</w:t>
      </w:r>
      <w:r w:rsidDel="00000000" w:rsidR="00000000" w:rsidRPr="00000000">
        <w:rPr>
          <w:rtl w:val="0"/>
        </w:rPr>
      </w:r>
    </w:p>
    <w:p w:rsidR="00000000" w:rsidDel="00000000" w:rsidP="00000000" w:rsidRDefault="00000000" w:rsidRPr="00000000" w14:paraId="0000003B">
      <w:pPr>
        <w:spacing w:after="120" w:lineRule="auto"/>
        <w:rPr>
          <w:sz w:val="22"/>
          <w:szCs w:val="22"/>
        </w:rPr>
      </w:pPr>
      <w:bookmarkStart w:colFirst="0" w:colLast="0" w:name="_heading=h.5l5mn8w1e5kw" w:id="3"/>
      <w:bookmarkEnd w:id="3"/>
      <w:r w:rsidDel="00000000" w:rsidR="00000000" w:rsidRPr="00000000">
        <w:rPr>
          <w:sz w:val="22"/>
          <w:szCs w:val="22"/>
          <w:rtl w:val="0"/>
        </w:rPr>
        <w:t xml:space="preserve">Este PGC abrange todas as atividades de Gerenciamento de Configuração relacionadas ao projeto, incluindo:</w:t>
      </w:r>
    </w:p>
    <w:p w:rsidR="00000000" w:rsidDel="00000000" w:rsidP="00000000" w:rsidRDefault="00000000" w:rsidRPr="00000000" w14:paraId="0000003C">
      <w:pPr>
        <w:numPr>
          <w:ilvl w:val="0"/>
          <w:numId w:val="1"/>
        </w:numPr>
        <w:spacing w:after="0" w:afterAutospacing="0" w:lineRule="auto"/>
        <w:ind w:left="720" w:hanging="360"/>
        <w:rPr>
          <w:sz w:val="22"/>
          <w:szCs w:val="22"/>
          <w:u w:val="none"/>
        </w:rPr>
      </w:pPr>
      <w:bookmarkStart w:colFirst="0" w:colLast="0" w:name="_heading=h.tr7bjzra5l1a" w:id="4"/>
      <w:bookmarkEnd w:id="4"/>
      <w:r w:rsidDel="00000000" w:rsidR="00000000" w:rsidRPr="00000000">
        <w:rPr>
          <w:sz w:val="22"/>
          <w:szCs w:val="22"/>
          <w:rtl w:val="0"/>
        </w:rPr>
        <w:t xml:space="preserve">Código-fonte do backend e frontend;</w:t>
      </w:r>
    </w:p>
    <w:p w:rsidR="00000000" w:rsidDel="00000000" w:rsidP="00000000" w:rsidRDefault="00000000" w:rsidRPr="00000000" w14:paraId="0000003D">
      <w:pPr>
        <w:numPr>
          <w:ilvl w:val="0"/>
          <w:numId w:val="1"/>
        </w:numPr>
        <w:spacing w:after="0" w:afterAutospacing="0" w:lineRule="auto"/>
        <w:ind w:left="720" w:hanging="360"/>
        <w:rPr>
          <w:sz w:val="22"/>
          <w:szCs w:val="22"/>
          <w:u w:val="none"/>
        </w:rPr>
      </w:pPr>
      <w:bookmarkStart w:colFirst="0" w:colLast="0" w:name="_heading=h.f9cemkjxoppv" w:id="5"/>
      <w:bookmarkEnd w:id="5"/>
      <w:r w:rsidDel="00000000" w:rsidR="00000000" w:rsidRPr="00000000">
        <w:rPr>
          <w:sz w:val="22"/>
          <w:szCs w:val="22"/>
          <w:rtl w:val="0"/>
        </w:rPr>
        <w:t xml:space="preserve">Documentação do projeto (visão, requisitos, casos de uso, diagramas, arquitetura, testes);</w:t>
      </w:r>
    </w:p>
    <w:p w:rsidR="00000000" w:rsidDel="00000000" w:rsidP="00000000" w:rsidRDefault="00000000" w:rsidRPr="00000000" w14:paraId="0000003E">
      <w:pPr>
        <w:numPr>
          <w:ilvl w:val="0"/>
          <w:numId w:val="1"/>
        </w:numPr>
        <w:spacing w:after="0" w:afterAutospacing="0" w:lineRule="auto"/>
        <w:ind w:left="720" w:hanging="360"/>
        <w:rPr>
          <w:sz w:val="22"/>
          <w:szCs w:val="22"/>
          <w:u w:val="none"/>
        </w:rPr>
      </w:pPr>
      <w:bookmarkStart w:colFirst="0" w:colLast="0" w:name="_heading=h.xjzo1petmt3" w:id="6"/>
      <w:bookmarkEnd w:id="6"/>
      <w:r w:rsidDel="00000000" w:rsidR="00000000" w:rsidRPr="00000000">
        <w:rPr>
          <w:sz w:val="22"/>
          <w:szCs w:val="22"/>
          <w:rtl w:val="0"/>
        </w:rPr>
        <w:t xml:space="preserve">Scripts de banco de dados;</w:t>
      </w:r>
    </w:p>
    <w:p w:rsidR="00000000" w:rsidDel="00000000" w:rsidP="00000000" w:rsidRDefault="00000000" w:rsidRPr="00000000" w14:paraId="0000003F">
      <w:pPr>
        <w:numPr>
          <w:ilvl w:val="0"/>
          <w:numId w:val="1"/>
        </w:numPr>
        <w:spacing w:after="0" w:afterAutospacing="0" w:lineRule="auto"/>
        <w:ind w:left="720" w:hanging="360"/>
        <w:rPr>
          <w:sz w:val="22"/>
          <w:szCs w:val="22"/>
          <w:u w:val="none"/>
        </w:rPr>
      </w:pPr>
      <w:bookmarkStart w:colFirst="0" w:colLast="0" w:name="_heading=h.77e17a34eayg" w:id="7"/>
      <w:bookmarkEnd w:id="7"/>
      <w:r w:rsidDel="00000000" w:rsidR="00000000" w:rsidRPr="00000000">
        <w:rPr>
          <w:sz w:val="22"/>
          <w:szCs w:val="22"/>
          <w:rtl w:val="0"/>
        </w:rPr>
        <w:t xml:space="preserve">Releases, artefatos de build e deploy;</w:t>
      </w:r>
    </w:p>
    <w:p w:rsidR="00000000" w:rsidDel="00000000" w:rsidP="00000000" w:rsidRDefault="00000000" w:rsidRPr="00000000" w14:paraId="00000040">
      <w:pPr>
        <w:numPr>
          <w:ilvl w:val="0"/>
          <w:numId w:val="1"/>
        </w:numPr>
        <w:spacing w:after="0" w:afterAutospacing="0" w:lineRule="auto"/>
        <w:ind w:left="720" w:hanging="360"/>
        <w:rPr>
          <w:sz w:val="22"/>
          <w:szCs w:val="22"/>
          <w:u w:val="none"/>
        </w:rPr>
      </w:pPr>
      <w:bookmarkStart w:colFirst="0" w:colLast="0" w:name="_heading=h.90y9op5bivkq" w:id="8"/>
      <w:bookmarkEnd w:id="8"/>
      <w:r w:rsidDel="00000000" w:rsidR="00000000" w:rsidRPr="00000000">
        <w:rPr>
          <w:sz w:val="22"/>
          <w:szCs w:val="22"/>
          <w:rtl w:val="0"/>
        </w:rPr>
        <w:t xml:space="preserve">Configurações de infraestrutura e ambiente Docker;</w:t>
      </w:r>
    </w:p>
    <w:p w:rsidR="00000000" w:rsidDel="00000000" w:rsidP="00000000" w:rsidRDefault="00000000" w:rsidRPr="00000000" w14:paraId="00000041">
      <w:pPr>
        <w:numPr>
          <w:ilvl w:val="0"/>
          <w:numId w:val="1"/>
        </w:numPr>
        <w:spacing w:after="120" w:lineRule="auto"/>
        <w:ind w:left="720" w:hanging="360"/>
        <w:rPr>
          <w:sz w:val="22"/>
          <w:szCs w:val="22"/>
          <w:u w:val="none"/>
        </w:rPr>
      </w:pPr>
      <w:bookmarkStart w:colFirst="0" w:colLast="0" w:name="_heading=h.8hgcw7nffuz1" w:id="9"/>
      <w:bookmarkEnd w:id="9"/>
      <w:r w:rsidDel="00000000" w:rsidR="00000000" w:rsidRPr="00000000">
        <w:rPr>
          <w:sz w:val="22"/>
          <w:szCs w:val="22"/>
          <w:rtl w:val="0"/>
        </w:rPr>
        <w:t xml:space="preserve">Processos de controle de mudança.</w:t>
      </w:r>
    </w:p>
    <w:p w:rsidR="00000000" w:rsidDel="00000000" w:rsidP="00000000" w:rsidRDefault="00000000" w:rsidRPr="00000000" w14:paraId="00000042">
      <w:pPr>
        <w:spacing w:after="120" w:lineRule="auto"/>
        <w:rPr>
          <w:i w:val="1"/>
          <w:iCs w:val="1"/>
          <w:color w:val="0000ff"/>
        </w:rPr>
      </w:pPr>
      <w:bookmarkStart w:colFirst="0" w:colLast="0" w:name="_heading=h.ki6xx6t3fd0k" w:id="10"/>
      <w:bookmarkEnd w:id="10"/>
      <w:r w:rsidDel="00000000" w:rsidR="00000000" w:rsidRPr="00000000">
        <w:rPr>
          <w:sz w:val="22"/>
          <w:szCs w:val="22"/>
          <w:rtl w:val="0"/>
        </w:rPr>
        <w:t xml:space="preserve">O plano se aplica a todos os membros do projeto.</w:t>
        <w:br w:type="textWrapping"/>
      </w:r>
      <w:r w:rsidDel="00000000" w:rsidR="00000000" w:rsidRPr="00000000">
        <w:rPr>
          <w:rtl w:val="0"/>
        </w:rPr>
      </w:r>
    </w:p>
    <w:p w:rsidR="00000000" w:rsidDel="00000000" w:rsidP="00000000" w:rsidRDefault="00000000" w:rsidRPr="00000000" w14:paraId="00000043">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Definições, Acrônimos e Abreviações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ucycuidtmakm" w:id="11"/>
      <w:bookmarkEnd w:id="11"/>
      <w:r w:rsidDel="00000000" w:rsidR="00000000" w:rsidRPr="00000000">
        <w:rPr>
          <w:sz w:val="22"/>
          <w:szCs w:val="22"/>
          <w:rtl w:val="0"/>
        </w:rPr>
        <w:t xml:space="preserve">RUP - Rational Unified Process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dn4ogzh2oc99" w:id="12"/>
      <w:bookmarkEnd w:id="12"/>
      <w:r w:rsidDel="00000000" w:rsidR="00000000" w:rsidRPr="00000000">
        <w:rPr>
          <w:sz w:val="22"/>
          <w:szCs w:val="22"/>
          <w:rtl w:val="0"/>
        </w:rPr>
        <w:t xml:space="preserve">GCS / CM - Gerência de Configuração de Software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6ie7eupwknlc" w:id="13"/>
      <w:bookmarkEnd w:id="13"/>
      <w:r w:rsidDel="00000000" w:rsidR="00000000" w:rsidRPr="00000000">
        <w:rPr>
          <w:sz w:val="22"/>
          <w:szCs w:val="22"/>
          <w:rtl w:val="0"/>
        </w:rPr>
        <w:t xml:space="preserve">PGC - Plano de Gerenciamento de Configuração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yvo5ghfe9l2d" w:id="14"/>
      <w:bookmarkEnd w:id="14"/>
      <w:r w:rsidDel="00000000" w:rsidR="00000000" w:rsidRPr="00000000">
        <w:rPr>
          <w:sz w:val="22"/>
          <w:szCs w:val="22"/>
          <w:rtl w:val="0"/>
        </w:rPr>
        <w:t xml:space="preserve">Baseline - Versão estável dos artefatos, controlada e congelada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t0u9asve3izc" w:id="15"/>
      <w:bookmarkEnd w:id="15"/>
      <w:r w:rsidDel="00000000" w:rsidR="00000000" w:rsidRPr="00000000">
        <w:rPr>
          <w:sz w:val="22"/>
          <w:szCs w:val="22"/>
          <w:rtl w:val="0"/>
        </w:rPr>
        <w:t xml:space="preserve">IC - Item de Configuração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e4feur5lfs4w" w:id="16"/>
      <w:bookmarkEnd w:id="16"/>
      <w:r w:rsidDel="00000000" w:rsidR="00000000" w:rsidRPr="00000000">
        <w:rPr>
          <w:sz w:val="22"/>
          <w:szCs w:val="22"/>
          <w:rtl w:val="0"/>
        </w:rPr>
        <w:t xml:space="preserve">CCB - Change Control Board (Comitê de Controle de Mudanças)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i2ru6txr6305" w:id="17"/>
      <w:bookmarkEnd w:id="17"/>
      <w:r w:rsidDel="00000000" w:rsidR="00000000" w:rsidRPr="00000000">
        <w:rPr>
          <w:sz w:val="22"/>
          <w:szCs w:val="22"/>
          <w:rtl w:val="0"/>
        </w:rPr>
        <w:t xml:space="preserve">RM - Requisição de Mudança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y2bvp195xyxm" w:id="18"/>
      <w:bookmarkEnd w:id="18"/>
      <w:r w:rsidDel="00000000" w:rsidR="00000000" w:rsidRPr="00000000">
        <w:rPr>
          <w:sz w:val="22"/>
          <w:szCs w:val="22"/>
          <w:rtl w:val="0"/>
        </w:rPr>
        <w:t xml:space="preserve">Docker - Tecnologia de containers usada no ambiente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tmz1xa46nc7p" w:id="19"/>
      <w:bookmarkEnd w:id="19"/>
      <w:r w:rsidDel="00000000" w:rsidR="00000000" w:rsidRPr="00000000">
        <w:rPr>
          <w:sz w:val="22"/>
          <w:szCs w:val="22"/>
          <w:rtl w:val="0"/>
        </w:rPr>
        <w:t xml:space="preserve">Git - Ferramenta de versionamento utilizada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bdx8a33jrw2f" w:id="20"/>
      <w:bookmarkEnd w:id="20"/>
      <w:r w:rsidDel="00000000" w:rsidR="00000000" w:rsidRPr="00000000">
        <w:rPr>
          <w:sz w:val="22"/>
          <w:szCs w:val="22"/>
          <w:rtl w:val="0"/>
        </w:rPr>
        <w:t xml:space="preserve">GitHub - Plataforma de hospedagem do repositório</w:t>
        <w:br w:type="textWrapping"/>
      </w:r>
      <w:r w:rsidDel="00000000" w:rsidR="00000000" w:rsidRPr="00000000">
        <w:rPr>
          <w:rtl w:val="0"/>
        </w:rPr>
      </w:r>
    </w:p>
    <w:p w:rsidR="00000000" w:rsidDel="00000000" w:rsidP="00000000" w:rsidRDefault="00000000" w:rsidRPr="00000000" w14:paraId="0000004E">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Referências</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u53euiuhr2ye" w:id="21"/>
      <w:bookmarkEnd w:id="21"/>
      <w:r w:rsidDel="00000000" w:rsidR="00000000" w:rsidRPr="00000000">
        <w:rPr>
          <w:sz w:val="22"/>
          <w:szCs w:val="22"/>
          <w:rtl w:val="0"/>
        </w:rPr>
        <w:t xml:space="preserve">[RUP-TMP] Gerenciamento de Mudança Unificado com o Rational Suite. Rational Software Corporation.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fnmo8prmu4z8" w:id="22"/>
      <w:bookmarkEnd w:id="22"/>
      <w:r w:rsidDel="00000000" w:rsidR="00000000" w:rsidRPr="00000000">
        <w:rPr>
          <w:sz w:val="22"/>
          <w:szCs w:val="22"/>
          <w:rtl w:val="0"/>
        </w:rPr>
        <w:t xml:space="preserve">[REPO] Repositório do Projeto LPS_LAB3. GitHub: </w:t>
      </w:r>
      <w:hyperlink r:id="rId8">
        <w:r w:rsidDel="00000000" w:rsidR="00000000" w:rsidRPr="00000000">
          <w:rPr>
            <w:sz w:val="22"/>
            <w:szCs w:val="22"/>
            <w:rtl w:val="0"/>
          </w:rPr>
          <w:t xml:space="preserve">https://github.com/Credosvaldo/LPS_LAB3</w:t>
        </w:r>
      </w:hyperlink>
      <w:r w:rsidDel="00000000" w:rsidR="00000000" w:rsidRPr="00000000">
        <w:rPr>
          <w:sz w:val="22"/>
          <w:szCs w:val="22"/>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cax4njdh9mjc" w:id="23"/>
      <w:bookmarkEnd w:id="23"/>
      <w:r w:rsidDel="00000000" w:rsidR="00000000" w:rsidRPr="00000000">
        <w:rPr>
          <w:sz w:val="22"/>
          <w:szCs w:val="22"/>
          <w:rtl w:val="0"/>
        </w:rPr>
        <w:t xml:space="preserve">[CIRCLE] Continuous Integration and Delivery. CircleCI.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gihtr0k0b45x" w:id="24"/>
      <w:bookmarkEnd w:id="24"/>
      <w:r w:rsidDel="00000000" w:rsidR="00000000" w:rsidRPr="00000000">
        <w:rPr>
          <w:sz w:val="22"/>
          <w:szCs w:val="22"/>
          <w:rtl w:val="0"/>
        </w:rPr>
        <w:t xml:space="preserve">[CCI] Guia do Usuário CircleCI. Circle Internet Services, Inc.</w:t>
      </w:r>
      <w:r w:rsidDel="00000000" w:rsidR="00000000" w:rsidRPr="00000000">
        <w:rPr>
          <w:i w:val="1"/>
          <w:iCs w:val="1"/>
          <w:color w:val="0000ff"/>
          <w:rtl w:val="0"/>
        </w:rPr>
        <w:br w:type="textWrapping"/>
      </w:r>
      <w:r w:rsidDel="00000000" w:rsidR="00000000" w:rsidRPr="00000000">
        <w:rPr>
          <w:rtl w:val="0"/>
        </w:rPr>
      </w:r>
    </w:p>
    <w:p w:rsidR="00000000" w:rsidDel="00000000" w:rsidP="00000000" w:rsidRDefault="00000000" w:rsidRPr="00000000" w14:paraId="00000053">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Visão Geral</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le6zzbagzaxn" w:id="25"/>
      <w:bookmarkEnd w:id="25"/>
      <w:r w:rsidDel="00000000" w:rsidR="00000000" w:rsidRPr="00000000">
        <w:rPr>
          <w:sz w:val="22"/>
          <w:szCs w:val="22"/>
          <w:rtl w:val="0"/>
        </w:rPr>
        <w:t xml:space="preserve">O Sistema de Moeda Estudantil segue as atividades de Gerenciamento de Configuração conforme definido pelo Rational Unified Process (RUP), adotando práticas formais para controle de versões, definição de baselines, rastreabilidade de artefatos e gestão sistemática de mudanças. O projeto padroniza o uso do Git e do GitHub para versionamento, revisão de código e organização dos artefatos de desenvolvimento, enquanto utiliza o CircleCI como ferramenta oficial de integração contínua para automatizar processos de build, testes e validação.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s4w6ngtiey1" w:id="26"/>
      <w:bookmarkEnd w:id="26"/>
      <w:r w:rsidDel="00000000" w:rsidR="00000000" w:rsidRPr="00000000">
        <w:rPr>
          <w:rtl w:val="0"/>
        </w:rPr>
      </w:r>
    </w:p>
    <w:p w:rsidR="00000000" w:rsidDel="00000000" w:rsidP="00000000" w:rsidRDefault="00000000" w:rsidRPr="00000000" w14:paraId="00000056">
      <w:pPr>
        <w:pStyle w:val="Heading1"/>
        <w:keepNext w:val="0"/>
        <w:numPr>
          <w:ilvl w:val="0"/>
          <w:numId w:val="2"/>
        </w:numPr>
        <w:ind w:left="0" w:firstLine="0"/>
        <w:rPr>
          <w:vertAlign w:val="baseline"/>
        </w:rPr>
      </w:pPr>
      <w:r w:rsidDel="00000000" w:rsidR="00000000" w:rsidRPr="00000000">
        <w:rPr>
          <w:b w:val="1"/>
          <w:bCs w:val="1"/>
          <w:vertAlign w:val="baseline"/>
          <w:rtl w:val="0"/>
        </w:rPr>
        <w:t xml:space="preserve">Gerenciamento de Configuração de Software</w:t>
      </w:r>
      <w:r w:rsidDel="00000000" w:rsidR="00000000" w:rsidRPr="00000000">
        <w:rPr>
          <w:rtl w:val="0"/>
        </w:rPr>
      </w:r>
    </w:p>
    <w:p w:rsidR="00000000" w:rsidDel="00000000" w:rsidP="00000000" w:rsidRDefault="00000000" w:rsidRPr="00000000" w14:paraId="00000057">
      <w:pPr>
        <w:pStyle w:val="Heading2"/>
        <w:keepNext w:val="0"/>
        <w:numPr>
          <w:ilvl w:val="1"/>
          <w:numId w:val="2"/>
        </w:numPr>
        <w:ind w:left="0" w:firstLine="0"/>
        <w:rPr>
          <w:vertAlign w:val="baseline"/>
        </w:rPr>
      </w:pPr>
      <w:bookmarkStart w:colFirst="0" w:colLast="0" w:name="_heading=h.m5395lwh0jv0" w:id="27"/>
      <w:bookmarkEnd w:id="27"/>
      <w:r w:rsidDel="00000000" w:rsidR="00000000" w:rsidRPr="00000000">
        <w:rPr>
          <w:b w:val="1"/>
          <w:bCs w:val="1"/>
          <w:vertAlign w:val="baseline"/>
          <w:rtl w:val="0"/>
        </w:rPr>
        <w:t xml:space="preserve">Organização, Responsabilidades e Interfaces</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rcfx4kdyrupc" w:id="28"/>
      <w:bookmarkEnd w:id="28"/>
      <w:r w:rsidDel="00000000" w:rsidR="00000000" w:rsidRPr="00000000">
        <w:rPr>
          <w:sz w:val="22"/>
          <w:szCs w:val="22"/>
          <w:rtl w:val="0"/>
        </w:rPr>
        <w:t xml:space="preserve">As responsabilidades são atribuídas conforme a tabela abaixo, adaptada para a estrutura do projeto:</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bkv368tovucj" w:id="29"/>
      <w:bookmarkEnd w:id="29"/>
      <w:r w:rsidDel="00000000" w:rsidR="00000000" w:rsidRPr="00000000">
        <w:rPr>
          <w:rtl w:val="0"/>
        </w:rPr>
      </w:r>
    </w:p>
    <w:sdt>
      <w:sdtPr>
        <w:lock w:val="contentLocked"/>
        <w:id w:val="307766769"/>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Gerente de Projeto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Responsável por aprovar as baselines, autorizar mudanças no escopo (ex: regras de distribuição de moedas) e acompanhar o cronograma.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Gerente de Configuração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Responsável por administrar o repositório no GitHub, definir a estrutura de branches, gerar releases e garantir 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Desenvolvedor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Responsável por realizar o versionamento correto (commit/push), criar pull requests e resolver conflitos de código durante a implementação das funcionalidades (ex: login, extrato).</w:t>
                </w:r>
              </w:p>
            </w:tc>
          </w:tr>
        </w:tbl>
      </w:sdtContent>
    </w:sdt>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k7kmqzu4mwhu" w:id="30"/>
      <w:bookmarkEnd w:id="30"/>
      <w:r w:rsidDel="00000000" w:rsidR="00000000" w:rsidRPr="00000000">
        <w:rPr>
          <w:rtl w:val="0"/>
        </w:rPr>
      </w:r>
    </w:p>
    <w:p w:rsidR="00000000" w:rsidDel="00000000" w:rsidP="00000000" w:rsidRDefault="00000000" w:rsidRPr="00000000" w14:paraId="00000061">
      <w:pPr>
        <w:pStyle w:val="Heading2"/>
        <w:keepNext w:val="0"/>
        <w:numPr>
          <w:ilvl w:val="1"/>
          <w:numId w:val="2"/>
        </w:numPr>
        <w:ind w:left="0" w:firstLine="0"/>
        <w:rPr>
          <w:vertAlign w:val="baseline"/>
        </w:rPr>
      </w:pPr>
      <w:r w:rsidDel="00000000" w:rsidR="00000000" w:rsidRPr="00000000">
        <w:rPr>
          <w:b w:val="1"/>
          <w:bCs w:val="1"/>
          <w:vertAlign w:val="baseline"/>
          <w:rtl w:val="0"/>
        </w:rPr>
        <w:t xml:space="preserve">Ferramentas, Ambiente e Infra-estrutura</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sz w:val="22"/>
          <w:szCs w:val="22"/>
          <w:rtl w:val="0"/>
        </w:rPr>
        <w:t xml:space="preserve">O Sistema de Moeda Estudantil utiliza GitHub como repositório oficial para armazenamento, controle de versão e acompanhamento das atividades do projeto. As máquinas de desenvolvimento utilizam Docker e Docker Compose para padronizar serviços do ambiente, permitindo reprodutibilidade entre todos os membros da equipe. O banco de dados MySQL e seus scripts de configuração também são preservados no repositório, garantindo que os ambientes possam ser reconstruídos a qualquer momento.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sz w:val="22"/>
          <w:szCs w:val="22"/>
          <w:rtl w:val="0"/>
        </w:rPr>
        <w:t xml:space="preserve">A integração contínua é realizada pelo CircleCI, responsável pela execução automática de builds, testes e validações de pull requests. Todas as alterações submetidas ao repositório passam por pipelines antes de serem incorporadas às branches principais. O ambiente de trabalho é distribuído entre máquinas locais dos desenvolvedores, enquanto o armazenamento centralizado ocorre na plataforma GitHub. Não há servidores dedicados além da infraestrutura utilizada pela equipe por meio de containers, o que reduz o custo e simplifica a manutenção.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sz w:val="22"/>
          <w:szCs w:val="22"/>
          <w:rtl w:val="0"/>
        </w:rPr>
        <w:t xml:space="preserve">A tabela a seguir adapta as tarefas do RUP para o ambiente GitHub:</w:t>
      </w:r>
    </w:p>
    <w:p w:rsidR="00000000" w:rsidDel="00000000" w:rsidP="00000000" w:rsidRDefault="00000000" w:rsidRPr="00000000" w14:paraId="00000066">
      <w:pPr>
        <w:spacing w:after="120" w:lineRule="auto"/>
        <w:rPr>
          <w:sz w:val="22"/>
          <w:szCs w:val="22"/>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65"/>
        <w:gridCol w:w="3810"/>
        <w:tblGridChange w:id="0">
          <w:tblGrid>
            <w:gridCol w:w="2130"/>
            <w:gridCol w:w="2865"/>
            <w:gridCol w:w="381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sz w:val="22"/>
                <w:szCs w:val="22"/>
              </w:rPr>
            </w:pPr>
            <w:r w:rsidDel="00000000" w:rsidR="00000000" w:rsidRPr="00000000">
              <w:rPr>
                <w:b w:val="1"/>
                <w:bCs w:val="1"/>
                <w:sz w:val="22"/>
                <w:szCs w:val="22"/>
                <w:rtl w:val="0"/>
              </w:rPr>
              <w:t xml:space="preserve">Função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sz w:val="22"/>
                <w:szCs w:val="22"/>
              </w:rPr>
            </w:pPr>
            <w:r w:rsidDel="00000000" w:rsidR="00000000" w:rsidRPr="00000000">
              <w:rPr>
                <w:b w:val="1"/>
                <w:bCs w:val="1"/>
                <w:sz w:val="22"/>
                <w:szCs w:val="22"/>
                <w:rtl w:val="0"/>
              </w:rPr>
              <w:t xml:space="preserve">Tarefas do RUP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sz w:val="22"/>
                <w:szCs w:val="22"/>
              </w:rPr>
            </w:pPr>
            <w:r w:rsidDel="00000000" w:rsidR="00000000" w:rsidRPr="00000000">
              <w:rPr>
                <w:b w:val="1"/>
                <w:bCs w:val="1"/>
                <w:sz w:val="22"/>
                <w:szCs w:val="22"/>
                <w:rtl w:val="0"/>
              </w:rPr>
              <w:t xml:space="preserve">Mentores da Ferramenta / Notas</w:t>
            </w:r>
            <w:r w:rsidDel="00000000" w:rsidR="00000000" w:rsidRPr="00000000">
              <w:rPr>
                <w:rtl w:val="0"/>
              </w:rPr>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sz w:val="22"/>
                <w:szCs w:val="22"/>
              </w:rPr>
            </w:pPr>
            <w:r w:rsidDel="00000000" w:rsidR="00000000" w:rsidRPr="00000000">
              <w:rPr>
                <w:b w:val="1"/>
                <w:bCs w:val="1"/>
                <w:sz w:val="22"/>
                <w:szCs w:val="22"/>
                <w:rtl w:val="0"/>
              </w:rPr>
              <w:t xml:space="preserve">Gerente de Configuração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sz w:val="22"/>
                <w:szCs w:val="22"/>
              </w:rPr>
            </w:pPr>
            <w:r w:rsidDel="00000000" w:rsidR="00000000" w:rsidRPr="00000000">
              <w:rPr>
                <w:b w:val="1"/>
                <w:bCs w:val="1"/>
                <w:sz w:val="22"/>
                <w:szCs w:val="22"/>
                <w:rtl w:val="0"/>
              </w:rPr>
              <w:t xml:space="preserve">Configurar Ambiente CM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Configuração do Repositório GitHub: </w:t>
            </w:r>
            <w:r w:rsidDel="00000000" w:rsidR="00000000" w:rsidRPr="00000000">
              <w:rPr>
                <w:sz w:val="22"/>
                <w:szCs w:val="22"/>
                <w:rtl w:val="0"/>
              </w:rPr>
              <w:t xml:space="preserve">Definição do arquivo </w:t>
            </w:r>
            <w:r w:rsidDel="00000000" w:rsidR="00000000" w:rsidRPr="00000000">
              <w:rPr>
                <w:sz w:val="22"/>
                <w:szCs w:val="22"/>
                <w:rtl w:val="0"/>
              </w:rPr>
              <w:t xml:space="preserve">.gitignore</w:t>
            </w:r>
            <w:r w:rsidDel="00000000" w:rsidR="00000000" w:rsidRPr="00000000">
              <w:rPr>
                <w:sz w:val="22"/>
                <w:szCs w:val="22"/>
                <w:rtl w:val="0"/>
              </w:rPr>
              <w:t xml:space="preserve">, configuração de proteção da branch </w:t>
            </w:r>
            <w:r w:rsidDel="00000000" w:rsidR="00000000" w:rsidRPr="00000000">
              <w:rPr>
                <w:sz w:val="22"/>
                <w:szCs w:val="22"/>
                <w:rtl w:val="0"/>
              </w:rPr>
              <w:t xml:space="preserve">main</w:t>
            </w:r>
            <w:r w:rsidDel="00000000" w:rsidR="00000000" w:rsidRPr="00000000">
              <w:rPr>
                <w:sz w:val="22"/>
                <w:szCs w:val="22"/>
                <w:rtl w:val="0"/>
              </w:rPr>
              <w:t xml:space="preserve"> e criação dos templates de Issue e PR.</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sz w:val="22"/>
                <w:szCs w:val="22"/>
              </w:rPr>
            </w:pPr>
            <w:r w:rsidDel="00000000" w:rsidR="00000000" w:rsidRPr="00000000">
              <w:rPr>
                <w:b w:val="1"/>
                <w:bCs w:val="1"/>
                <w:sz w:val="22"/>
                <w:szCs w:val="22"/>
                <w:rtl w:val="0"/>
              </w:rPr>
              <w:t xml:space="preserve">Arquiteto de Software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sz w:val="22"/>
                <w:szCs w:val="22"/>
              </w:rPr>
            </w:pPr>
            <w:r w:rsidDel="00000000" w:rsidR="00000000" w:rsidRPr="00000000">
              <w:rPr>
                <w:b w:val="1"/>
                <w:bCs w:val="1"/>
                <w:sz w:val="22"/>
                <w:szCs w:val="22"/>
                <w:rtl w:val="0"/>
              </w:rPr>
              <w:t xml:space="preserve">Estruturar o Modelo de Implementação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Estrutura de Diretórios:</w:t>
            </w:r>
            <w:r w:rsidDel="00000000" w:rsidR="00000000" w:rsidRPr="00000000">
              <w:rPr>
                <w:sz w:val="22"/>
                <w:szCs w:val="22"/>
                <w:rtl w:val="0"/>
              </w:rPr>
              <w:t xml:space="preserve"> Definida na raiz do repositório ( </w:t>
            </w:r>
            <w:r w:rsidDel="00000000" w:rsidR="00000000" w:rsidRPr="00000000">
              <w:rPr>
                <w:sz w:val="22"/>
                <w:szCs w:val="22"/>
                <w:rtl w:val="0"/>
              </w:rPr>
              <w:t xml:space="preserve">/src</w:t>
            </w:r>
            <w:r w:rsidDel="00000000" w:rsidR="00000000" w:rsidRPr="00000000">
              <w:rPr>
                <w:sz w:val="22"/>
                <w:szCs w:val="22"/>
                <w:rtl w:val="0"/>
              </w:rPr>
              <w:t xml:space="preserve">, </w:t>
            </w:r>
            <w:r w:rsidDel="00000000" w:rsidR="00000000" w:rsidRPr="00000000">
              <w:rPr>
                <w:sz w:val="22"/>
                <w:szCs w:val="22"/>
                <w:rtl w:val="0"/>
              </w:rPr>
              <w:t xml:space="preserve">/docs</w:t>
            </w:r>
            <w:r w:rsidDel="00000000" w:rsidR="00000000" w:rsidRPr="00000000">
              <w:rPr>
                <w:sz w:val="22"/>
                <w:szCs w:val="22"/>
                <w:rtl w:val="0"/>
              </w:rPr>
              <w:t xml:space="preserve">, </w:t>
            </w:r>
            <w:r w:rsidDel="00000000" w:rsidR="00000000" w:rsidRPr="00000000">
              <w:rPr>
                <w:sz w:val="22"/>
                <w:szCs w:val="22"/>
                <w:rtl w:val="0"/>
              </w:rPr>
              <w:t xml:space="preserve">/db</w:t>
            </w:r>
            <w:r w:rsidDel="00000000" w:rsidR="00000000" w:rsidRPr="00000000">
              <w:rPr>
                <w:sz w:val="22"/>
                <w:szCs w:val="22"/>
                <w:rtl w:val="0"/>
              </w:rPr>
              <w:t xml:space="preserve">). O Arquiteto define a organização dos pacotes Java.</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sz w:val="22"/>
                <w:szCs w:val="22"/>
              </w:rPr>
            </w:pPr>
            <w:r w:rsidDel="00000000" w:rsidR="00000000" w:rsidRPr="00000000">
              <w:rPr>
                <w:b w:val="1"/>
                <w:bCs w:val="1"/>
                <w:sz w:val="22"/>
                <w:szCs w:val="22"/>
                <w:rtl w:val="0"/>
              </w:rPr>
              <w:t xml:space="preserve">Integrador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sz w:val="22"/>
                <w:szCs w:val="22"/>
              </w:rPr>
            </w:pPr>
            <w:r w:rsidDel="00000000" w:rsidR="00000000" w:rsidRPr="00000000">
              <w:rPr>
                <w:b w:val="1"/>
                <w:bCs w:val="1"/>
                <w:sz w:val="22"/>
                <w:szCs w:val="22"/>
                <w:rtl w:val="0"/>
              </w:rPr>
              <w:t xml:space="preserve">Criar Espaços de Trabalho de Integração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Branch </w:t>
            </w:r>
            <w:r w:rsidDel="00000000" w:rsidR="00000000" w:rsidRPr="00000000">
              <w:rPr>
                <w:b w:val="1"/>
                <w:bCs w:val="1"/>
                <w:sz w:val="22"/>
                <w:szCs w:val="22"/>
                <w:rtl w:val="0"/>
              </w:rPr>
              <w:t xml:space="preserve">main</w:t>
            </w:r>
            <w:r w:rsidDel="00000000" w:rsidR="00000000" w:rsidRPr="00000000">
              <w:rPr>
                <w:b w:val="1"/>
                <w:bCs w:val="1"/>
                <w:sz w:val="22"/>
                <w:szCs w:val="22"/>
                <w:rtl w:val="0"/>
              </w:rPr>
              <w:t xml:space="preserve">: </w:t>
            </w:r>
            <w:r w:rsidDel="00000000" w:rsidR="00000000" w:rsidRPr="00000000">
              <w:rPr>
                <w:sz w:val="22"/>
                <w:szCs w:val="22"/>
                <w:rtl w:val="0"/>
              </w:rPr>
              <w:t xml:space="preserve">A branch </w:t>
            </w:r>
            <w:r w:rsidDel="00000000" w:rsidR="00000000" w:rsidRPr="00000000">
              <w:rPr>
                <w:sz w:val="22"/>
                <w:szCs w:val="22"/>
                <w:rtl w:val="0"/>
              </w:rPr>
              <w:t xml:space="preserve">main</w:t>
            </w:r>
            <w:r w:rsidDel="00000000" w:rsidR="00000000" w:rsidRPr="00000000">
              <w:rPr>
                <w:sz w:val="22"/>
                <w:szCs w:val="22"/>
                <w:rtl w:val="0"/>
              </w:rPr>
              <w:t xml:space="preserve"> atua como o espaço de integração contínua.</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sz w:val="22"/>
                <w:szCs w:val="22"/>
              </w:rPr>
            </w:pPr>
            <w:r w:rsidDel="00000000" w:rsidR="00000000" w:rsidRPr="00000000">
              <w:rPr>
                <w:b w:val="1"/>
                <w:bCs w:val="1"/>
                <w:sz w:val="22"/>
                <w:szCs w:val="22"/>
                <w:rtl w:val="0"/>
              </w:rPr>
              <w:t xml:space="preserve">Qualquer Função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sz w:val="22"/>
                <w:szCs w:val="22"/>
              </w:rPr>
            </w:pPr>
            <w:r w:rsidDel="00000000" w:rsidR="00000000" w:rsidRPr="00000000">
              <w:rPr>
                <w:b w:val="1"/>
                <w:bCs w:val="1"/>
                <w:sz w:val="22"/>
                <w:szCs w:val="22"/>
                <w:rtl w:val="0"/>
              </w:rPr>
              <w:t xml:space="preserve">Criar Espaço de Trabalho de Desenvolvimento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Git Clone &amp; Branch: </w:t>
            </w:r>
            <w:r w:rsidDel="00000000" w:rsidR="00000000" w:rsidRPr="00000000">
              <w:rPr>
                <w:sz w:val="22"/>
                <w:szCs w:val="22"/>
                <w:rtl w:val="0"/>
              </w:rPr>
              <w:t xml:space="preserve">Desenvolvedores clonam o repositório e criam branches locais (</w:t>
            </w:r>
            <w:r w:rsidDel="00000000" w:rsidR="00000000" w:rsidRPr="00000000">
              <w:rPr>
                <w:sz w:val="22"/>
                <w:szCs w:val="22"/>
                <w:rtl w:val="0"/>
              </w:rPr>
              <w:t xml:space="preserve">git checkout -b feature/nome-da-feature</w:t>
            </w:r>
            <w:r w:rsidDel="00000000" w:rsidR="00000000" w:rsidRPr="00000000">
              <w:rPr>
                <w:sz w:val="22"/>
                <w:szCs w:val="22"/>
                <w:rtl w:val="0"/>
              </w:rPr>
              <w:t xml:space="preserve">).</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r0awgn7m0gd7" w:id="31"/>
      <w:bookmarkEnd w:id="31"/>
      <w:r w:rsidDel="00000000" w:rsidR="00000000" w:rsidRPr="00000000">
        <w:rPr>
          <w:rtl w:val="0"/>
        </w:rPr>
      </w:r>
    </w:p>
    <w:p w:rsidR="00000000" w:rsidDel="00000000" w:rsidP="00000000" w:rsidRDefault="00000000" w:rsidRPr="00000000" w14:paraId="00000078">
      <w:pPr>
        <w:pStyle w:val="Heading1"/>
        <w:numPr>
          <w:ilvl w:val="0"/>
          <w:numId w:val="2"/>
        </w:numPr>
        <w:ind w:left="0" w:firstLine="0"/>
        <w:rPr>
          <w:vertAlign w:val="baseline"/>
        </w:rPr>
      </w:pPr>
      <w:r w:rsidDel="00000000" w:rsidR="00000000" w:rsidRPr="00000000">
        <w:rPr>
          <w:b w:val="1"/>
          <w:bCs w:val="1"/>
          <w:vertAlign w:val="baseline"/>
          <w:rtl w:val="0"/>
        </w:rPr>
        <w:t xml:space="preserve">O Programa de Gerenciamento de Configuração</w:t>
      </w:r>
      <w:r w:rsidDel="00000000" w:rsidR="00000000" w:rsidRPr="00000000">
        <w:rPr>
          <w:rtl w:val="0"/>
        </w:rPr>
      </w:r>
    </w:p>
    <w:p w:rsidR="00000000" w:rsidDel="00000000" w:rsidP="00000000" w:rsidRDefault="00000000" w:rsidRPr="00000000" w14:paraId="00000079">
      <w:pPr>
        <w:pStyle w:val="Heading2"/>
        <w:keepNext w:val="0"/>
        <w:numPr>
          <w:ilvl w:val="1"/>
          <w:numId w:val="2"/>
        </w:numPr>
        <w:ind w:left="0" w:firstLine="0"/>
        <w:rPr>
          <w:vertAlign w:val="baseline"/>
        </w:rPr>
      </w:pPr>
      <w:bookmarkStart w:colFirst="0" w:colLast="0" w:name="_heading=h.1ki4b3jmkwid" w:id="32"/>
      <w:bookmarkEnd w:id="32"/>
      <w:r w:rsidDel="00000000" w:rsidR="00000000" w:rsidRPr="00000000">
        <w:rPr>
          <w:b w:val="1"/>
          <w:bCs w:val="1"/>
          <w:vertAlign w:val="baseline"/>
          <w:rtl w:val="0"/>
        </w:rPr>
        <w:t xml:space="preserve">Identificação da Configuração</w:t>
      </w:r>
      <w:r w:rsidDel="00000000" w:rsidR="00000000" w:rsidRPr="00000000">
        <w:rPr>
          <w:rtl w:val="0"/>
        </w:rPr>
      </w:r>
    </w:p>
    <w:p w:rsidR="00000000" w:rsidDel="00000000" w:rsidP="00000000" w:rsidRDefault="00000000" w:rsidRPr="00000000" w14:paraId="0000007A">
      <w:pPr>
        <w:pStyle w:val="Heading3"/>
        <w:keepNext w:val="0"/>
        <w:numPr>
          <w:ilvl w:val="2"/>
          <w:numId w:val="2"/>
        </w:numPr>
        <w:ind w:left="0" w:firstLine="0"/>
        <w:rPr>
          <w:vertAlign w:val="baseline"/>
        </w:rPr>
      </w:pPr>
      <w:bookmarkStart w:colFirst="0" w:colLast="0" w:name="_heading=h.y2rvj15rb4j9" w:id="33"/>
      <w:bookmarkEnd w:id="33"/>
      <w:r w:rsidDel="00000000" w:rsidR="00000000" w:rsidRPr="00000000">
        <w:rPr>
          <w:b w:val="0"/>
          <w:bCs w:val="0"/>
          <w:i w:val="1"/>
          <w:iCs w:val="1"/>
          <w:vertAlign w:val="baseline"/>
          <w:rtl w:val="0"/>
        </w:rPr>
        <w:t xml:space="preserve">Métodos de Identificação</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twndwgfjep0e" w:id="34"/>
      <w:bookmarkEnd w:id="34"/>
      <w:r w:rsidDel="00000000" w:rsidR="00000000" w:rsidRPr="00000000">
        <w:rPr>
          <w:sz w:val="22"/>
          <w:szCs w:val="22"/>
          <w:rtl w:val="0"/>
        </w:rPr>
        <w:t xml:space="preserve">Os itens de configuração do Sistema de Moeda Estudantil são identificados por meio de versionamento Git, seguindo um esquema de naming padronizado para arquivos, diretórios e componentes. Os artefatos são organizados por módulos: backend, frontend, banco de dados, documentação e scripts, e todos seguem nomenclaturas consistentes definidas pelo projeto. O versionamento das versões oficiais utiliza versionamento semântico (MAJOR.MINOR.PATCH). Artefatos gerados, como imagens Docker, releases e pacotes de distribuição, recebem a mesma marcação associada à baseline correspondente.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pje52m5w9xjf" w:id="35"/>
      <w:bookmarkEnd w:id="35"/>
      <w:r w:rsidDel="00000000" w:rsidR="00000000" w:rsidRPr="00000000">
        <w:rPr>
          <w:rtl w:val="0"/>
        </w:rPr>
      </w:r>
    </w:p>
    <w:p w:rsidR="00000000" w:rsidDel="00000000" w:rsidP="00000000" w:rsidRDefault="00000000" w:rsidRPr="00000000" w14:paraId="0000007D">
      <w:pPr>
        <w:pStyle w:val="Heading3"/>
        <w:numPr>
          <w:ilvl w:val="2"/>
          <w:numId w:val="2"/>
        </w:numPr>
        <w:ind w:left="0" w:firstLine="0"/>
        <w:rPr>
          <w:vertAlign w:val="baseline"/>
        </w:rPr>
      </w:pPr>
      <w:r w:rsidDel="00000000" w:rsidR="00000000" w:rsidRPr="00000000">
        <w:rPr>
          <w:b w:val="0"/>
          <w:bCs w:val="0"/>
          <w:i w:val="1"/>
          <w:iCs w:val="1"/>
          <w:vertAlign w:val="baseline"/>
          <w:rtl w:val="0"/>
        </w:rPr>
        <w:t xml:space="preserve">Linhas de Base do Projeto</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sz w:val="22"/>
          <w:szCs w:val="22"/>
          <w:rtl w:val="0"/>
        </w:rPr>
        <w:t xml:space="preserve">As linhas de base são estabelecidas ao final das principais fases do projeto, seguindo o ciclo do RUP: Iniciação, Elaboração, Construção e Transição. Baselines adicionais podem ser criadas ao final de iterações ou sempre que necessário para registrar estados importantes do desenvolvimento. A autorização de uma baseline é responsabilidade do Gerente de Configuração, em conjunto com o Gerente de Projeto, após verificação da integridade dos artefatos e aprovação das mudanças pendentes. Cada baseline contém código-fonte, documentação, scripts, dependências e registros de build validados pelo CircleCI.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80">
      <w:pPr>
        <w:pStyle w:val="Heading2"/>
        <w:numPr>
          <w:ilvl w:val="1"/>
          <w:numId w:val="2"/>
        </w:numPr>
        <w:ind w:left="0" w:firstLine="0"/>
        <w:rPr>
          <w:vertAlign w:val="baseline"/>
        </w:rPr>
      </w:pPr>
      <w:r w:rsidDel="00000000" w:rsidR="00000000" w:rsidRPr="00000000">
        <w:rPr>
          <w:b w:val="1"/>
          <w:bCs w:val="1"/>
          <w:vertAlign w:val="baseline"/>
          <w:rtl w:val="0"/>
        </w:rPr>
        <w:t xml:space="preserve">Configuração e Controle de Alterações</w:t>
      </w:r>
      <w:r w:rsidDel="00000000" w:rsidR="00000000" w:rsidRPr="00000000">
        <w:rPr>
          <w:rtl w:val="0"/>
        </w:rPr>
      </w:r>
    </w:p>
    <w:p w:rsidR="00000000" w:rsidDel="00000000" w:rsidP="00000000" w:rsidRDefault="00000000" w:rsidRPr="00000000" w14:paraId="00000081">
      <w:pPr>
        <w:pStyle w:val="Heading3"/>
        <w:numPr>
          <w:ilvl w:val="2"/>
          <w:numId w:val="2"/>
        </w:numPr>
        <w:ind w:left="0" w:firstLine="0"/>
        <w:rPr>
          <w:vertAlign w:val="baseline"/>
        </w:rPr>
      </w:pPr>
      <w:bookmarkStart w:colFirst="0" w:colLast="0" w:name="_heading=h.87mmhtusz0qx" w:id="36"/>
      <w:bookmarkEnd w:id="36"/>
      <w:r w:rsidDel="00000000" w:rsidR="00000000" w:rsidRPr="00000000">
        <w:rPr>
          <w:b w:val="0"/>
          <w:bCs w:val="0"/>
          <w:i w:val="1"/>
          <w:iCs w:val="1"/>
          <w:vertAlign w:val="baseline"/>
          <w:rtl w:val="0"/>
        </w:rPr>
        <w:t xml:space="preserve">Processamento e Aprovação de Controles de Mudanças</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dxxmw7c00fyh" w:id="37"/>
      <w:bookmarkEnd w:id="37"/>
      <w:r w:rsidDel="00000000" w:rsidR="00000000" w:rsidRPr="00000000">
        <w:rPr>
          <w:sz w:val="22"/>
          <w:szCs w:val="22"/>
          <w:rtl w:val="0"/>
        </w:rPr>
        <w:t xml:space="preserve">Todas as mudanças devem ser registradas como issues no GitHub, classificadas e analisadas antes da implementação. Após concluída a implementação, a mudança é submetida por meio de pull request contendo descrição do problema, justificativa da alteração e evidências de testes. O CircleCI executa automaticamente a validação técnica e, em seguida, a solicitação passa por revisão de um membro designado da equipe. Somente após aprovação a alteração pode ser integrada à branch principal.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wy0t4j3ut6s1" w:id="38"/>
      <w:bookmarkEnd w:id="38"/>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iyjwa78xlfq9" w:id="39"/>
      <w:bookmarkEnd w:id="39"/>
      <w:r w:rsidDel="00000000" w:rsidR="00000000" w:rsidRPr="00000000">
        <w:rPr>
          <w:sz w:val="22"/>
          <w:szCs w:val="22"/>
          <w:rtl w:val="0"/>
        </w:rPr>
        <w:t xml:space="preserve">O projeto segue o fluxo de Issues e Pull Requests. Uma "Ordem de Trabalho" do RUP equivale a uma Issue no GitHub. Uma Mudança é implementada via Pull Request. A tabela abaixo descreve o processamento: </w:t>
      </w:r>
    </w:p>
    <w:p w:rsidR="00000000" w:rsidDel="00000000" w:rsidP="00000000" w:rsidRDefault="00000000" w:rsidRPr="00000000" w14:paraId="00000085">
      <w:pPr>
        <w:rPr>
          <w:sz w:val="22"/>
          <w:szCs w:val="22"/>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85"/>
        <w:gridCol w:w="4605"/>
        <w:tblGridChange w:id="0">
          <w:tblGrid>
            <w:gridCol w:w="2130"/>
            <w:gridCol w:w="2085"/>
            <w:gridCol w:w="46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color w:val="1f1f1f"/>
                <w:sz w:val="22"/>
                <w:szCs w:val="22"/>
              </w:rPr>
            </w:pPr>
            <w:r w:rsidDel="00000000" w:rsidR="00000000" w:rsidRPr="00000000">
              <w:rPr>
                <w:b w:val="1"/>
                <w:bCs w:val="1"/>
                <w:color w:val="1f1f1f"/>
                <w:sz w:val="22"/>
                <w:szCs w:val="22"/>
                <w:rtl w:val="0"/>
              </w:rPr>
              <w:t xml:space="preserve">Função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f1f1f"/>
                <w:sz w:val="22"/>
                <w:szCs w:val="22"/>
              </w:rPr>
            </w:pPr>
            <w:r w:rsidDel="00000000" w:rsidR="00000000" w:rsidRPr="00000000">
              <w:rPr>
                <w:b w:val="1"/>
                <w:bCs w:val="1"/>
                <w:color w:val="1f1f1f"/>
                <w:sz w:val="22"/>
                <w:szCs w:val="22"/>
                <w:rtl w:val="0"/>
              </w:rPr>
              <w:t xml:space="preserve">Tarefas do RUP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color w:val="1f1f1f"/>
                <w:sz w:val="22"/>
                <w:szCs w:val="22"/>
              </w:rPr>
            </w:pPr>
            <w:r w:rsidDel="00000000" w:rsidR="00000000" w:rsidRPr="00000000">
              <w:rPr>
                <w:b w:val="1"/>
                <w:bCs w:val="1"/>
                <w:color w:val="1f1f1f"/>
                <w:sz w:val="22"/>
                <w:szCs w:val="22"/>
                <w:rtl w:val="0"/>
              </w:rPr>
              <w:t xml:space="preserve">Notas / Ajustes</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color w:val="1f1f1f"/>
                <w:sz w:val="22"/>
                <w:szCs w:val="22"/>
              </w:rPr>
            </w:pPr>
            <w:r w:rsidDel="00000000" w:rsidR="00000000" w:rsidRPr="00000000">
              <w:rPr>
                <w:b w:val="1"/>
                <w:bCs w:val="1"/>
                <w:color w:val="1f1f1f"/>
                <w:sz w:val="22"/>
                <w:szCs w:val="22"/>
                <w:rtl w:val="0"/>
              </w:rPr>
              <w:t xml:space="preserve">Integrador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color w:val="1f1f1f"/>
                <w:sz w:val="22"/>
                <w:szCs w:val="22"/>
              </w:rPr>
            </w:pPr>
            <w:r w:rsidDel="00000000" w:rsidR="00000000" w:rsidRPr="00000000">
              <w:rPr>
                <w:b w:val="1"/>
                <w:bCs w:val="1"/>
                <w:color w:val="1f1f1f"/>
                <w:sz w:val="22"/>
                <w:szCs w:val="22"/>
                <w:rtl w:val="0"/>
              </w:rPr>
              <w:t xml:space="preserve">Criar Linhas de Base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2"/>
                <w:szCs w:val="22"/>
              </w:rPr>
            </w:pPr>
            <w:r w:rsidDel="00000000" w:rsidR="00000000" w:rsidRPr="00000000">
              <w:rPr>
                <w:b w:val="1"/>
                <w:bCs w:val="1"/>
                <w:color w:val="1f1f1f"/>
                <w:sz w:val="22"/>
                <w:szCs w:val="22"/>
                <w:rtl w:val="0"/>
              </w:rPr>
              <w:t xml:space="preserve">Tagging: </w:t>
            </w:r>
            <w:r w:rsidDel="00000000" w:rsidR="00000000" w:rsidRPr="00000000">
              <w:rPr>
                <w:color w:val="1f1f1f"/>
                <w:sz w:val="22"/>
                <w:szCs w:val="22"/>
                <w:rtl w:val="0"/>
              </w:rPr>
              <w:t xml:space="preserve">Criação de tag no Git.</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color w:val="1f1f1f"/>
                <w:sz w:val="22"/>
                <w:szCs w:val="22"/>
              </w:rPr>
            </w:pPr>
            <w:r w:rsidDel="00000000" w:rsidR="00000000" w:rsidRPr="00000000">
              <w:rPr>
                <w:b w:val="1"/>
                <w:bCs w:val="1"/>
                <w:color w:val="1f1f1f"/>
                <w:sz w:val="22"/>
                <w:szCs w:val="22"/>
                <w:rtl w:val="0"/>
              </w:rPr>
              <w:t xml:space="preserve">Gerente de Configuração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color w:val="1f1f1f"/>
                <w:sz w:val="22"/>
                <w:szCs w:val="22"/>
              </w:rPr>
            </w:pPr>
            <w:r w:rsidDel="00000000" w:rsidR="00000000" w:rsidRPr="00000000">
              <w:rPr>
                <w:b w:val="1"/>
                <w:bCs w:val="1"/>
                <w:color w:val="1f1f1f"/>
                <w:sz w:val="22"/>
                <w:szCs w:val="22"/>
                <w:rtl w:val="0"/>
              </w:rPr>
              <w:t xml:space="preserve">Criar Unidade de Implantação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2"/>
                <w:szCs w:val="22"/>
              </w:rPr>
            </w:pPr>
            <w:r w:rsidDel="00000000" w:rsidR="00000000" w:rsidRPr="00000000">
              <w:rPr>
                <w:b w:val="1"/>
                <w:bCs w:val="1"/>
                <w:color w:val="1f1f1f"/>
                <w:sz w:val="22"/>
                <w:szCs w:val="22"/>
                <w:rtl w:val="0"/>
              </w:rPr>
              <w:t xml:space="preserve">Automação CircleCI: </w:t>
            </w:r>
            <w:r w:rsidDel="00000000" w:rsidR="00000000" w:rsidRPr="00000000">
              <w:rPr>
                <w:color w:val="1f1f1f"/>
                <w:sz w:val="22"/>
                <w:szCs w:val="22"/>
                <w:rtl w:val="0"/>
              </w:rPr>
              <w:t xml:space="preserve">O CircleCI é configurado para, ao detectar uma nova Tag, compilar o projeto, executar testes finais e publicar o artefato (ex: </w:t>
            </w:r>
            <w:r w:rsidDel="00000000" w:rsidR="00000000" w:rsidRPr="00000000">
              <w:rPr>
                <w:color w:val="444746"/>
                <w:sz w:val="22"/>
                <w:szCs w:val="22"/>
                <w:rtl w:val="0"/>
              </w:rPr>
              <w:t xml:space="preserve">.jar</w:t>
            </w:r>
            <w:r w:rsidDel="00000000" w:rsidR="00000000" w:rsidRPr="00000000">
              <w:rPr>
                <w:color w:val="1f1f1f"/>
                <w:sz w:val="22"/>
                <w:szCs w:val="22"/>
                <w:rtl w:val="0"/>
              </w:rPr>
              <w:t xml:space="preserve">) na aba "Releases" do GitHub ou em um repositório de artefatos.</w:t>
            </w:r>
          </w:p>
        </w:tc>
      </w:tr>
    </w:tbl>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numPr>
          <w:ilvl w:val="2"/>
          <w:numId w:val="2"/>
        </w:numPr>
        <w:ind w:left="0" w:firstLine="0"/>
        <w:rPr>
          <w:vertAlign w:val="baseline"/>
        </w:rPr>
      </w:pPr>
      <w:r w:rsidDel="00000000" w:rsidR="00000000" w:rsidRPr="00000000">
        <w:rPr>
          <w:b w:val="0"/>
          <w:bCs w:val="0"/>
          <w:i w:val="1"/>
          <w:iCs w:val="1"/>
          <w:vertAlign w:val="baseline"/>
          <w:rtl w:val="0"/>
        </w:rPr>
        <w:t xml:space="preserve">Relatórios e Auditorias</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sz w:val="22"/>
          <w:szCs w:val="22"/>
          <w:rtl w:val="0"/>
        </w:rPr>
        <w:t xml:space="preserve">No contexto deste projeto, utilizamos os painéis (dashboards) automatizados do GitHub e do CircleCI para gerar métricas.</w:t>
      </w:r>
    </w:p>
    <w:p w:rsidR="00000000" w:rsidDel="00000000" w:rsidP="00000000" w:rsidRDefault="00000000" w:rsidRPr="00000000" w14:paraId="00000093">
      <w:pPr>
        <w:spacing w:after="120" w:lineRule="auto"/>
        <w:rPr>
          <w:sz w:val="22"/>
          <w:szCs w:val="22"/>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45"/>
        <w:gridCol w:w="4455"/>
        <w:tblGridChange w:id="0">
          <w:tblGrid>
            <w:gridCol w:w="2205"/>
            <w:gridCol w:w="2145"/>
            <w:gridCol w:w="445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sz w:val="22"/>
                <w:szCs w:val="22"/>
              </w:rPr>
            </w:pPr>
            <w:r w:rsidDel="00000000" w:rsidR="00000000" w:rsidRPr="00000000">
              <w:rPr>
                <w:b w:val="1"/>
                <w:bCs w:val="1"/>
                <w:sz w:val="22"/>
                <w:szCs w:val="22"/>
                <w:rtl w:val="0"/>
              </w:rPr>
              <w:t xml:space="preserve">Função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sz w:val="22"/>
                <w:szCs w:val="22"/>
              </w:rPr>
            </w:pPr>
            <w:r w:rsidDel="00000000" w:rsidR="00000000" w:rsidRPr="00000000">
              <w:rPr>
                <w:b w:val="1"/>
                <w:bCs w:val="1"/>
                <w:sz w:val="22"/>
                <w:szCs w:val="22"/>
                <w:rtl w:val="0"/>
              </w:rPr>
              <w:t xml:space="preserve">Tarefas do RUP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sz w:val="22"/>
                <w:szCs w:val="22"/>
              </w:rPr>
            </w:pPr>
            <w:r w:rsidDel="00000000" w:rsidR="00000000" w:rsidRPr="00000000">
              <w:rPr>
                <w:b w:val="1"/>
                <w:bCs w:val="1"/>
                <w:sz w:val="22"/>
                <w:szCs w:val="22"/>
                <w:rtl w:val="0"/>
              </w:rPr>
              <w:t xml:space="preserve">Mentores da Ferramenta / Notas</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sz w:val="22"/>
                <w:szCs w:val="22"/>
              </w:rPr>
            </w:pPr>
            <w:r w:rsidDel="00000000" w:rsidR="00000000" w:rsidRPr="00000000">
              <w:rPr>
                <w:b w:val="1"/>
                <w:bCs w:val="1"/>
                <w:sz w:val="22"/>
                <w:szCs w:val="22"/>
                <w:rtl w:val="0"/>
              </w:rPr>
              <w:t xml:space="preserve">Gerente de Configuração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sz w:val="22"/>
                <w:szCs w:val="22"/>
              </w:rPr>
            </w:pPr>
            <w:r w:rsidDel="00000000" w:rsidR="00000000" w:rsidRPr="00000000">
              <w:rPr>
                <w:b w:val="1"/>
                <w:bCs w:val="1"/>
                <w:sz w:val="22"/>
                <w:szCs w:val="22"/>
                <w:rtl w:val="0"/>
              </w:rPr>
              <w:t xml:space="preserve">Relatar Status da Configuração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GitHub Insights &amp; Pulse: </w:t>
            </w:r>
            <w:r w:rsidDel="00000000" w:rsidR="00000000" w:rsidRPr="00000000">
              <w:rPr>
                <w:sz w:val="22"/>
                <w:szCs w:val="22"/>
                <w:rtl w:val="0"/>
              </w:rPr>
              <w:t xml:space="preserve">Utiliza-se a aba "Insights" do repositório para monitorar a frequência de </w:t>
            </w:r>
            <w:r w:rsidDel="00000000" w:rsidR="00000000" w:rsidRPr="00000000">
              <w:rPr>
                <w:i w:val="1"/>
                <w:iCs w:val="1"/>
                <w:sz w:val="22"/>
                <w:szCs w:val="22"/>
                <w:rtl w:val="0"/>
              </w:rPr>
              <w:t xml:space="preserve">commits</w:t>
            </w:r>
            <w:r w:rsidDel="00000000" w:rsidR="00000000" w:rsidRPr="00000000">
              <w:rPr>
                <w:sz w:val="22"/>
                <w:szCs w:val="22"/>
                <w:rtl w:val="0"/>
              </w:rPr>
              <w:t xml:space="preserve">, a atividade de código e a produtividade da equipe. O "Pulse" oferece um resumo semanal de </w:t>
            </w:r>
            <w:r w:rsidDel="00000000" w:rsidR="00000000" w:rsidRPr="00000000">
              <w:rPr>
                <w:i w:val="1"/>
                <w:iCs w:val="1"/>
                <w:sz w:val="22"/>
                <w:szCs w:val="22"/>
                <w:rtl w:val="0"/>
              </w:rPr>
              <w:t xml:space="preserve">Issues</w:t>
            </w:r>
            <w:r w:rsidDel="00000000" w:rsidR="00000000" w:rsidRPr="00000000">
              <w:rPr>
                <w:sz w:val="22"/>
                <w:szCs w:val="22"/>
                <w:rtl w:val="0"/>
              </w:rPr>
              <w:t xml:space="preserve"> abertas/fechadas e </w:t>
            </w:r>
            <w:r w:rsidDel="00000000" w:rsidR="00000000" w:rsidRPr="00000000">
              <w:rPr>
                <w:i w:val="1"/>
                <w:iCs w:val="1"/>
                <w:sz w:val="22"/>
                <w:szCs w:val="22"/>
                <w:rtl w:val="0"/>
              </w:rPr>
              <w:t xml:space="preserve">Pull Requests</w:t>
            </w:r>
            <w:r w:rsidDel="00000000" w:rsidR="00000000" w:rsidRPr="00000000">
              <w:rPr>
                <w:sz w:val="22"/>
                <w:szCs w:val="22"/>
                <w:rtl w:val="0"/>
              </w:rPr>
              <w:t xml:space="preserve"> fundidos.</w:t>
            </w:r>
          </w:p>
        </w:tc>
      </w:tr>
      <w:tr>
        <w:trPr>
          <w:cantSplit w:val="0"/>
          <w:trHeight w:val="219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sz w:val="22"/>
                <w:szCs w:val="22"/>
              </w:rPr>
            </w:pPr>
            <w:r w:rsidDel="00000000" w:rsidR="00000000" w:rsidRPr="00000000">
              <w:rPr>
                <w:b w:val="1"/>
                <w:bCs w:val="1"/>
                <w:sz w:val="22"/>
                <w:szCs w:val="22"/>
                <w:rtl w:val="0"/>
              </w:rPr>
              <w:t xml:space="preserve">Integrador / Gerente de Configuração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sz w:val="22"/>
                <w:szCs w:val="22"/>
              </w:rPr>
            </w:pPr>
            <w:r w:rsidDel="00000000" w:rsidR="00000000" w:rsidRPr="00000000">
              <w:rPr>
                <w:b w:val="1"/>
                <w:bCs w:val="1"/>
                <w:sz w:val="22"/>
                <w:szCs w:val="22"/>
                <w:rtl w:val="0"/>
              </w:rPr>
              <w:t xml:space="preserve">Monitorar Integridade do Build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CircleCI Dashboard: </w:t>
            </w:r>
            <w:r w:rsidDel="00000000" w:rsidR="00000000" w:rsidRPr="00000000">
              <w:rPr>
                <w:sz w:val="22"/>
                <w:szCs w:val="22"/>
                <w:rtl w:val="0"/>
              </w:rPr>
              <w:t xml:space="preserve">Monitoramento da taxa de sucesso dos </w:t>
            </w:r>
            <w:r w:rsidDel="00000000" w:rsidR="00000000" w:rsidRPr="00000000">
              <w:rPr>
                <w:i w:val="1"/>
                <w:iCs w:val="1"/>
                <w:sz w:val="22"/>
                <w:szCs w:val="22"/>
                <w:rtl w:val="0"/>
              </w:rPr>
              <w:t xml:space="preserve">pipelines</w:t>
            </w:r>
            <w:r w:rsidDel="00000000" w:rsidR="00000000" w:rsidRPr="00000000">
              <w:rPr>
                <w:sz w:val="22"/>
                <w:szCs w:val="22"/>
                <w:rtl w:val="0"/>
              </w:rPr>
              <w:t xml:space="preserve"> (Success Rate). Relatórios de falhas frequentes ajudam a identificar testes instáveis (flaky tests) ou erros de infraestrutura.</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sz w:val="22"/>
                <w:szCs w:val="22"/>
              </w:rPr>
            </w:pPr>
            <w:r w:rsidDel="00000000" w:rsidR="00000000" w:rsidRPr="00000000">
              <w:rPr>
                <w:b w:val="1"/>
                <w:bCs w:val="1"/>
                <w:sz w:val="22"/>
                <w:szCs w:val="22"/>
                <w:rtl w:val="0"/>
              </w:rPr>
              <w:t xml:space="preserve">Gerente de Projeto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sz w:val="22"/>
                <w:szCs w:val="22"/>
              </w:rPr>
            </w:pPr>
            <w:r w:rsidDel="00000000" w:rsidR="00000000" w:rsidRPr="00000000">
              <w:rPr>
                <w:b w:val="1"/>
                <w:bCs w:val="1"/>
                <w:sz w:val="22"/>
                <w:szCs w:val="22"/>
                <w:rtl w:val="0"/>
              </w:rPr>
              <w:t xml:space="preserve">Auditar Linha de Base (Baseline)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Auditoria Funcional: </w:t>
            </w:r>
            <w:r w:rsidDel="00000000" w:rsidR="00000000" w:rsidRPr="00000000">
              <w:rPr>
                <w:sz w:val="22"/>
                <w:szCs w:val="22"/>
                <w:rtl w:val="0"/>
              </w:rPr>
              <w:t xml:space="preserve">Verificação se a </w:t>
            </w:r>
            <w:r w:rsidDel="00000000" w:rsidR="00000000" w:rsidRPr="00000000">
              <w:rPr>
                <w:i w:val="1"/>
                <w:iCs w:val="1"/>
                <w:sz w:val="22"/>
                <w:szCs w:val="22"/>
                <w:rtl w:val="0"/>
              </w:rPr>
              <w:t xml:space="preserve">Release</w:t>
            </w:r>
            <w:r w:rsidDel="00000000" w:rsidR="00000000" w:rsidRPr="00000000">
              <w:rPr>
                <w:sz w:val="22"/>
                <w:szCs w:val="22"/>
                <w:rtl w:val="0"/>
              </w:rPr>
              <w:t xml:space="preserve"> (Tag v1.0, por exemplo) passou em todos os testes automatizados no CircleCI.</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Auditoria Física: </w:t>
            </w:r>
            <w:r w:rsidDel="00000000" w:rsidR="00000000" w:rsidRPr="00000000">
              <w:rPr>
                <w:sz w:val="22"/>
                <w:szCs w:val="22"/>
                <w:rtl w:val="0"/>
              </w:rPr>
              <w:t xml:space="preserve">Verificação se o pacote de implantação (ex: </w:t>
            </w:r>
            <w:r w:rsidDel="00000000" w:rsidR="00000000" w:rsidRPr="00000000">
              <w:rPr>
                <w:sz w:val="22"/>
                <w:szCs w:val="22"/>
                <w:rtl w:val="0"/>
              </w:rPr>
              <w:t xml:space="preserve">.jar</w:t>
            </w:r>
            <w:r w:rsidDel="00000000" w:rsidR="00000000" w:rsidRPr="00000000">
              <w:rPr>
                <w:sz w:val="22"/>
                <w:szCs w:val="22"/>
                <w:rtl w:val="0"/>
              </w:rPr>
              <w:t xml:space="preserve"> ou container Docker) foi gerado corretamente e está disponível na aba "Releases" do GitHub.</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sz w:val="22"/>
                <w:szCs w:val="22"/>
              </w:rPr>
            </w:pPr>
            <w:r w:rsidDel="00000000" w:rsidR="00000000" w:rsidRPr="00000000">
              <w:rPr>
                <w:b w:val="1"/>
                <w:bCs w:val="1"/>
                <w:sz w:val="22"/>
                <w:szCs w:val="22"/>
                <w:rtl w:val="0"/>
              </w:rPr>
              <w:t xml:space="preserve">Qualquer Função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sz w:val="22"/>
                <w:szCs w:val="22"/>
              </w:rPr>
            </w:pPr>
            <w:r w:rsidDel="00000000" w:rsidR="00000000" w:rsidRPr="00000000">
              <w:rPr>
                <w:b w:val="1"/>
                <w:bCs w:val="1"/>
                <w:sz w:val="22"/>
                <w:szCs w:val="22"/>
                <w:rtl w:val="0"/>
              </w:rPr>
              <w:t xml:space="preserve">Relatar Defeitos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r w:rsidDel="00000000" w:rsidR="00000000" w:rsidRPr="00000000">
              <w:rPr>
                <w:b w:val="1"/>
                <w:bCs w:val="1"/>
                <w:sz w:val="22"/>
                <w:szCs w:val="22"/>
                <w:rtl w:val="0"/>
              </w:rPr>
              <w:t xml:space="preserve">GitHub Issues: </w:t>
            </w:r>
            <w:r w:rsidDel="00000000" w:rsidR="00000000" w:rsidRPr="00000000">
              <w:rPr>
                <w:sz w:val="22"/>
                <w:szCs w:val="22"/>
                <w:rtl w:val="0"/>
              </w:rPr>
              <w:t xml:space="preserve">O relatório de defeitos é dinâmico, baseado na lista de Issues filtradas pelos </w:t>
            </w:r>
            <w:r w:rsidDel="00000000" w:rsidR="00000000" w:rsidRPr="00000000">
              <w:rPr>
                <w:i w:val="1"/>
                <w:iCs w:val="1"/>
                <w:sz w:val="22"/>
                <w:szCs w:val="22"/>
                <w:rtl w:val="0"/>
              </w:rPr>
              <w:t xml:space="preserve">labels</w:t>
            </w:r>
            <w:r w:rsidDel="00000000" w:rsidR="00000000" w:rsidRPr="00000000">
              <w:rPr>
                <w:sz w:val="22"/>
                <w:szCs w:val="22"/>
                <w:rtl w:val="0"/>
              </w:rPr>
              <w:t xml:space="preserve"> </w:t>
            </w:r>
            <w:r w:rsidDel="00000000" w:rsidR="00000000" w:rsidRPr="00000000">
              <w:rPr>
                <w:sz w:val="22"/>
                <w:szCs w:val="22"/>
                <w:rtl w:val="0"/>
              </w:rPr>
              <w:t xml:space="preserve">bug</w:t>
            </w:r>
            <w:r w:rsidDel="00000000" w:rsidR="00000000" w:rsidRPr="00000000">
              <w:rPr>
                <w:sz w:val="22"/>
                <w:szCs w:val="22"/>
                <w:rtl w:val="0"/>
              </w:rPr>
              <w:t xml:space="preserve"> ou </w:t>
            </w:r>
            <w:r w:rsidDel="00000000" w:rsidR="00000000" w:rsidRPr="00000000">
              <w:rPr>
                <w:sz w:val="22"/>
                <w:szCs w:val="22"/>
                <w:rtl w:val="0"/>
              </w:rPr>
              <w:t xml:space="preserve">critical</w:t>
            </w:r>
            <w:r w:rsidDel="00000000" w:rsidR="00000000" w:rsidRPr="00000000">
              <w:rPr>
                <w:sz w:val="22"/>
                <w:szCs w:val="22"/>
                <w:rtl w:val="0"/>
              </w:rPr>
              <w:t xml:space="preserve">.</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A5">
      <w:pPr>
        <w:pStyle w:val="Heading1"/>
        <w:keepLines w:val="1"/>
        <w:widowControl w:val="1"/>
        <w:numPr>
          <w:ilvl w:val="0"/>
          <w:numId w:val="2"/>
        </w:numPr>
        <w:ind w:left="0" w:firstLine="0"/>
        <w:rPr>
          <w:vertAlign w:val="baseline"/>
        </w:rPr>
      </w:pPr>
      <w:r w:rsidDel="00000000" w:rsidR="00000000" w:rsidRPr="00000000">
        <w:rPr>
          <w:b w:val="1"/>
          <w:bCs w:val="1"/>
          <w:vertAlign w:val="baseline"/>
          <w:rtl w:val="0"/>
        </w:rPr>
        <w:t xml:space="preserve">Marcos</w:t>
      </w:r>
      <w:r w:rsidDel="00000000" w:rsidR="00000000" w:rsidRPr="00000000">
        <w:rPr>
          <w:rtl w:val="0"/>
        </w:rPr>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nvvzgeaola2x" w:id="40"/>
      <w:bookmarkEnd w:id="40"/>
      <w:r w:rsidDel="00000000" w:rsidR="00000000" w:rsidRPr="00000000">
        <w:rPr>
          <w:sz w:val="22"/>
          <w:szCs w:val="22"/>
          <w:rtl w:val="0"/>
        </w:rPr>
        <w:t xml:space="preserve">Os marcos de Gerenciamento de Configuração marcam pontos de estabilidade no projeto, onde uma Baseline (Linha de Base) é estabelecida, versionada com uma Tag no GitHub e validada pelo CircleCI.</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e95cg87ehqnm" w:id="41"/>
      <w:bookmarkEnd w:id="41"/>
      <w:r w:rsidDel="00000000" w:rsidR="00000000" w:rsidRPr="00000000">
        <w:rPr>
          <w:sz w:val="22"/>
          <w:szCs w:val="22"/>
          <w:rtl w:val="0"/>
        </w:rPr>
        <w:t xml:space="preserve">Para o Sistema de Moeda Estudantil, definimos os seguintes marcos de configuração:</w:t>
      </w:r>
    </w:p>
    <w:p w:rsidR="00000000" w:rsidDel="00000000" w:rsidP="00000000" w:rsidRDefault="00000000" w:rsidRPr="00000000" w14:paraId="000000A8">
      <w:pPr>
        <w:keepLines w:val="1"/>
        <w:widowControl w:val="1"/>
        <w:spacing w:after="120" w:lineRule="auto"/>
        <w:rPr>
          <w:sz w:val="22"/>
          <w:szCs w:val="22"/>
        </w:rPr>
      </w:pPr>
      <w:bookmarkStart w:colFirst="0" w:colLast="0" w:name="_heading=h.iuney22jqk4k" w:id="42"/>
      <w:bookmarkEnd w:id="42"/>
      <w:r w:rsidDel="00000000" w:rsidR="00000000" w:rsidRPr="00000000">
        <w:rPr>
          <w:rtl w:val="0"/>
        </w:rPr>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35"/>
        <w:gridCol w:w="4740"/>
        <w:tblGridChange w:id="0">
          <w:tblGrid>
            <w:gridCol w:w="1830"/>
            <w:gridCol w:w="2235"/>
            <w:gridCol w:w="474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Marco / Tag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A">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Fase do Projeto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B">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Critérios de Entrega (Itens de Configuração)</w:t>
            </w:r>
            <w:r w:rsidDel="00000000" w:rsidR="00000000" w:rsidRPr="00000000">
              <w:rPr>
                <w:rtl w:val="0"/>
              </w:rPr>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sz w:val="22"/>
                <w:szCs w:val="22"/>
              </w:rPr>
            </w:pPr>
            <w:bookmarkStart w:colFirst="0" w:colLast="0" w:name="_heading=h.iuney22jqk4k" w:id="42"/>
            <w:bookmarkEnd w:id="42"/>
            <w:r w:rsidDel="00000000" w:rsidR="00000000" w:rsidRPr="00000000">
              <w:rPr>
                <w:b w:val="1"/>
                <w:bCs w:val="1"/>
                <w:sz w:val="22"/>
                <w:szCs w:val="22"/>
                <w:rtl w:val="0"/>
              </w:rPr>
              <w:t xml:space="preserve">M0: Setup Inicial</w:t>
            </w:r>
          </w:p>
          <w:p w:rsidR="00000000" w:rsidDel="00000000" w:rsidP="00000000" w:rsidRDefault="00000000" w:rsidRPr="00000000" w14:paraId="000000AD">
            <w:pPr>
              <w:keepLines w:val="1"/>
              <w:widowControl w:val="1"/>
              <w:spacing w:after="480" w:line="276" w:lineRule="auto"/>
              <w:rPr>
                <w:sz w:val="22"/>
                <w:szCs w:val="22"/>
              </w:rPr>
            </w:pPr>
            <w:bookmarkStart w:colFirst="0" w:colLast="0" w:name="_heading=h.iuney22jqk4k" w:id="42"/>
            <w:bookmarkEnd w:id="42"/>
            <w:r w:rsidDel="00000000" w:rsidR="00000000" w:rsidRPr="00000000">
              <w:rPr>
                <w:rtl w:val="0"/>
              </w:rPr>
            </w:r>
          </w:p>
          <w:p w:rsidR="00000000" w:rsidDel="00000000" w:rsidP="00000000" w:rsidRDefault="00000000" w:rsidRPr="00000000" w14:paraId="000000AE">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v0.1.0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Iniciação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Repositório GitHub inicializado com </w:t>
            </w:r>
            <w:r w:rsidDel="00000000" w:rsidR="00000000" w:rsidRPr="00000000">
              <w:rPr>
                <w:sz w:val="22"/>
                <w:szCs w:val="22"/>
                <w:rtl w:val="0"/>
              </w:rPr>
              <w:t xml:space="preserve">.gitignore</w:t>
            </w:r>
            <w:r w:rsidDel="00000000" w:rsidR="00000000" w:rsidRPr="00000000">
              <w:rPr>
                <w:sz w:val="22"/>
                <w:szCs w:val="22"/>
                <w:rtl w:val="0"/>
              </w:rPr>
              <w:t xml:space="preserve">.</w:t>
            </w:r>
          </w:p>
          <w:p w:rsidR="00000000" w:rsidDel="00000000" w:rsidP="00000000" w:rsidRDefault="00000000" w:rsidRPr="00000000" w14:paraId="000000B1">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Pipeline do </w:t>
            </w:r>
            <w:r w:rsidDel="00000000" w:rsidR="00000000" w:rsidRPr="00000000">
              <w:rPr>
                <w:b w:val="1"/>
                <w:bCs w:val="1"/>
                <w:sz w:val="22"/>
                <w:szCs w:val="22"/>
                <w:rtl w:val="0"/>
              </w:rPr>
              <w:t xml:space="preserve">CircleCI</w:t>
            </w:r>
            <w:r w:rsidDel="00000000" w:rsidR="00000000" w:rsidRPr="00000000">
              <w:rPr>
                <w:sz w:val="22"/>
                <w:szCs w:val="22"/>
                <w:rtl w:val="0"/>
              </w:rPr>
              <w:t xml:space="preserve"> configurado (</w:t>
            </w:r>
            <w:r w:rsidDel="00000000" w:rsidR="00000000" w:rsidRPr="00000000">
              <w:rPr>
                <w:sz w:val="22"/>
                <w:szCs w:val="22"/>
                <w:rtl w:val="0"/>
              </w:rPr>
              <w:t xml:space="preserve">config.yml</w:t>
            </w:r>
            <w:r w:rsidDel="00000000" w:rsidR="00000000" w:rsidRPr="00000000">
              <w:rPr>
                <w:sz w:val="22"/>
                <w:szCs w:val="22"/>
                <w:rtl w:val="0"/>
              </w:rPr>
              <w:t xml:space="preserve">) e executando build com sucesso.</w:t>
            </w:r>
          </w:p>
          <w:p w:rsidR="00000000" w:rsidDel="00000000" w:rsidP="00000000" w:rsidRDefault="00000000" w:rsidRPr="00000000" w14:paraId="000000B2">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Estrutura de pacotes do projeto (Skeleton) definida pelo Arquiteto.</w:t>
            </w:r>
          </w:p>
        </w:tc>
      </w:tr>
      <w:tr>
        <w:trPr>
          <w:cantSplit w:val="0"/>
          <w:trHeight w:val="247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sz w:val="22"/>
                <w:szCs w:val="22"/>
              </w:rPr>
            </w:pPr>
            <w:bookmarkStart w:colFirst="0" w:colLast="0" w:name="_heading=h.iuney22jqk4k" w:id="42"/>
            <w:bookmarkEnd w:id="42"/>
            <w:r w:rsidDel="00000000" w:rsidR="00000000" w:rsidRPr="00000000">
              <w:rPr>
                <w:b w:val="1"/>
                <w:bCs w:val="1"/>
                <w:sz w:val="22"/>
                <w:szCs w:val="22"/>
                <w:rtl w:val="0"/>
              </w:rPr>
              <w:t xml:space="preserve">M1: MVP de Acesso</w:t>
            </w:r>
          </w:p>
          <w:p w:rsidR="00000000" w:rsidDel="00000000" w:rsidP="00000000" w:rsidRDefault="00000000" w:rsidRPr="00000000" w14:paraId="000000B4">
            <w:pPr>
              <w:keepLines w:val="1"/>
              <w:widowControl w:val="1"/>
              <w:spacing w:after="480" w:line="276" w:lineRule="auto"/>
              <w:rPr>
                <w:sz w:val="22"/>
                <w:szCs w:val="22"/>
              </w:rPr>
            </w:pPr>
            <w:bookmarkStart w:colFirst="0" w:colLast="0" w:name="_heading=h.iuney22jqk4k" w:id="42"/>
            <w:bookmarkEnd w:id="42"/>
            <w:r w:rsidDel="00000000" w:rsidR="00000000" w:rsidRPr="00000000">
              <w:rPr>
                <w:rtl w:val="0"/>
              </w:rPr>
            </w:r>
          </w:p>
          <w:p w:rsidR="00000000" w:rsidDel="00000000" w:rsidP="00000000" w:rsidRDefault="00000000" w:rsidRPr="00000000" w14:paraId="000000B5">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v0.5.0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Elaboração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Módulo de Autenticação (Login/Senha) funcional.</w:t>
            </w:r>
          </w:p>
          <w:p w:rsidR="00000000" w:rsidDel="00000000" w:rsidP="00000000" w:rsidRDefault="00000000" w:rsidRPr="00000000" w14:paraId="000000B8">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Módulos de Cadastro (Alunos, Professores e Empresas) integrados.</w:t>
            </w:r>
          </w:p>
          <w:p w:rsidR="00000000" w:rsidDel="00000000" w:rsidP="00000000" w:rsidRDefault="00000000" w:rsidRPr="00000000" w14:paraId="000000B9">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Banco de dados configurado e scripts de migração versionados.</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A">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sz w:val="22"/>
                <w:szCs w:val="22"/>
              </w:rPr>
            </w:pPr>
            <w:bookmarkStart w:colFirst="0" w:colLast="0" w:name="_heading=h.iuney22jqk4k" w:id="42"/>
            <w:bookmarkEnd w:id="42"/>
            <w:r w:rsidDel="00000000" w:rsidR="00000000" w:rsidRPr="00000000">
              <w:rPr>
                <w:b w:val="1"/>
                <w:bCs w:val="1"/>
                <w:sz w:val="22"/>
                <w:szCs w:val="22"/>
                <w:rtl w:val="0"/>
              </w:rPr>
              <w:t xml:space="preserve">M2: Core Bancário</w:t>
            </w:r>
          </w:p>
          <w:p w:rsidR="00000000" w:rsidDel="00000000" w:rsidP="00000000" w:rsidRDefault="00000000" w:rsidRPr="00000000" w14:paraId="000000BB">
            <w:pPr>
              <w:keepLines w:val="1"/>
              <w:widowControl w:val="1"/>
              <w:spacing w:after="480" w:line="276" w:lineRule="auto"/>
              <w:rPr>
                <w:sz w:val="22"/>
                <w:szCs w:val="22"/>
              </w:rPr>
            </w:pPr>
            <w:bookmarkStart w:colFirst="0" w:colLast="0" w:name="_heading=h.iuney22jqk4k" w:id="42"/>
            <w:bookmarkEnd w:id="42"/>
            <w:r w:rsidDel="00000000" w:rsidR="00000000" w:rsidRPr="00000000">
              <w:rPr>
                <w:rtl w:val="0"/>
              </w:rPr>
            </w:r>
          </w:p>
          <w:p w:rsidR="00000000" w:rsidDel="00000000" w:rsidP="00000000" w:rsidRDefault="00000000" w:rsidRPr="00000000" w14:paraId="000000BC">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v0.8.0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D">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Construção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E">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sdt>
              <w:sdtPr>
                <w:id w:val="1791724485"/>
                <w:tag w:val="goog_rdk_1"/>
              </w:sdtPr>
              <w:sdtContent>
                <w:r w:rsidDel="00000000" w:rsidR="00000000" w:rsidRPr="00000000">
                  <w:rPr>
                    <w:rFonts w:ascii="Cardo" w:cs="Cardo" w:eastAsia="Cardo" w:hAnsi="Cardo"/>
                    <w:sz w:val="22"/>
                    <w:szCs w:val="22"/>
                    <w:rtl w:val="0"/>
                  </w:rPr>
                  <w:t xml:space="preserve">• Funcionalidade de Distribuição de Moedas (Professor → Aluno).</w:t>
                </w:r>
              </w:sdtContent>
            </w:sdt>
          </w:p>
          <w:p w:rsidR="00000000" w:rsidDel="00000000" w:rsidP="00000000" w:rsidRDefault="00000000" w:rsidRPr="00000000" w14:paraId="000000BF">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Consulta de Saldo e Extrato de Transações implementada.</w:t>
            </w:r>
          </w:p>
          <w:p w:rsidR="00000000" w:rsidDel="00000000" w:rsidP="00000000" w:rsidRDefault="00000000" w:rsidRPr="00000000" w14:paraId="000000C0">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Regra de negócio de 1.000 moedas semestrais validada por testes unitários no CircleCI.</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1">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b w:val="1"/>
                <w:bCs w:val="1"/>
                <w:sz w:val="22"/>
                <w:szCs w:val="22"/>
              </w:rPr>
            </w:pPr>
            <w:bookmarkStart w:colFirst="0" w:colLast="0" w:name="_heading=h.iuney22jqk4k" w:id="42"/>
            <w:bookmarkEnd w:id="42"/>
            <w:r w:rsidDel="00000000" w:rsidR="00000000" w:rsidRPr="00000000">
              <w:rPr>
                <w:b w:val="1"/>
                <w:bCs w:val="1"/>
                <w:sz w:val="22"/>
                <w:szCs w:val="22"/>
                <w:rtl w:val="0"/>
              </w:rPr>
              <w:t xml:space="preserve">M3: Release Final</w:t>
            </w:r>
          </w:p>
          <w:p w:rsidR="00000000" w:rsidDel="00000000" w:rsidP="00000000" w:rsidRDefault="00000000" w:rsidRPr="00000000" w14:paraId="000000C2">
            <w:pPr>
              <w:keepLines w:val="1"/>
              <w:widowControl w:val="1"/>
              <w:spacing w:after="480" w:line="276" w:lineRule="auto"/>
              <w:rPr>
                <w:sz w:val="22"/>
                <w:szCs w:val="22"/>
              </w:rPr>
            </w:pPr>
            <w:bookmarkStart w:colFirst="0" w:colLast="0" w:name="_heading=h.iuney22jqk4k" w:id="42"/>
            <w:bookmarkEnd w:id="42"/>
            <w:r w:rsidDel="00000000" w:rsidR="00000000" w:rsidRPr="00000000">
              <w:rPr>
                <w:rtl w:val="0"/>
              </w:rPr>
            </w:r>
          </w:p>
          <w:p w:rsidR="00000000" w:rsidDel="00000000" w:rsidP="00000000" w:rsidRDefault="00000000" w:rsidRPr="00000000" w14:paraId="000000C3">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v1.0.0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keepLines w:val="1"/>
              <w:widowControl w:val="1"/>
              <w:spacing w:after="480" w:line="276" w:lineRule="auto"/>
              <w:rPr>
                <w:sz w:val="22"/>
                <w:szCs w:val="22"/>
              </w:rPr>
            </w:pPr>
            <w:bookmarkStart w:colFirst="0" w:colLast="0" w:name="_heading=h.iuney22jqk4k" w:id="42"/>
            <w:bookmarkEnd w:id="42"/>
            <w:r w:rsidDel="00000000" w:rsidR="00000000" w:rsidRPr="00000000">
              <w:rPr>
                <w:b w:val="1"/>
                <w:bCs w:val="1"/>
                <w:sz w:val="22"/>
                <w:szCs w:val="22"/>
                <w:rtl w:val="0"/>
              </w:rPr>
              <w:t xml:space="preserve">Construção 2 / Transição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Sistema de Troca de Vantagens e Geração de Cupons.</w:t>
            </w:r>
          </w:p>
          <w:p w:rsidR="00000000" w:rsidDel="00000000" w:rsidP="00000000" w:rsidRDefault="00000000" w:rsidRPr="00000000" w14:paraId="000000C6">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Integração com serviço de E-mail para notificações.</w:t>
            </w:r>
          </w:p>
          <w:p w:rsidR="00000000" w:rsidDel="00000000" w:rsidP="00000000" w:rsidRDefault="00000000" w:rsidRPr="00000000" w14:paraId="000000C7">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Todos os testes de aceitação aprovados no CircleCI.</w:t>
            </w:r>
          </w:p>
          <w:p w:rsidR="00000000" w:rsidDel="00000000" w:rsidP="00000000" w:rsidRDefault="00000000" w:rsidRPr="00000000" w14:paraId="000000C8">
            <w:pPr>
              <w:keepLines w:val="1"/>
              <w:widowControl w:val="1"/>
              <w:pBdr>
                <w:top w:color="auto" w:space="0" w:sz="0" w:val="none"/>
                <w:left w:color="auto" w:space="0" w:sz="0" w:val="none"/>
                <w:bottom w:color="auto" w:space="0" w:sz="0" w:val="none"/>
                <w:right w:color="auto" w:space="0" w:sz="0" w:val="none"/>
                <w:between w:color="auto" w:space="0" w:sz="0" w:val="none"/>
              </w:pBdr>
              <w:spacing w:after="480" w:line="276" w:lineRule="auto"/>
              <w:rPr>
                <w:sz w:val="22"/>
                <w:szCs w:val="22"/>
              </w:rPr>
            </w:pPr>
            <w:bookmarkStart w:colFirst="0" w:colLast="0" w:name="_heading=h.iuney22jqk4k" w:id="42"/>
            <w:bookmarkEnd w:id="42"/>
            <w:r w:rsidDel="00000000" w:rsidR="00000000" w:rsidRPr="00000000">
              <w:rPr>
                <w:sz w:val="22"/>
                <w:szCs w:val="22"/>
                <w:rtl w:val="0"/>
              </w:rPr>
              <w:t xml:space="preserve">• Auditoria Física (Artefato </w:t>
            </w:r>
            <w:r w:rsidDel="00000000" w:rsidR="00000000" w:rsidRPr="00000000">
              <w:rPr>
                <w:sz w:val="22"/>
                <w:szCs w:val="22"/>
                <w:rtl w:val="0"/>
              </w:rPr>
              <w:t xml:space="preserve">.jar</w:t>
            </w:r>
            <w:r w:rsidDel="00000000" w:rsidR="00000000" w:rsidRPr="00000000">
              <w:rPr>
                <w:sz w:val="22"/>
                <w:szCs w:val="22"/>
                <w:rtl w:val="0"/>
              </w:rPr>
              <w:t xml:space="preserve"> gerado) e Funcional concluída.</w:t>
            </w:r>
          </w:p>
        </w:tc>
      </w:tr>
    </w:tbl>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z w:val="22"/>
          <w:szCs w:val="22"/>
        </w:rPr>
      </w:pPr>
      <w:bookmarkStart w:colFirst="0" w:colLast="0" w:name="_heading=h.iuney22jqk4k" w:id="42"/>
      <w:bookmarkEnd w:id="42"/>
      <w:r w:rsidDel="00000000" w:rsidR="00000000" w:rsidRPr="00000000">
        <w:rPr>
          <w:rtl w:val="0"/>
        </w:rPr>
      </w:r>
    </w:p>
    <w:p w:rsidR="00000000" w:rsidDel="00000000" w:rsidP="00000000" w:rsidRDefault="00000000" w:rsidRPr="00000000" w14:paraId="000000CA">
      <w:pPr>
        <w:pStyle w:val="Heading1"/>
        <w:numPr>
          <w:ilvl w:val="0"/>
          <w:numId w:val="2"/>
        </w:numPr>
        <w:ind w:left="0" w:firstLine="0"/>
        <w:rPr>
          <w:vertAlign w:val="baseline"/>
        </w:rPr>
      </w:pPr>
      <w:r w:rsidDel="00000000" w:rsidR="00000000" w:rsidRPr="00000000">
        <w:rPr>
          <w:b w:val="1"/>
          <w:bCs w:val="1"/>
          <w:vertAlign w:val="baseline"/>
          <w:rtl w:val="0"/>
        </w:rPr>
        <w:t xml:space="preserve">Treinamento e Recursos</w:t>
      </w:r>
      <w:r w:rsidDel="00000000" w:rsidR="00000000" w:rsidRPr="00000000">
        <w:rPr>
          <w:rtl w:val="0"/>
        </w:rPr>
      </w:r>
    </w:p>
    <w:p w:rsidR="00000000" w:rsidDel="00000000" w:rsidP="00000000" w:rsidRDefault="00000000" w:rsidRPr="00000000" w14:paraId="000000CB">
      <w:pPr>
        <w:spacing w:after="120" w:lineRule="auto"/>
        <w:rPr>
          <w:i w:val="1"/>
          <w:iCs w:val="1"/>
          <w:color w:val="0000ff"/>
        </w:rPr>
      </w:pPr>
      <w:bookmarkStart w:colFirst="0" w:colLast="0" w:name="_heading=h.ddjthui64wri" w:id="43"/>
      <w:bookmarkEnd w:id="43"/>
      <w:r w:rsidDel="00000000" w:rsidR="00000000" w:rsidRPr="00000000">
        <w:rPr>
          <w:rtl w:val="0"/>
        </w:rPr>
      </w:r>
    </w:p>
    <w:tbl>
      <w:tblPr>
        <w:tblStyle w:val="Table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gridCol w:w="3810"/>
        <w:tblGridChange w:id="0">
          <w:tblGrid>
            <w:gridCol w:w="5025"/>
            <w:gridCol w:w="3810"/>
          </w:tblGrid>
        </w:tblGridChange>
      </w:tblGrid>
      <w:tr>
        <w:trPr>
          <w:cantSplit w:val="0"/>
          <w:trHeight w:val="710.925292968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sz w:val="22"/>
                <w:szCs w:val="22"/>
              </w:rPr>
            </w:pPr>
            <w:bookmarkStart w:colFirst="0" w:colLast="0" w:name="_heading=h.ddjthui64wri" w:id="43"/>
            <w:bookmarkEnd w:id="43"/>
            <w:r w:rsidDel="00000000" w:rsidR="00000000" w:rsidRPr="00000000">
              <w:rPr>
                <w:b w:val="1"/>
                <w:bCs w:val="1"/>
                <w:color w:val="1f1f1f"/>
                <w:sz w:val="22"/>
                <w:szCs w:val="22"/>
                <w:rtl w:val="0"/>
              </w:rPr>
              <w:t xml:space="preserve">Recurso / Curso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sz w:val="22"/>
                <w:szCs w:val="22"/>
              </w:rPr>
            </w:pPr>
            <w:bookmarkStart w:colFirst="0" w:colLast="0" w:name="_heading=h.ddjthui64wri" w:id="43"/>
            <w:bookmarkEnd w:id="43"/>
            <w:r w:rsidDel="00000000" w:rsidR="00000000" w:rsidRPr="00000000">
              <w:rPr>
                <w:b w:val="1"/>
                <w:bCs w:val="1"/>
                <w:color w:val="1f1f1f"/>
                <w:sz w:val="22"/>
                <w:szCs w:val="22"/>
                <w:rtl w:val="0"/>
              </w:rPr>
              <w:t xml:space="preserve">Funções</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sz w:val="22"/>
                <w:szCs w:val="22"/>
              </w:rPr>
            </w:pPr>
            <w:bookmarkStart w:colFirst="0" w:colLast="0" w:name="_heading=h.ddjthui64wri" w:id="43"/>
            <w:bookmarkEnd w:id="43"/>
            <w:r w:rsidDel="00000000" w:rsidR="00000000" w:rsidRPr="00000000">
              <w:rPr>
                <w:b w:val="1"/>
                <w:bCs w:val="1"/>
                <w:color w:val="1f1f1f"/>
                <w:sz w:val="22"/>
                <w:szCs w:val="22"/>
                <w:rtl w:val="0"/>
              </w:rPr>
              <w:t xml:space="preserve">Git e GitHub - Guia para Iniciantes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sz w:val="22"/>
                <w:szCs w:val="22"/>
              </w:rPr>
            </w:pPr>
            <w:bookmarkStart w:colFirst="0" w:colLast="0" w:name="_heading=h.ddjthui64wri" w:id="43"/>
            <w:bookmarkEnd w:id="43"/>
            <w:r w:rsidDel="00000000" w:rsidR="00000000" w:rsidRPr="00000000">
              <w:rPr>
                <w:color w:val="1f1f1f"/>
                <w:sz w:val="22"/>
                <w:szCs w:val="22"/>
                <w:rtl w:val="0"/>
              </w:rPr>
              <w:t xml:space="preserve">Qualquer Função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1f1f1f"/>
                <w:sz w:val="22"/>
                <w:szCs w:val="22"/>
              </w:rPr>
            </w:pPr>
            <w:bookmarkStart w:colFirst="0" w:colLast="0" w:name="_heading=h.ddjthui64wri" w:id="43"/>
            <w:bookmarkEnd w:id="43"/>
            <w:r w:rsidDel="00000000" w:rsidR="00000000" w:rsidRPr="00000000">
              <w:rPr>
                <w:b w:val="1"/>
                <w:bCs w:val="1"/>
                <w:color w:val="1f1f1f"/>
                <w:sz w:val="22"/>
                <w:szCs w:val="22"/>
                <w:rtl w:val="0"/>
              </w:rPr>
              <w:t xml:space="preserve">Documentação Oficial CircleCI (Getting Started)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1f1f1f"/>
                <w:sz w:val="22"/>
                <w:szCs w:val="22"/>
              </w:rPr>
            </w:pPr>
            <w:bookmarkStart w:colFirst="0" w:colLast="0" w:name="_heading=h.ddjthui64wri" w:id="43"/>
            <w:bookmarkEnd w:id="43"/>
            <w:r w:rsidDel="00000000" w:rsidR="00000000" w:rsidRPr="00000000">
              <w:rPr>
                <w:color w:val="1f1f1f"/>
                <w:sz w:val="22"/>
                <w:szCs w:val="22"/>
                <w:rtl w:val="0"/>
              </w:rPr>
              <w:t xml:space="preserve">Integrador / Gerente de Configuração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1f1f1f"/>
                <w:sz w:val="22"/>
                <w:szCs w:val="22"/>
              </w:rPr>
            </w:pPr>
            <w:bookmarkStart w:colFirst="0" w:colLast="0" w:name="_heading=h.ddjthui64wri" w:id="43"/>
            <w:bookmarkEnd w:id="43"/>
            <w:r w:rsidDel="00000000" w:rsidR="00000000" w:rsidRPr="00000000">
              <w:rPr>
                <w:b w:val="1"/>
                <w:bCs w:val="1"/>
                <w:color w:val="1f1f1f"/>
                <w:sz w:val="22"/>
                <w:szCs w:val="22"/>
                <w:rtl w:val="0"/>
              </w:rPr>
              <w:t xml:space="preserve">Sintaxe YAML para Configuração de Pipelines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1f1f1f"/>
                <w:sz w:val="22"/>
                <w:szCs w:val="22"/>
              </w:rPr>
            </w:pPr>
            <w:bookmarkStart w:colFirst="0" w:colLast="0" w:name="_heading=h.ddjthui64wri" w:id="43"/>
            <w:bookmarkEnd w:id="43"/>
            <w:r w:rsidDel="00000000" w:rsidR="00000000" w:rsidRPr="00000000">
              <w:rPr>
                <w:color w:val="1f1f1f"/>
                <w:sz w:val="22"/>
                <w:szCs w:val="22"/>
                <w:rtl w:val="0"/>
              </w:rPr>
              <w:t xml:space="preserve">Gerente de Configuração</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1"/>
          <w:iCs w:val="1"/>
          <w:color w:val="0000ff"/>
        </w:rPr>
      </w:pPr>
      <w:bookmarkStart w:colFirst="0" w:colLast="0" w:name="_heading=h.ddjthui64wri" w:id="43"/>
      <w:bookmarkEnd w:id="43"/>
      <w:r w:rsidDel="00000000" w:rsidR="00000000" w:rsidRPr="00000000">
        <w:rPr>
          <w:rtl w:val="0"/>
        </w:rPr>
      </w:r>
    </w:p>
    <w:p w:rsidR="00000000" w:rsidDel="00000000" w:rsidP="00000000" w:rsidRDefault="00000000" w:rsidRPr="00000000" w14:paraId="000000D5">
      <w:pPr>
        <w:pStyle w:val="Heading1"/>
        <w:numPr>
          <w:ilvl w:val="0"/>
          <w:numId w:val="2"/>
        </w:numPr>
        <w:ind w:left="0" w:firstLine="0"/>
        <w:rPr>
          <w:vertAlign w:val="baseline"/>
        </w:rPr>
      </w:pPr>
      <w:r w:rsidDel="00000000" w:rsidR="00000000" w:rsidRPr="00000000">
        <w:rPr>
          <w:b w:val="1"/>
          <w:bCs w:val="1"/>
          <w:vertAlign w:val="baseline"/>
          <w:rtl w:val="0"/>
        </w:rPr>
        <w:t xml:space="preserve">Controle de Software do Subfornecedor e do Fornecedor</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smallCaps w:val="0"/>
          <w:strike w:val="0"/>
          <w:sz w:val="22"/>
          <w:szCs w:val="22"/>
          <w:u w:val="none"/>
          <w:shd w:fill="auto" w:val="clear"/>
          <w:vertAlign w:val="baseline"/>
        </w:rPr>
      </w:pPr>
      <w:r w:rsidDel="00000000" w:rsidR="00000000" w:rsidRPr="00000000">
        <w:rPr>
          <w:sz w:val="22"/>
          <w:szCs w:val="22"/>
          <w:rtl w:val="0"/>
        </w:rPr>
        <w:t xml:space="preserve">As bibliotecas de terceiros são gerenciadas via gerenciador de dependências (Maven/Gradle). O CircleCI garante que as dependências sejam baixadas e cacheadas corretamente a cada build, assegurando que o ambiente de teste seja idêntico ao ambiente de produção.</w:t>
      </w:r>
      <w:r w:rsidDel="00000000" w:rsidR="00000000" w:rsidRPr="00000000">
        <w:rPr>
          <w:rtl w:val="0"/>
        </w:rPr>
      </w:r>
    </w:p>
    <w:sectPr>
      <w:headerReference r:id="rId9" w:type="default"/>
      <w:footerReference r:id="rId10" w:type="default"/>
      <w:type w:val="nextPage"/>
      <w:pgSz w:h="15840" w:w="12240" w:orient="portrait"/>
      <w:pgMar w:bottom="1417" w:top="141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5">
          <w:pPr>
            <w:ind w:right="360"/>
            <w:rPr>
              <w:vertAlign w:val="baseline"/>
            </w:rPr>
          </w:pPr>
          <w:r w:rsidDel="00000000" w:rsidR="00000000" w:rsidRPr="00000000">
            <w:rPr>
              <w:vertAlign w:val="baseline"/>
              <w:rtl w:val="0"/>
            </w:rPr>
            <w:t xml:space="preserve">Confidencial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6">
          <w:pPr>
            <w:jc w:val="center"/>
            <w:rPr>
              <w:vertAlign w:val="baseline"/>
            </w:rPr>
          </w:pPr>
          <w:r w:rsidDel="00000000" w:rsidR="00000000" w:rsidRPr="00000000">
            <w:rPr>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vertAlign w:val="baseline"/>
              <w:rtl w:val="0"/>
            </w:rPr>
            <w:t xml:space="preserve">SyncCoin</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E7">
          <w:pPr>
            <w:jc w:val="right"/>
            <w:rPr>
              <w:vertAlign w:val="baseline"/>
            </w:rPr>
          </w:pPr>
          <w:r w:rsidDel="00000000" w:rsidR="00000000" w:rsidRPr="00000000">
            <w:rPr>
              <w:vertAlign w:val="baseline"/>
              <w:rtl w:val="0"/>
            </w:rPr>
            <w:t xml:space="preserve">Página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de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sz w:val="24"/>
        <w:szCs w:val="24"/>
        <w:vertAlign w:val="baseline"/>
      </w:rPr>
    </w:pPr>
    <w:r w:rsidDel="00000000" w:rsidR="00000000" w:rsidRPr="00000000">
      <w:rPr>
        <w:rtl w:val="0"/>
      </w:rPr>
    </w:r>
  </w:p>
  <w:p w:rsidR="00000000" w:rsidDel="00000000" w:rsidP="00000000" w:rsidRDefault="00000000" w:rsidRPr="00000000" w14:paraId="000000D8">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D9">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SyncCoin</w:t>
    </w:r>
    <w:r w:rsidDel="00000000" w:rsidR="00000000" w:rsidRPr="00000000">
      <w:fldChar w:fldCharType="end"/>
    </w:r>
    <w:r w:rsidDel="00000000" w:rsidR="00000000" w:rsidRPr="00000000">
      <w:rPr>
        <w:rtl w:val="0"/>
      </w:rPr>
    </w:r>
  </w:p>
  <w:p w:rsidR="00000000" w:rsidDel="00000000" w:rsidP="00000000" w:rsidRDefault="00000000" w:rsidRPr="00000000" w14:paraId="000000DA">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D">
          <w:pPr>
            <w:rPr>
              <w:vertAlign w:val="baseline"/>
            </w:rPr>
          </w:pPr>
          <w:r w:rsidDel="00000000" w:rsidR="00000000" w:rsidRPr="00000000">
            <w:rPr>
              <w:rtl w:val="0"/>
            </w:rPr>
            <w:t xml:space="preserve">SyncCoin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E">
          <w:pPr>
            <w:tabs>
              <w:tab w:val="left" w:leader="none" w:pos="1135"/>
            </w:tabs>
            <w:spacing w:before="40" w:lineRule="auto"/>
            <w:ind w:right="68"/>
            <w:rPr>
              <w:vertAlign w:val="baseline"/>
            </w:rPr>
          </w:pPr>
          <w:r w:rsidDel="00000000" w:rsidR="00000000" w:rsidRPr="00000000">
            <w:rPr>
              <w:vertAlign w:val="baseline"/>
              <w:rtl w:val="0"/>
            </w:rPr>
            <w:t xml:space="preserve">  Versão:           1.0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DF">
          <w:pPr>
            <w:rPr>
              <w:vertAlign w:val="baseline"/>
            </w:rPr>
          </w:pPr>
          <w:r w:rsidDel="00000000" w:rsidR="00000000" w:rsidRPr="00000000">
            <w:rPr>
              <w:vertAlign w:val="baseline"/>
              <w:rtl w:val="0"/>
            </w:rPr>
            <w:t xml:space="preserve">Plano de Gerenciamento de Configuração</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0">
          <w:pPr>
            <w:rPr>
              <w:vertAlign w:val="baseline"/>
            </w:rPr>
          </w:pPr>
          <w:r w:rsidDel="00000000" w:rsidR="00000000" w:rsidRPr="00000000">
            <w:rPr>
              <w:vertAlign w:val="baseline"/>
              <w:rtl w:val="0"/>
            </w:rPr>
            <w:t xml:space="preserve">  Data:  </w:t>
          </w:r>
          <w:r w:rsidDel="00000000" w:rsidR="00000000" w:rsidRPr="00000000">
            <w:rPr>
              <w:rtl w:val="0"/>
            </w:rPr>
            <w:t xml:space="preserve">30</w:t>
          </w:r>
          <w:r w:rsidDel="00000000" w:rsidR="00000000" w:rsidRPr="00000000">
            <w:rPr>
              <w:vertAlign w:val="baseline"/>
              <w:rtl w:val="0"/>
            </w:rPr>
            <w:t xml:space="preserve">/</w:t>
          </w:r>
          <w:r w:rsidDel="00000000" w:rsidR="00000000" w:rsidRPr="00000000">
            <w:rPr>
              <w:rtl w:val="0"/>
            </w:rPr>
            <w:t xml:space="preserve">11</w:t>
          </w:r>
          <w:r w:rsidDel="00000000" w:rsidR="00000000" w:rsidRPr="00000000">
            <w:rPr>
              <w:vertAlign w:val="baseline"/>
              <w:rtl w:val="0"/>
            </w:rPr>
            <w:t xml:space="preserve">/</w:t>
          </w:r>
          <w:r w:rsidDel="00000000" w:rsidR="00000000" w:rsidRPr="00000000">
            <w:rPr>
              <w:rtl w:val="0"/>
            </w:rPr>
            <w:t xml:space="preserve">2025</w:t>
          </w:r>
          <w:r w:rsidDel="00000000" w:rsidR="00000000" w:rsidRPr="00000000">
            <w:rPr>
              <w:rtl w:val="0"/>
            </w:rPr>
          </w:r>
        </w:p>
      </w:tc>
    </w:tr>
    <w:tr>
      <w:trPr>
        <w:cantSplit w:val="0"/>
        <w:trHeight w:val="259.98046875" w:hRule="atLeast"/>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E1">
          <w:pPr>
            <w:rPr>
              <w:vertAlign w:val="baseline"/>
            </w:rPr>
          </w:pPr>
          <w:r w:rsidDel="00000000" w:rsidR="00000000" w:rsidRPr="00000000">
            <w:rPr>
              <w:rtl w:val="0"/>
            </w:rPr>
            <w:t xml:space="preserve">LPS_LAB3_PGC_v1.0</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Heading7">
    <w:name w:val="Heading 7"/>
    <w:basedOn w:val="Normal"/>
    <w:next w:val="Normal"/>
    <w:autoRedefine w:val="0"/>
    <w:hidden w:val="0"/>
    <w:qFormat w:val="0"/>
    <w:pPr>
      <w:widowControl w:val="0"/>
      <w:numPr>
        <w:ilvl w:val="6"/>
        <w:numId w:val="1"/>
      </w:numPr>
      <w:tabs>
        <w:tab w:val="clear" w:pos="360"/>
      </w:tabs>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tabs>
        <w:tab w:val="clear" w:pos="360"/>
      </w:tabs>
      <w:suppressAutoHyphens w:val="1"/>
      <w:spacing w:after="60" w:before="240" w:line="240" w:lineRule="atLeast"/>
      <w:ind w:left="2880" w:leftChars="-1" w:rightChars="0" w:firstLineChars="-1"/>
      <w:textDirection w:val="btLr"/>
      <w:textAlignment w:val="top"/>
      <w:outlineLvl w:val="7"/>
    </w:pPr>
    <w:rPr>
      <w:i w:val="1"/>
      <w:iCs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tabs>
        <w:tab w:val="clear" w:pos="360"/>
      </w:tabs>
      <w:suppressAutoHyphens w:val="1"/>
      <w:spacing w:after="60" w:before="240" w:line="240" w:lineRule="atLeast"/>
      <w:ind w:left="2880" w:leftChars="-1" w:rightChars="0" w:firstLineChars="-1"/>
      <w:textDirection w:val="btLr"/>
      <w:textAlignment w:val="top"/>
      <w:outlineLvl w:val="8"/>
    </w:pPr>
    <w:rPr>
      <w:b w:val="1"/>
      <w:bCs w:val="1"/>
      <w:i w:val="1"/>
      <w:iCs w:val="1"/>
      <w:w w:val="100"/>
      <w:position w:val="-1"/>
      <w:sz w:val="18"/>
      <w:szCs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600"/>
        <w:tab w:val="right" w:leader="none" w:pos="9360"/>
      </w:tabs>
      <w:suppressAutoHyphens w:val="1"/>
      <w:spacing w:line="240" w:lineRule="atLeast"/>
      <w:ind w:left="990" w:leftChars="-1" w:rightChars="0" w:firstLineChars="-1"/>
      <w:textDirection w:val="btLr"/>
      <w:textAlignment w:val="top"/>
      <w:outlineLvl w:val="0"/>
    </w:pPr>
    <w:rPr>
      <w:noProof w:val="1"/>
      <w:w w:val="100"/>
      <w:position w:val="-1"/>
      <w:effect w:val="none"/>
      <w:vertAlign w:val="baseline"/>
      <w:cs w:val="0"/>
      <w:em w:val="none"/>
      <w:lang w:bidi="ar-SA" w:eastAsia="und" w:val="und"/>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cs="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szCs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cs="Helvetica" w:hAnsi="Helvetica"/>
      <w:w w:val="100"/>
      <w:position w:val="-1"/>
      <w:sz w:val="16"/>
      <w:szCs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iCs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cs="Book Antiqua" w:hAnsi="Book Antiqua"/>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cs="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Chars="-1" w:rightChars="0" w:firstLineChars="-1"/>
      <w:textDirection w:val="btLr"/>
      <w:textAlignment w:val="top"/>
      <w:outlineLvl w:val="0"/>
    </w:pPr>
    <w:rPr>
      <w:i w:val="1"/>
      <w:iCs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github.com/Credosvaldo/LPS_LAB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DDUtaXbXdX8GpeFG6HNPLetgg==">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l1bmV5MjJqcWs0azIOaC5pdW5leTIyanFrNGsyDmguaXVuZXkyMmpxazRrMg5oLmRkanRodWk2NHdyaTIOaC5kZGp0aHVpNjR3cmkyDmguZGRqdGh1aTY0d3JpMg5oLmRkanRodWk2NHdyaTIOaC5kZGp0aHVpNjR3cmkyDmguZGRqdGh1aTY0d3JpMg5oLmRkanRodWk2NHdyaTIOaC5kZGp0aHVpNjR3cmkyDmguZGRqdGh1aTY0d3JpMg5oLmRkanRodWk2NHdyaTgAciExeVJDZXJ4WjlvR2RaaDZqVGdfRWR3SVVPckRYU0NvV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2005-11-10T23:02:00Z</dcterms:created>
  <dc:creator>Luis Tadeu Castilho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SyncCoin</vt:lpwstr>
  </property>
</Properties>
</file>