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60" w:lineRule="auto"/>
        <w:contextualSpacing w:val="0"/>
      </w:pPr>
      <w:bookmarkStart w:colFirst="0" w:colLast="0" w:name="_kaolkv3fkeae" w:id="0"/>
      <w:bookmarkEnd w:id="0"/>
      <w:r w:rsidDel="00000000" w:rsidR="00000000" w:rsidRPr="00000000">
        <w:rPr>
          <w:rtl w:val="0"/>
        </w:rPr>
        <w:t xml:space="preserve">Week 2 ,Lab 1 : 26/9/2014</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are the MySQL installation paths for the server and data ?</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t xml:space="preserve">They were installed here </w:t>
      </w:r>
    </w:p>
    <w:p w:rsidR="00000000" w:rsidDel="00000000" w:rsidP="00000000" w:rsidRDefault="00000000" w:rsidRPr="00000000">
      <w:pPr>
        <w:numPr>
          <w:ilvl w:val="0"/>
          <w:numId w:val="7"/>
        </w:numPr>
        <w:spacing w:after="220" w:before="220" w:lineRule="auto"/>
        <w:ind w:left="720" w:hanging="360"/>
        <w:contextualSpacing w:val="1"/>
        <w:rPr>
          <w:sz w:val="20"/>
          <w:szCs w:val="20"/>
        </w:rPr>
      </w:pPr>
      <w:r w:rsidDel="00000000" w:rsidR="00000000" w:rsidRPr="00000000">
        <w:rPr>
          <w:sz w:val="20"/>
          <w:szCs w:val="20"/>
          <w:rtl w:val="0"/>
        </w:rPr>
        <w:t xml:space="preserve">Install Path : C:\progargmFiles\mySQL</w:t>
      </w:r>
    </w:p>
    <w:p w:rsidR="00000000" w:rsidDel="00000000" w:rsidP="00000000" w:rsidRDefault="00000000" w:rsidRPr="00000000">
      <w:pPr>
        <w:numPr>
          <w:ilvl w:val="0"/>
          <w:numId w:val="7"/>
        </w:numPr>
        <w:spacing w:after="220" w:before="220" w:lineRule="auto"/>
        <w:ind w:left="720" w:hanging="360"/>
        <w:contextualSpacing w:val="1"/>
        <w:rPr>
          <w:sz w:val="20"/>
          <w:szCs w:val="20"/>
        </w:rPr>
      </w:pPr>
      <w:r w:rsidDel="00000000" w:rsidR="00000000" w:rsidRPr="00000000">
        <w:rPr>
          <w:sz w:val="20"/>
          <w:szCs w:val="20"/>
          <w:rtl w:val="0"/>
        </w:rPr>
        <w:t xml:space="preserve">Data Path : C:\programdata\MySQL\MYSQLSERVER5.6\</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Describe why there are 2 client utilities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CMD line more advanced, beginner users may struggle to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GUI  is more user friendly with graphics allowing mouse clicks.</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CMD line uses less computer resources due to being a simple command line so has its advantages over GUI.</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GUI hogs more computer resources due to graphics etc. </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rtl w:val="0"/>
        </w:rPr>
        <w:t xml:space="preserve">SQL for finding countries in the world :</w:t>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color w:val="222222"/>
          <w:sz w:val="24"/>
          <w:szCs w:val="24"/>
          <w:rtl w:val="0"/>
        </w:rPr>
        <w:t xml:space="preserve">SELECT count(*) FROM country;</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How many countries are in the world database ?</w:t>
      </w:r>
    </w:p>
    <w:p w:rsidR="00000000" w:rsidDel="00000000" w:rsidP="00000000" w:rsidRDefault="00000000" w:rsidRPr="00000000">
      <w:pPr>
        <w:numPr>
          <w:ilvl w:val="0"/>
          <w:numId w:val="26"/>
        </w:numPr>
        <w:spacing w:after="220" w:before="220" w:lineRule="auto"/>
        <w:ind w:left="720" w:hanging="360"/>
        <w:contextualSpacing w:val="1"/>
        <w:rPr>
          <w:sz w:val="20"/>
          <w:szCs w:val="20"/>
        </w:rPr>
      </w:pPr>
      <w:r w:rsidDel="00000000" w:rsidR="00000000" w:rsidRPr="00000000">
        <w:rPr>
          <w:sz w:val="20"/>
          <w:szCs w:val="20"/>
          <w:rtl w:val="0"/>
        </w:rPr>
        <w:t xml:space="preserve">There where 239 Counties</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commands did you use to display the current Processlist?</w:t>
      </w:r>
    </w:p>
    <w:p w:rsidR="00000000" w:rsidDel="00000000" w:rsidP="00000000" w:rsidRDefault="00000000" w:rsidRPr="00000000">
      <w:pPr>
        <w:numPr>
          <w:ilvl w:val="0"/>
          <w:numId w:val="28"/>
        </w:numPr>
        <w:spacing w:after="220" w:before="220" w:lineRule="auto"/>
        <w:ind w:left="720" w:hanging="360"/>
        <w:contextualSpacing w:val="1"/>
        <w:rPr>
          <w:color w:val="222222"/>
          <w:sz w:val="20"/>
          <w:szCs w:val="20"/>
        </w:rPr>
      </w:pPr>
      <w:r w:rsidDel="00000000" w:rsidR="00000000" w:rsidRPr="00000000">
        <w:rPr>
          <w:color w:val="222222"/>
          <w:sz w:val="20"/>
          <w:szCs w:val="20"/>
          <w:rtl w:val="0"/>
        </w:rPr>
        <w:t xml:space="preserve">SHOW DATABASES;</w:t>
      </w:r>
    </w:p>
    <w:p w:rsidR="00000000" w:rsidDel="00000000" w:rsidP="00000000" w:rsidRDefault="00000000" w:rsidRPr="00000000">
      <w:pPr>
        <w:numPr>
          <w:ilvl w:val="0"/>
          <w:numId w:val="28"/>
        </w:numPr>
        <w:spacing w:after="220" w:before="220" w:lineRule="auto"/>
        <w:ind w:left="720" w:hanging="360"/>
        <w:contextualSpacing w:val="1"/>
        <w:rPr>
          <w:color w:val="222222"/>
          <w:sz w:val="20"/>
          <w:szCs w:val="20"/>
        </w:rPr>
      </w:pPr>
      <w:r w:rsidDel="00000000" w:rsidR="00000000" w:rsidRPr="00000000">
        <w:rPr>
          <w:color w:val="222222"/>
          <w:sz w:val="20"/>
          <w:szCs w:val="20"/>
          <w:rtl w:val="0"/>
        </w:rPr>
        <w:t xml:space="preserve">USE information_schema;</w:t>
      </w:r>
    </w:p>
    <w:p w:rsidR="00000000" w:rsidDel="00000000" w:rsidP="00000000" w:rsidRDefault="00000000" w:rsidRPr="00000000">
      <w:pPr>
        <w:numPr>
          <w:ilvl w:val="0"/>
          <w:numId w:val="28"/>
        </w:numPr>
        <w:spacing w:after="220" w:before="220" w:lineRule="auto"/>
        <w:ind w:left="720" w:hanging="360"/>
        <w:contextualSpacing w:val="1"/>
        <w:rPr>
          <w:color w:val="222222"/>
          <w:sz w:val="20"/>
          <w:szCs w:val="20"/>
        </w:rPr>
      </w:pPr>
      <w:r w:rsidDel="00000000" w:rsidR="00000000" w:rsidRPr="00000000">
        <w:rPr>
          <w:color w:val="222222"/>
          <w:sz w:val="20"/>
          <w:szCs w:val="20"/>
          <w:rtl w:val="0"/>
        </w:rPr>
        <w:t xml:space="preserve">SHOW TABLES;</w:t>
      </w:r>
    </w:p>
    <w:p w:rsidR="00000000" w:rsidDel="00000000" w:rsidP="00000000" w:rsidRDefault="00000000" w:rsidRPr="00000000">
      <w:pPr>
        <w:numPr>
          <w:ilvl w:val="0"/>
          <w:numId w:val="28"/>
        </w:numPr>
        <w:spacing w:after="220" w:before="220" w:lineRule="auto"/>
        <w:ind w:left="720" w:hanging="360"/>
        <w:contextualSpacing w:val="1"/>
        <w:rPr>
          <w:color w:val="222222"/>
          <w:sz w:val="20"/>
          <w:szCs w:val="20"/>
        </w:rPr>
      </w:pPr>
      <w:r w:rsidDel="00000000" w:rsidR="00000000" w:rsidRPr="00000000">
        <w:rPr>
          <w:color w:val="222222"/>
          <w:sz w:val="20"/>
          <w:szCs w:val="20"/>
          <w:rtl w:val="0"/>
        </w:rPr>
        <w:t xml:space="preserve">SELECT * FROM processlist;</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commands did you use to display the first 3 columns of User?</w:t>
      </w:r>
    </w:p>
    <w:p w:rsidR="00000000" w:rsidDel="00000000" w:rsidP="00000000" w:rsidRDefault="00000000" w:rsidRPr="00000000">
      <w:pPr>
        <w:numPr>
          <w:ilvl w:val="0"/>
          <w:numId w:val="21"/>
        </w:numPr>
        <w:spacing w:after="220" w:before="220" w:lineRule="auto"/>
        <w:ind w:left="720" w:hanging="360"/>
        <w:contextualSpacing w:val="1"/>
        <w:rPr>
          <w:color w:val="222222"/>
          <w:sz w:val="20"/>
          <w:szCs w:val="20"/>
        </w:rPr>
      </w:pPr>
      <w:r w:rsidDel="00000000" w:rsidR="00000000" w:rsidRPr="00000000">
        <w:rPr>
          <w:rFonts w:ascii="Times New Roman" w:cs="Times New Roman" w:eastAsia="Times New Roman" w:hAnsi="Times New Roman"/>
          <w:color w:val="222222"/>
          <w:sz w:val="24"/>
          <w:szCs w:val="24"/>
          <w:rtl w:val="0"/>
        </w:rPr>
        <w:t xml:space="preserve">USER</w:t>
      </w:r>
    </w:p>
    <w:p w:rsidR="00000000" w:rsidDel="00000000" w:rsidP="00000000" w:rsidRDefault="00000000" w:rsidRPr="00000000">
      <w:pPr>
        <w:numPr>
          <w:ilvl w:val="0"/>
          <w:numId w:val="21"/>
        </w:numPr>
        <w:spacing w:after="220" w:before="220" w:lineRule="auto"/>
        <w:ind w:left="720" w:hanging="360"/>
        <w:contextualSpacing w:val="1"/>
        <w:rPr>
          <w:color w:val="222222"/>
          <w:sz w:val="20"/>
          <w:szCs w:val="20"/>
        </w:rPr>
      </w:pPr>
      <w:r w:rsidDel="00000000" w:rsidR="00000000" w:rsidRPr="00000000">
        <w:rPr>
          <w:rFonts w:ascii="Times New Roman" w:cs="Times New Roman" w:eastAsia="Times New Roman" w:hAnsi="Times New Roman"/>
          <w:color w:val="222222"/>
          <w:sz w:val="24"/>
          <w:szCs w:val="24"/>
          <w:rtl w:val="0"/>
        </w:rPr>
        <w:t xml:space="preserve">CURRENT_CONNECTIONS</w:t>
      </w:r>
    </w:p>
    <w:p w:rsidR="00000000" w:rsidDel="00000000" w:rsidP="00000000" w:rsidRDefault="00000000" w:rsidRPr="00000000">
      <w:pPr>
        <w:numPr>
          <w:ilvl w:val="0"/>
          <w:numId w:val="21"/>
        </w:numPr>
        <w:spacing w:after="220" w:before="220" w:lineRule="auto"/>
        <w:ind w:left="720" w:hanging="360"/>
        <w:contextualSpacing w:val="1"/>
        <w:rPr>
          <w:color w:val="222222"/>
          <w:sz w:val="20"/>
          <w:szCs w:val="20"/>
        </w:rPr>
      </w:pPr>
      <w:r w:rsidDel="00000000" w:rsidR="00000000" w:rsidRPr="00000000">
        <w:rPr>
          <w:rFonts w:ascii="Times New Roman" w:cs="Times New Roman" w:eastAsia="Times New Roman" w:hAnsi="Times New Roman"/>
          <w:color w:val="222222"/>
          <w:sz w:val="24"/>
          <w:szCs w:val="24"/>
          <w:rtl w:val="0"/>
        </w:rPr>
        <w:t xml:space="preserve">TOTOAL_CONNECTIONS</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Are all Mysql log visible in the MySQL Workbench untility ?</w:t>
      </w:r>
    </w:p>
    <w:p w:rsidR="00000000" w:rsidDel="00000000" w:rsidP="00000000" w:rsidRDefault="00000000" w:rsidRPr="00000000">
      <w:pPr>
        <w:numPr>
          <w:ilvl w:val="0"/>
          <w:numId w:val="17"/>
        </w:numPr>
        <w:spacing w:after="220" w:before="220" w:lineRule="auto"/>
        <w:ind w:left="720" w:hanging="360"/>
        <w:contextualSpacing w:val="1"/>
        <w:rPr>
          <w:sz w:val="20"/>
          <w:szCs w:val="20"/>
        </w:rPr>
      </w:pPr>
      <w:r w:rsidDel="00000000" w:rsidR="00000000" w:rsidRPr="00000000">
        <w:rPr>
          <w:rFonts w:ascii="Verdana" w:cs="Verdana" w:eastAsia="Verdana" w:hAnsi="Verdana"/>
          <w:sz w:val="20"/>
          <w:szCs w:val="20"/>
          <w:rtl w:val="0"/>
        </w:rPr>
        <w:t xml:space="preserve">MySQL Workbench can only view logs if your log destination is set to TABLE. </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is the MySql data dictionary made of  how casn it be processed ?</w:t>
      </w:r>
    </w:p>
    <w:p w:rsidR="00000000" w:rsidDel="00000000" w:rsidP="00000000" w:rsidRDefault="00000000" w:rsidRPr="00000000">
      <w:pPr>
        <w:numPr>
          <w:ilvl w:val="0"/>
          <w:numId w:val="31"/>
        </w:numPr>
        <w:spacing w:after="220" w:before="220" w:lineRule="auto"/>
        <w:ind w:left="720" w:hanging="360"/>
        <w:contextualSpacing w:val="1"/>
        <w:rPr>
          <w:sz w:val="20"/>
          <w:szCs w:val="20"/>
        </w:rPr>
      </w:pPr>
      <w:r w:rsidDel="00000000" w:rsidR="00000000" w:rsidRPr="00000000">
        <w:rPr>
          <w:rtl w:val="0"/>
        </w:rPr>
        <w:t xml:space="preserve">The mapping between variables and their corresponding data is stored by MySQL Workbench in what is known as a data dictionary. </w:t>
      </w:r>
    </w:p>
    <w:p w:rsidR="00000000" w:rsidDel="00000000" w:rsidP="00000000" w:rsidRDefault="00000000" w:rsidRPr="00000000">
      <w:pPr>
        <w:numPr>
          <w:ilvl w:val="0"/>
          <w:numId w:val="31"/>
        </w:numPr>
        <w:spacing w:after="220" w:before="220" w:lineRule="auto"/>
        <w:ind w:left="720" w:hanging="360"/>
        <w:contextualSpacing w:val="1"/>
        <w:rPr>
          <w:sz w:val="20"/>
          <w:szCs w:val="20"/>
        </w:rPr>
      </w:pPr>
      <w:r w:rsidDel="00000000" w:rsidR="00000000" w:rsidRPr="00000000">
        <w:rPr>
          <w:rtl w:val="0"/>
        </w:rPr>
        <w:t xml:space="preserve">It can be processed though </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is MySQL My.ini file ?</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sz w:val="20"/>
          <w:szCs w:val="20"/>
          <w:rtl w:val="0"/>
        </w:rPr>
        <w:t xml:space="preserve">Its the settings file for MySql ( there is other terms for it too)</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b w:val="1"/>
          <w:sz w:val="20"/>
          <w:szCs w:val="20"/>
          <w:rtl w:val="0"/>
        </w:rPr>
        <w:t xml:space="preserve">Default Character set</w:t>
      </w:r>
      <w:r w:rsidDel="00000000" w:rsidR="00000000" w:rsidRPr="00000000">
        <w:rPr>
          <w:sz w:val="20"/>
          <w:szCs w:val="20"/>
          <w:rtl w:val="0"/>
        </w:rPr>
        <w:t xml:space="preserve"> - Utf8</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b w:val="1"/>
          <w:sz w:val="20"/>
          <w:szCs w:val="20"/>
          <w:rtl w:val="0"/>
        </w:rPr>
        <w:t xml:space="preserve">Sever Type Number</w:t>
      </w:r>
      <w:r w:rsidDel="00000000" w:rsidR="00000000" w:rsidRPr="00000000">
        <w:rPr>
          <w:sz w:val="20"/>
          <w:szCs w:val="20"/>
          <w:rtl w:val="0"/>
        </w:rPr>
        <w:t xml:space="preserve"> Server_type=3</w:t>
      </w:r>
    </w:p>
    <w:p w:rsidR="00000000" w:rsidDel="00000000" w:rsidP="00000000" w:rsidRDefault="00000000" w:rsidRPr="00000000">
      <w:pPr>
        <w:numPr>
          <w:ilvl w:val="0"/>
          <w:numId w:val="1"/>
        </w:numPr>
        <w:spacing w:after="220" w:before="220" w:lineRule="auto"/>
        <w:ind w:left="720" w:hanging="360"/>
        <w:contextualSpacing w:val="1"/>
        <w:rPr>
          <w:sz w:val="20"/>
          <w:szCs w:val="20"/>
        </w:rPr>
      </w:pPr>
      <w:r w:rsidDel="00000000" w:rsidR="00000000" w:rsidRPr="00000000">
        <w:rPr>
          <w:b w:val="1"/>
          <w:sz w:val="20"/>
          <w:szCs w:val="20"/>
          <w:rtl w:val="0"/>
        </w:rPr>
        <w:t xml:space="preserve">Sql mode :</w:t>
      </w:r>
      <w:r w:rsidDel="00000000" w:rsidR="00000000" w:rsidRPr="00000000">
        <w:rPr>
          <w:sz w:val="20"/>
          <w:szCs w:val="20"/>
          <w:rtl w:val="0"/>
        </w:rPr>
        <w:t xml:space="preserve"> sql-mode ="STRICT_TRANS_TABLES, NO_AUTOcREATE_USER,NO ENGINE_SUBSTITUTION"</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Why are some MySql files hidden ?</w:t>
      </w:r>
    </w:p>
    <w:p w:rsidR="00000000" w:rsidDel="00000000" w:rsidP="00000000" w:rsidRDefault="00000000" w:rsidRPr="00000000">
      <w:pPr>
        <w:numPr>
          <w:ilvl w:val="0"/>
          <w:numId w:val="18"/>
        </w:numPr>
        <w:spacing w:after="220" w:before="220" w:lineRule="auto"/>
        <w:ind w:left="720" w:hanging="360"/>
        <w:contextualSpacing w:val="1"/>
        <w:jc w:val="both"/>
        <w:rPr>
          <w:sz w:val="20"/>
          <w:szCs w:val="20"/>
        </w:rPr>
      </w:pPr>
      <w:r w:rsidDel="00000000" w:rsidR="00000000" w:rsidRPr="00000000">
        <w:rPr>
          <w:sz w:val="20"/>
          <w:szCs w:val="20"/>
          <w:rtl w:val="0"/>
        </w:rPr>
        <w:t xml:space="preserve">So the general user doesn't delete them by mistake and for safe keeping.</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How did you display the hidden files ?</w:t>
      </w:r>
    </w:p>
    <w:p w:rsidR="00000000" w:rsidDel="00000000" w:rsidP="00000000" w:rsidRDefault="00000000" w:rsidRPr="00000000">
      <w:pPr>
        <w:numPr>
          <w:ilvl w:val="0"/>
          <w:numId w:val="32"/>
        </w:numPr>
        <w:spacing w:after="220" w:before="220" w:lineRule="auto"/>
        <w:ind w:left="720" w:hanging="360"/>
        <w:contextualSpacing w:val="1"/>
        <w:rPr>
          <w:sz w:val="20"/>
          <w:szCs w:val="20"/>
        </w:rPr>
      </w:pPr>
      <w:r w:rsidDel="00000000" w:rsidR="00000000" w:rsidRPr="00000000">
        <w:rPr>
          <w:sz w:val="20"/>
          <w:szCs w:val="20"/>
          <w:rtl w:val="0"/>
        </w:rPr>
        <w:t xml:space="preserve">I had to go to folder options in windows explorer settings and allow hidden folders to be shown.</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Why do we use roles in database management ?</w:t>
      </w:r>
    </w:p>
    <w:p w:rsidR="00000000" w:rsidDel="00000000" w:rsidP="00000000" w:rsidRDefault="00000000" w:rsidRPr="00000000">
      <w:pPr>
        <w:numPr>
          <w:ilvl w:val="0"/>
          <w:numId w:val="22"/>
        </w:numPr>
        <w:spacing w:after="480" w:before="480" w:line="36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role can be thought of as either a database user, or a group of database users, depending on how the role is set up. Roles can own database objects (for example, tables) and can assign privileges on those objects to other roles to control who has access to which objects. Furthermore, it is possible to grant </w:t>
      </w:r>
      <w:r w:rsidDel="00000000" w:rsidR="00000000" w:rsidRPr="00000000">
        <w:rPr>
          <w:rFonts w:ascii="Verdana" w:cs="Verdana" w:eastAsia="Verdana" w:hAnsi="Verdana"/>
          <w:i w:val="1"/>
          <w:sz w:val="18"/>
          <w:szCs w:val="18"/>
          <w:rtl w:val="0"/>
        </w:rPr>
        <w:t xml:space="preserve">membership</w:t>
      </w:r>
      <w:r w:rsidDel="00000000" w:rsidR="00000000" w:rsidRPr="00000000">
        <w:rPr>
          <w:rFonts w:ascii="Verdana" w:cs="Verdana" w:eastAsia="Verdana" w:hAnsi="Verdana"/>
          <w:sz w:val="18"/>
          <w:szCs w:val="18"/>
          <w:rtl w:val="0"/>
        </w:rPr>
        <w:t xml:space="preserve"> in a role to another role, thus allowing the member role use of privileges assigned to the role it is a member of.</w:t>
      </w:r>
    </w:p>
    <w:p w:rsidR="00000000" w:rsidDel="00000000" w:rsidP="00000000" w:rsidRDefault="00000000" w:rsidRPr="00000000">
      <w:pPr>
        <w:numPr>
          <w:ilvl w:val="0"/>
          <w:numId w:val="22"/>
        </w:numPr>
        <w:spacing w:after="480" w:before="480" w:line="360" w:lineRule="auto"/>
        <w:ind w:left="720" w:hanging="360"/>
        <w:contextualSpacing w:val="1"/>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Makes it easier to manage then having to manage every user (set up included) each time.</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are the difference between the different server types ?</w:t>
      </w:r>
    </w:p>
    <w:p w:rsidR="00000000" w:rsidDel="00000000" w:rsidP="00000000" w:rsidRDefault="00000000" w:rsidRPr="00000000">
      <w:pPr>
        <w:numPr>
          <w:ilvl w:val="0"/>
          <w:numId w:val="3"/>
        </w:numPr>
        <w:spacing w:after="220" w:before="220" w:lineRule="auto"/>
        <w:ind w:left="720" w:hanging="360"/>
        <w:contextualSpacing w:val="1"/>
        <w:rPr>
          <w:sz w:val="20"/>
          <w:szCs w:val="20"/>
        </w:rPr>
      </w:pPr>
      <w:r w:rsidDel="00000000" w:rsidR="00000000" w:rsidRPr="00000000">
        <w:rPr>
          <w:sz w:val="20"/>
          <w:szCs w:val="20"/>
          <w:rtl w:val="0"/>
        </w:rPr>
        <w:t xml:space="preserve">Developer Machine : </w:t>
      </w:r>
      <w:r w:rsidDel="00000000" w:rsidR="00000000" w:rsidRPr="00000000">
        <w:rPr>
          <w:rtl w:val="0"/>
        </w:rPr>
        <w:t xml:space="preserve">a typical desktop workstation where MySQL is intended only for personal use.The MySQL server is configured to use minimal system resources.</w:t>
      </w:r>
    </w:p>
    <w:p w:rsidR="00000000" w:rsidDel="00000000" w:rsidP="00000000" w:rsidRDefault="00000000" w:rsidRPr="00000000">
      <w:pPr>
        <w:numPr>
          <w:ilvl w:val="0"/>
          <w:numId w:val="12"/>
        </w:numPr>
        <w:spacing w:after="220" w:before="220" w:lineRule="auto"/>
        <w:ind w:left="720" w:hanging="360"/>
        <w:contextualSpacing w:val="1"/>
        <w:rPr>
          <w:sz w:val="20"/>
          <w:szCs w:val="20"/>
        </w:rPr>
      </w:pPr>
      <w:r w:rsidDel="00000000" w:rsidR="00000000" w:rsidRPr="00000000">
        <w:rPr>
          <w:rtl w:val="0"/>
        </w:rPr>
        <w:t xml:space="preserve">Server Machine :</w:t>
      </w:r>
      <w:r w:rsidDel="00000000" w:rsidR="00000000" w:rsidRPr="00000000">
        <w:rPr>
          <w:sz w:val="20"/>
          <w:szCs w:val="20"/>
          <w:rtl w:val="0"/>
        </w:rPr>
        <w:t xml:space="preserve"> Where the MySQL server is running alongside other server applications such as FTP, email, and Web servers. The MySQL server is configured to use a medium level system resources.</w:t>
      </w:r>
    </w:p>
    <w:p w:rsidR="00000000" w:rsidDel="00000000" w:rsidP="00000000" w:rsidRDefault="00000000" w:rsidRPr="00000000">
      <w:pPr>
        <w:numPr>
          <w:ilvl w:val="0"/>
          <w:numId w:val="27"/>
        </w:numPr>
        <w:spacing w:after="220" w:before="220" w:lineRule="auto"/>
        <w:ind w:left="720" w:hanging="360"/>
        <w:contextualSpacing w:val="1"/>
        <w:rPr>
          <w:sz w:val="20"/>
          <w:szCs w:val="20"/>
        </w:rPr>
      </w:pPr>
      <w:r w:rsidDel="00000000" w:rsidR="00000000" w:rsidRPr="00000000">
        <w:rPr>
          <w:sz w:val="20"/>
          <w:szCs w:val="20"/>
          <w:rtl w:val="0"/>
        </w:rPr>
        <w:t xml:space="preserve">Dedicated Machine : </w:t>
      </w:r>
      <w:r w:rsidDel="00000000" w:rsidR="00000000" w:rsidRPr="00000000">
        <w:rPr>
          <w:rtl w:val="0"/>
        </w:rPr>
        <w:t xml:space="preserve">only the MySQL server. It is assumed that no other applications are running. The MySQL server is configured to use all available system resources.</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the different log types and what are they ?</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b w:val="1"/>
          <w:sz w:val="20"/>
          <w:szCs w:val="20"/>
          <w:rtl w:val="0"/>
        </w:rPr>
        <w:t xml:space="preserve">Bin Log</w:t>
      </w:r>
    </w:p>
    <w:p w:rsidR="00000000" w:rsidDel="00000000" w:rsidP="00000000" w:rsidRDefault="00000000" w:rsidRPr="00000000">
      <w:pPr>
        <w:numPr>
          <w:ilvl w:val="0"/>
          <w:numId w:val="29"/>
        </w:numPr>
        <w:spacing w:after="220" w:before="220" w:lineRule="auto"/>
        <w:ind w:left="720" w:hanging="360"/>
        <w:contextualSpacing w:val="1"/>
        <w:rPr>
          <w:sz w:val="20"/>
          <w:szCs w:val="20"/>
        </w:rPr>
      </w:pPr>
      <w:r w:rsidDel="00000000" w:rsidR="00000000" w:rsidRPr="00000000">
        <w:rPr>
          <w:rtl w:val="0"/>
        </w:rPr>
        <w:t xml:space="preserve">The binary log contains “events” that describe database changes such as table creation operations or changes to table data.</w:t>
      </w:r>
    </w:p>
    <w:p w:rsidR="00000000" w:rsidDel="00000000" w:rsidP="00000000" w:rsidRDefault="00000000" w:rsidRPr="00000000">
      <w:pPr>
        <w:spacing w:after="220" w:before="220" w:lineRule="auto"/>
        <w:contextualSpacing w:val="0"/>
      </w:pPr>
      <w:r w:rsidDel="00000000" w:rsidR="00000000" w:rsidRPr="00000000">
        <w:rPr>
          <w:b w:val="1"/>
          <w:sz w:val="20"/>
          <w:szCs w:val="20"/>
          <w:rtl w:val="0"/>
        </w:rPr>
        <w:t xml:space="preserve">Gernial Log</w:t>
      </w:r>
    </w:p>
    <w:p w:rsidR="00000000" w:rsidDel="00000000" w:rsidP="00000000" w:rsidRDefault="00000000" w:rsidRPr="00000000">
      <w:pPr>
        <w:numPr>
          <w:ilvl w:val="0"/>
          <w:numId w:val="11"/>
        </w:numPr>
        <w:spacing w:after="220" w:before="220" w:lineRule="auto"/>
        <w:ind w:left="720" w:hanging="360"/>
        <w:contextualSpacing w:val="1"/>
        <w:rPr>
          <w:sz w:val="20"/>
          <w:szCs w:val="20"/>
        </w:rPr>
      </w:pPr>
      <w:r w:rsidDel="00000000" w:rsidR="00000000" w:rsidRPr="00000000">
        <w:rPr>
          <w:rtl w:val="0"/>
        </w:rPr>
        <w:t xml:space="preserve">The general query log is a general record of what mysql is doing. The server writes information to this log when clients connect or disconnect, and it logs each SQL statement received.</w:t>
      </w:r>
    </w:p>
    <w:p w:rsidR="00000000" w:rsidDel="00000000" w:rsidP="00000000" w:rsidRDefault="00000000" w:rsidRPr="00000000">
      <w:pPr>
        <w:spacing w:after="220" w:before="220" w:lineRule="auto"/>
        <w:contextualSpacing w:val="0"/>
      </w:pPr>
      <w:r w:rsidDel="00000000" w:rsidR="00000000" w:rsidRPr="00000000">
        <w:rPr>
          <w:b w:val="1"/>
          <w:sz w:val="20"/>
          <w:szCs w:val="20"/>
          <w:rtl w:val="0"/>
        </w:rPr>
        <w:t xml:space="preserve">Slow Query Log</w:t>
      </w:r>
    </w:p>
    <w:p w:rsidR="00000000" w:rsidDel="00000000" w:rsidP="00000000" w:rsidRDefault="00000000" w:rsidRPr="00000000">
      <w:pPr>
        <w:numPr>
          <w:ilvl w:val="0"/>
          <w:numId w:val="6"/>
        </w:numPr>
        <w:spacing w:after="220" w:before="220" w:lineRule="auto"/>
        <w:ind w:left="720" w:hanging="360"/>
        <w:contextualSpacing w:val="1"/>
        <w:rPr>
          <w:sz w:val="20"/>
          <w:szCs w:val="20"/>
        </w:rPr>
      </w:pPr>
      <w:r w:rsidDel="00000000" w:rsidR="00000000" w:rsidRPr="00000000">
        <w:rPr>
          <w:rtl w:val="0"/>
        </w:rPr>
        <w:t xml:space="preserve">The slow query log consists of SQL statements that took more than </w:t>
      </w:r>
      <w:hyperlink r:id="rId5">
        <w:r w:rsidDel="00000000" w:rsidR="00000000" w:rsidRPr="00000000">
          <w:rPr>
            <w:color w:val="015a84"/>
            <w:u w:val="single"/>
            <w:rtl w:val="0"/>
          </w:rPr>
          <w:t xml:space="preserve">long_query_time</w:t>
        </w:r>
      </w:hyperlink>
      <w:r w:rsidDel="00000000" w:rsidR="00000000" w:rsidRPr="00000000">
        <w:rPr>
          <w:rFonts w:ascii="Courier New" w:cs="Courier New" w:eastAsia="Courier New" w:hAnsi="Courier New"/>
          <w:b w:val="1"/>
          <w:color w:val="026789"/>
          <w:sz w:val="20"/>
          <w:szCs w:val="20"/>
          <w:u w:val="single"/>
          <w:rtl w:val="0"/>
        </w:rPr>
        <w:t xml:space="preserve"> (in the ini file)</w:t>
      </w:r>
      <w:r w:rsidDel="00000000" w:rsidR="00000000" w:rsidRPr="00000000">
        <w:rPr>
          <w:rtl w:val="0"/>
        </w:rPr>
        <w:t xml:space="preserve"> seconds to execute. The minimum and default values</w:t>
      </w:r>
      <w:r w:rsidDel="00000000" w:rsidR="00000000" w:rsidRPr="00000000">
        <w:rPr>
          <w:b w:val="1"/>
          <w:sz w:val="20"/>
          <w:szCs w:val="20"/>
          <w:rtl w:val="0"/>
        </w:rPr>
        <w:t xml:space="preserve"> </w:t>
      </w:r>
      <w:r w:rsidDel="00000000" w:rsidR="00000000" w:rsidRPr="00000000">
        <w:rPr>
          <w:rtl w:val="0"/>
        </w:rPr>
        <w:t xml:space="preserve"> are 1 and 10, respectively.</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spacing w:after="60" w:lineRule="auto"/>
        <w:contextualSpacing w:val="0"/>
      </w:pPr>
      <w:bookmarkStart w:colFirst="0" w:colLast="0" w:name="_xgyfsj4r5di" w:id="1"/>
      <w:bookmarkEnd w:id="1"/>
      <w:r w:rsidDel="00000000" w:rsidR="00000000" w:rsidRPr="00000000">
        <w:rPr>
          <w:rtl w:val="0"/>
        </w:rPr>
        <w:t xml:space="preserve">Week 3 - Lab 2 - 03/10/14</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command can you use to create a database in Ingres</w:t>
      </w:r>
    </w:p>
    <w:p w:rsidR="00000000" w:rsidDel="00000000" w:rsidP="00000000" w:rsidRDefault="00000000" w:rsidRPr="00000000">
      <w:pPr>
        <w:numPr>
          <w:ilvl w:val="0"/>
          <w:numId w:val="16"/>
        </w:numPr>
        <w:spacing w:after="220" w:before="220" w:lineRule="auto"/>
        <w:ind w:left="720" w:hanging="360"/>
        <w:contextualSpacing w:val="1"/>
        <w:rPr>
          <w:sz w:val="20"/>
          <w:szCs w:val="20"/>
        </w:rPr>
      </w:pPr>
      <w:r w:rsidDel="00000000" w:rsidR="00000000" w:rsidRPr="00000000">
        <w:rPr>
          <w:sz w:val="20"/>
          <w:szCs w:val="20"/>
          <w:rtl w:val="0"/>
        </w:rPr>
        <w:t xml:space="preserve">createdb Collegedb</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Compare Ingrues and SQl</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Ingres</w:t>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sz w:val="24"/>
          <w:szCs w:val="24"/>
          <w:rtl w:val="0"/>
        </w:rPr>
        <w:t xml:space="preserve">Ingres begins installation by offering 4 different types of system configuration based on concurrency</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Allows for multiple instances on the same machine.</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Multiple Instances: yes</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Transaction Log size: 256 MB(default), changeable</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Prompt for dual log's different physical location: yes</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Different data locations: Database, Backup, Journal, Dump, Temporary</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SQL-92 compliance: yes</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MySQL</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MySQL offers specific features to be installed.</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Multiple users :No</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Multiple Instances: No</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Not specified. Allows for 3 types of logs to be included</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none</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Only two locations: one for server, one for data</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None</w:t>
      </w: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is the SQL to create a table in Ingure and SQL</w:t>
      </w:r>
    </w:p>
    <w:p w:rsidR="00000000" w:rsidDel="00000000" w:rsidP="00000000" w:rsidRDefault="00000000" w:rsidRPr="00000000">
      <w:pPr>
        <w:contextualSpacing w:val="0"/>
      </w:pPr>
      <w:r w:rsidDel="00000000" w:rsidR="00000000" w:rsidRPr="00000000">
        <w:rPr>
          <w:rtl w:val="0"/>
        </w:rPr>
        <w:t xml:space="preserve">Create table student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Cao_no Integer,</w:t>
      </w:r>
    </w:p>
    <w:p w:rsidR="00000000" w:rsidDel="00000000" w:rsidP="00000000" w:rsidRDefault="00000000" w:rsidRPr="00000000">
      <w:pPr>
        <w:contextualSpacing w:val="0"/>
      </w:pPr>
      <w:r w:rsidDel="00000000" w:rsidR="00000000" w:rsidRPr="00000000">
        <w:rPr>
          <w:rtl w:val="0"/>
        </w:rPr>
        <w:t xml:space="preserve">Cit_no Integer,</w:t>
      </w:r>
    </w:p>
    <w:p w:rsidR="00000000" w:rsidDel="00000000" w:rsidP="00000000" w:rsidRDefault="00000000" w:rsidRPr="00000000">
      <w:pPr>
        <w:contextualSpacing w:val="0"/>
      </w:pPr>
      <w:r w:rsidDel="00000000" w:rsidR="00000000" w:rsidRPr="00000000">
        <w:rPr>
          <w:rtl w:val="0"/>
        </w:rPr>
        <w:t xml:space="preserve">Dept_code Varchar(10),</w:t>
      </w:r>
    </w:p>
    <w:p w:rsidR="00000000" w:rsidDel="00000000" w:rsidP="00000000" w:rsidRDefault="00000000" w:rsidRPr="00000000">
      <w:pPr>
        <w:contextualSpacing w:val="0"/>
      </w:pPr>
      <w:r w:rsidDel="00000000" w:rsidR="00000000" w:rsidRPr="00000000">
        <w:rPr>
          <w:rtl w:val="0"/>
        </w:rPr>
        <w:t xml:space="preserve">Dept_name Varchar(52),</w:t>
      </w:r>
    </w:p>
    <w:p w:rsidR="00000000" w:rsidDel="00000000" w:rsidP="00000000" w:rsidRDefault="00000000" w:rsidRPr="00000000">
      <w:pPr>
        <w:contextualSpacing w:val="0"/>
      </w:pPr>
      <w:r w:rsidDel="00000000" w:rsidR="00000000" w:rsidRPr="00000000">
        <w:rPr>
          <w:rtl w:val="0"/>
        </w:rPr>
        <w:t xml:space="preserve">Entry_date Varchar(8),</w:t>
      </w:r>
    </w:p>
    <w:p w:rsidR="00000000" w:rsidDel="00000000" w:rsidP="00000000" w:rsidRDefault="00000000" w:rsidRPr="00000000">
      <w:pPr>
        <w:contextualSpacing w:val="0"/>
      </w:pPr>
      <w:r w:rsidDel="00000000" w:rsidR="00000000" w:rsidRPr="00000000">
        <w:rPr>
          <w:rtl w:val="0"/>
        </w:rPr>
        <w:t xml:space="preserve">Course_code Varchar(15),</w:t>
      </w:r>
    </w:p>
    <w:p w:rsidR="00000000" w:rsidDel="00000000" w:rsidP="00000000" w:rsidRDefault="00000000" w:rsidRPr="00000000">
      <w:pPr>
        <w:contextualSpacing w:val="0"/>
      </w:pPr>
      <w:r w:rsidDel="00000000" w:rsidR="00000000" w:rsidRPr="00000000">
        <w:rPr>
          <w:rtl w:val="0"/>
        </w:rPr>
        <w:t xml:space="preserve">Course_type (13),</w:t>
      </w:r>
    </w:p>
    <w:p w:rsidR="00000000" w:rsidDel="00000000" w:rsidP="00000000" w:rsidRDefault="00000000" w:rsidRPr="00000000">
      <w:pPr>
        <w:contextualSpacing w:val="0"/>
      </w:pPr>
      <w:r w:rsidDel="00000000" w:rsidR="00000000" w:rsidRPr="00000000">
        <w:rPr>
          <w:rtl w:val="0"/>
        </w:rPr>
        <w:t xml:space="preserve">Year Varchar (6),</w:t>
      </w:r>
    </w:p>
    <w:p w:rsidR="00000000" w:rsidDel="00000000" w:rsidP="00000000" w:rsidRDefault="00000000" w:rsidRPr="00000000">
      <w:pPr>
        <w:contextualSpacing w:val="0"/>
      </w:pPr>
      <w:r w:rsidDel="00000000" w:rsidR="00000000" w:rsidRPr="00000000">
        <w:rPr>
          <w:rtl w:val="0"/>
        </w:rPr>
        <w:t xml:space="preserve">Status Varchar(16)</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spacing w:after="60" w:lineRule="auto"/>
        <w:contextualSpacing w:val="0"/>
      </w:pPr>
      <w:bookmarkStart w:colFirst="0" w:colLast="0" w:name="_drbdv75gbszo" w:id="2"/>
      <w:bookmarkEnd w:id="2"/>
      <w:r w:rsidDel="00000000" w:rsidR="00000000" w:rsidRPr="00000000">
        <w:rPr>
          <w:rtl w:val="0"/>
        </w:rPr>
        <w:t xml:space="preserve">Week 4 - Lab 2(Continued) - 10/10/14</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What is the command to create an index in Ingrus and Sql</w:t>
      </w:r>
    </w:p>
    <w:p w:rsidR="00000000" w:rsidDel="00000000" w:rsidP="00000000" w:rsidRDefault="00000000" w:rsidRPr="00000000">
      <w:pPr>
        <w:numPr>
          <w:ilvl w:val="0"/>
          <w:numId w:val="4"/>
        </w:numPr>
        <w:spacing w:after="220" w:before="220" w:lineRule="auto"/>
        <w:ind w:left="720" w:hanging="360"/>
        <w:contextualSpacing w:val="1"/>
        <w:rPr>
          <w:sz w:val="20"/>
          <w:szCs w:val="20"/>
        </w:rPr>
      </w:pPr>
      <w:r w:rsidDel="00000000" w:rsidR="00000000" w:rsidRPr="00000000">
        <w:rPr>
          <w:sz w:val="20"/>
          <w:szCs w:val="20"/>
          <w:rtl w:val="0"/>
        </w:rPr>
        <w:t xml:space="preserve">CREATE INDEX index_name ON table_name (column_name)</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highlight w:val="white"/>
          <w:rtl w:val="0"/>
        </w:rPr>
        <w:t xml:space="preserve">Create index of non key column and see which different queries involving that column actually use the index if any.</w:t>
      </w:r>
    </w:p>
    <w:p w:rsidR="00000000" w:rsidDel="00000000" w:rsidP="00000000" w:rsidRDefault="00000000" w:rsidRPr="00000000">
      <w:pPr>
        <w:spacing w:after="60" w:lineRule="auto"/>
        <w:ind w:firstLine="720"/>
        <w:contextualSpacing w:val="0"/>
      </w:pPr>
      <w:r w:rsidDel="00000000" w:rsidR="00000000" w:rsidRPr="00000000">
        <w:rPr>
          <w:rtl w:val="0"/>
        </w:rPr>
        <w:t xml:space="preserve">Did use on the index on the heap.</w:t>
      </w:r>
    </w:p>
    <w:p w:rsidR="00000000" w:rsidDel="00000000" w:rsidP="00000000" w:rsidRDefault="00000000" w:rsidRPr="00000000">
      <w:pPr>
        <w:spacing w:after="60" w:lineRule="auto"/>
        <w:ind w:firstLine="720"/>
        <w:contextualSpacing w:val="0"/>
      </w:pPr>
      <w:r w:rsidDel="00000000" w:rsidR="00000000" w:rsidRPr="00000000">
        <w:rPr>
          <w:color w:val="444444"/>
          <w:highlight w:val="white"/>
          <w:rtl w:val="0"/>
        </w:rPr>
        <w:t xml:space="preserve">Get 2 values from index</w:t>
      </w:r>
    </w:p>
    <w:p w:rsidR="00000000" w:rsidDel="00000000" w:rsidP="00000000" w:rsidRDefault="00000000" w:rsidRPr="00000000">
      <w:pPr>
        <w:spacing w:after="60" w:lineRule="auto"/>
        <w:ind w:firstLine="720"/>
        <w:contextualSpacing w:val="0"/>
      </w:pPr>
      <w:r w:rsidDel="00000000" w:rsidR="00000000" w:rsidRPr="00000000">
        <w:rPr>
          <w:sz w:val="20"/>
          <w:szCs w:val="20"/>
          <w:highlight w:val="white"/>
          <w:rtl w:val="0"/>
        </w:rPr>
        <w:t xml:space="preserve">Values Picked</w:t>
      </w:r>
    </w:p>
    <w:p w:rsidR="00000000" w:rsidDel="00000000" w:rsidP="00000000" w:rsidRDefault="00000000" w:rsidRPr="00000000">
      <w:pPr>
        <w:numPr>
          <w:ilvl w:val="0"/>
          <w:numId w:val="9"/>
        </w:numPr>
        <w:spacing w:after="220" w:before="220" w:lineRule="auto"/>
        <w:ind w:left="720" w:hanging="360"/>
        <w:contextualSpacing w:val="1"/>
        <w:rPr>
          <w:sz w:val="20"/>
          <w:szCs w:val="20"/>
        </w:rPr>
      </w:pPr>
      <w:r w:rsidDel="00000000" w:rsidR="00000000" w:rsidRPr="00000000">
        <w:rPr>
          <w:sz w:val="20"/>
          <w:szCs w:val="20"/>
          <w:rtl w:val="0"/>
        </w:rPr>
        <w:t xml:space="preserve">SELECT * from STUDENT WHERE Course_code = ''Ev_BARRTN';</w:t>
      </w:r>
    </w:p>
    <w:p w:rsidR="00000000" w:rsidDel="00000000" w:rsidP="00000000" w:rsidRDefault="00000000" w:rsidRPr="00000000">
      <w:pPr>
        <w:numPr>
          <w:ilvl w:val="0"/>
          <w:numId w:val="9"/>
        </w:numPr>
        <w:spacing w:after="220" w:before="220" w:lineRule="auto"/>
        <w:ind w:left="720" w:hanging="360"/>
        <w:contextualSpacing w:val="1"/>
        <w:rPr>
          <w:sz w:val="20"/>
          <w:szCs w:val="20"/>
        </w:rPr>
      </w:pPr>
      <w:r w:rsidDel="00000000" w:rsidR="00000000" w:rsidRPr="00000000">
        <w:rPr>
          <w:sz w:val="20"/>
          <w:szCs w:val="20"/>
          <w:rtl w:val="0"/>
        </w:rPr>
        <w:t xml:space="preserve">Exec = 31ms</w:t>
      </w:r>
    </w:p>
    <w:p w:rsidR="00000000" w:rsidDel="00000000" w:rsidP="00000000" w:rsidRDefault="00000000" w:rsidRPr="00000000">
      <w:pPr>
        <w:numPr>
          <w:ilvl w:val="0"/>
          <w:numId w:val="9"/>
        </w:numPr>
        <w:spacing w:after="220" w:before="220" w:lineRule="auto"/>
        <w:ind w:left="720" w:hanging="360"/>
        <w:contextualSpacing w:val="1"/>
        <w:rPr>
          <w:sz w:val="20"/>
          <w:szCs w:val="20"/>
        </w:rPr>
      </w:pPr>
      <w:r w:rsidDel="00000000" w:rsidR="00000000" w:rsidRPr="00000000">
        <w:rPr>
          <w:sz w:val="20"/>
          <w:szCs w:val="20"/>
          <w:rtl w:val="0"/>
        </w:rPr>
        <w:t xml:space="preserve">Cost 127 io</w:t>
      </w:r>
    </w:p>
    <w:p w:rsidR="00000000" w:rsidDel="00000000" w:rsidP="00000000" w:rsidRDefault="00000000" w:rsidRPr="00000000">
      <w:pPr>
        <w:numPr>
          <w:ilvl w:val="0"/>
          <w:numId w:val="9"/>
        </w:numPr>
        <w:spacing w:after="220" w:before="220" w:lineRule="auto"/>
        <w:ind w:left="720" w:hanging="360"/>
        <w:contextualSpacing w:val="1"/>
        <w:rPr>
          <w:sz w:val="20"/>
          <w:szCs w:val="20"/>
        </w:rPr>
      </w:pPr>
      <w:r w:rsidDel="00000000" w:rsidR="00000000" w:rsidRPr="00000000">
        <w:rPr>
          <w:sz w:val="20"/>
          <w:szCs w:val="20"/>
          <w:rtl w:val="0"/>
        </w:rPr>
        <w:t xml:space="preserve">Rows Returned : 128</w:t>
      </w:r>
    </w:p>
    <w:p w:rsidR="00000000" w:rsidDel="00000000" w:rsidP="00000000" w:rsidRDefault="00000000" w:rsidRPr="00000000">
      <w:pPr>
        <w:numPr>
          <w:ilvl w:val="0"/>
          <w:numId w:val="9"/>
        </w:numPr>
        <w:spacing w:after="220" w:before="220" w:lineRule="auto"/>
        <w:ind w:left="720" w:hanging="360"/>
        <w:contextualSpacing w:val="1"/>
        <w:rPr>
          <w:sz w:val="20"/>
          <w:szCs w:val="20"/>
        </w:rPr>
      </w:pPr>
      <w:r w:rsidDel="00000000" w:rsidR="00000000" w:rsidRPr="00000000">
        <w:rPr>
          <w:sz w:val="20"/>
          <w:szCs w:val="20"/>
          <w:rtl w:val="0"/>
        </w:rPr>
        <w:t xml:space="preserve">Index Used used</w:t>
      </w:r>
    </w:p>
    <w:p w:rsidR="00000000" w:rsidDel="00000000" w:rsidP="00000000" w:rsidRDefault="00000000" w:rsidRPr="00000000">
      <w:pPr>
        <w:numPr>
          <w:ilvl w:val="0"/>
          <w:numId w:val="5"/>
        </w:numPr>
        <w:spacing w:after="220" w:before="220" w:lineRule="auto"/>
        <w:ind w:left="720" w:hanging="360"/>
        <w:contextualSpacing w:val="1"/>
        <w:rPr>
          <w:sz w:val="20"/>
          <w:szCs w:val="20"/>
        </w:rPr>
      </w:pPr>
      <w:r w:rsidDel="00000000" w:rsidR="00000000" w:rsidRPr="00000000">
        <w:rPr>
          <w:sz w:val="20"/>
          <w:szCs w:val="20"/>
          <w:rtl w:val="0"/>
        </w:rPr>
        <w:t xml:space="preserve">SELECT * from STUDENT WHERE Course_code="BS1"</w:t>
      </w:r>
    </w:p>
    <w:p w:rsidR="00000000" w:rsidDel="00000000" w:rsidP="00000000" w:rsidRDefault="00000000" w:rsidRPr="00000000">
      <w:pPr>
        <w:numPr>
          <w:ilvl w:val="0"/>
          <w:numId w:val="5"/>
        </w:numPr>
        <w:spacing w:after="220" w:before="220" w:lineRule="auto"/>
        <w:ind w:left="720" w:hanging="360"/>
        <w:contextualSpacing w:val="1"/>
        <w:rPr>
          <w:sz w:val="20"/>
          <w:szCs w:val="20"/>
        </w:rPr>
      </w:pPr>
      <w:r w:rsidDel="00000000" w:rsidR="00000000" w:rsidRPr="00000000">
        <w:rPr>
          <w:sz w:val="20"/>
          <w:szCs w:val="20"/>
          <w:rtl w:val="0"/>
        </w:rPr>
        <w:t xml:space="preserve">Exec = 31ms</w:t>
      </w:r>
    </w:p>
    <w:p w:rsidR="00000000" w:rsidDel="00000000" w:rsidP="00000000" w:rsidRDefault="00000000" w:rsidRPr="00000000">
      <w:pPr>
        <w:numPr>
          <w:ilvl w:val="0"/>
          <w:numId w:val="5"/>
        </w:numPr>
        <w:spacing w:after="220" w:before="220" w:lineRule="auto"/>
        <w:ind w:left="720" w:hanging="360"/>
        <w:contextualSpacing w:val="1"/>
        <w:rPr>
          <w:sz w:val="20"/>
          <w:szCs w:val="20"/>
        </w:rPr>
      </w:pPr>
      <w:r w:rsidDel="00000000" w:rsidR="00000000" w:rsidRPr="00000000">
        <w:rPr>
          <w:sz w:val="20"/>
          <w:szCs w:val="20"/>
          <w:rtl w:val="0"/>
        </w:rPr>
        <w:t xml:space="preserve">Cost 196 io</w:t>
      </w:r>
    </w:p>
    <w:p w:rsidR="00000000" w:rsidDel="00000000" w:rsidP="00000000" w:rsidRDefault="00000000" w:rsidRPr="00000000">
      <w:pPr>
        <w:numPr>
          <w:ilvl w:val="0"/>
          <w:numId w:val="5"/>
        </w:numPr>
        <w:spacing w:after="220" w:before="220" w:lineRule="auto"/>
        <w:ind w:left="720" w:hanging="360"/>
        <w:contextualSpacing w:val="1"/>
        <w:rPr>
          <w:sz w:val="20"/>
          <w:szCs w:val="20"/>
        </w:rPr>
      </w:pPr>
      <w:r w:rsidDel="00000000" w:rsidR="00000000" w:rsidRPr="00000000">
        <w:rPr>
          <w:sz w:val="20"/>
          <w:szCs w:val="20"/>
          <w:rtl w:val="0"/>
        </w:rPr>
        <w:t xml:space="preserve">Rows retruend : 1540</w:t>
      </w:r>
    </w:p>
    <w:p w:rsidR="00000000" w:rsidDel="00000000" w:rsidP="00000000" w:rsidRDefault="00000000" w:rsidRPr="00000000">
      <w:pPr>
        <w:numPr>
          <w:ilvl w:val="0"/>
          <w:numId w:val="5"/>
        </w:numPr>
        <w:spacing w:after="220" w:before="220" w:lineRule="auto"/>
        <w:ind w:left="720" w:hanging="360"/>
        <w:contextualSpacing w:val="1"/>
        <w:rPr>
          <w:sz w:val="20"/>
          <w:szCs w:val="20"/>
        </w:rPr>
      </w:pPr>
      <w:r w:rsidDel="00000000" w:rsidR="00000000" w:rsidRPr="00000000">
        <w:rPr>
          <w:sz w:val="20"/>
          <w:szCs w:val="20"/>
          <w:rtl w:val="0"/>
        </w:rPr>
        <w:t xml:space="preserve">Index used.</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 IMPORT . CSV FILE INTO THE TABLE</w:t>
      </w:r>
    </w:p>
    <w:p w:rsidR="00000000" w:rsidDel="00000000" w:rsidP="00000000" w:rsidRDefault="00000000" w:rsidRPr="00000000">
      <w:pPr>
        <w:numPr>
          <w:ilvl w:val="0"/>
          <w:numId w:val="20"/>
        </w:numPr>
        <w:spacing w:after="220" w:before="220" w:lineRule="auto"/>
        <w:ind w:left="720" w:hanging="360"/>
        <w:contextualSpacing w:val="1"/>
        <w:rPr>
          <w:sz w:val="20"/>
          <w:szCs w:val="20"/>
        </w:rPr>
      </w:pPr>
      <w:r w:rsidDel="00000000" w:rsidR="00000000" w:rsidRPr="00000000">
        <w:rPr>
          <w:sz w:val="20"/>
          <w:szCs w:val="20"/>
          <w:rtl w:val="0"/>
        </w:rPr>
        <w:t xml:space="preserve">load data infile 'C:\Databases\Student.csv' into table student fields terminated by ',';</w:t>
      </w:r>
    </w:p>
    <w:p w:rsidR="00000000" w:rsidDel="00000000" w:rsidP="00000000" w:rsidRDefault="00000000" w:rsidRPr="00000000">
      <w:pPr>
        <w:spacing w:after="60" w:lineRule="auto"/>
        <w:contextualSpacing w:val="0"/>
      </w:pPr>
      <w:r w:rsidDel="00000000" w:rsidR="00000000" w:rsidRPr="00000000">
        <w:rPr>
          <w:b w:val="1"/>
          <w:sz w:val="20"/>
          <w:szCs w:val="20"/>
          <w:highlight w:val="white"/>
          <w:rtl w:val="0"/>
        </w:rPr>
        <w:t xml:space="preserve">Explain why SQL dialect and portability are linked.</w:t>
      </w:r>
    </w:p>
    <w:p w:rsidR="00000000" w:rsidDel="00000000" w:rsidP="00000000" w:rsidRDefault="00000000" w:rsidRPr="00000000">
      <w:pPr>
        <w:numPr>
          <w:ilvl w:val="0"/>
          <w:numId w:val="13"/>
        </w:numPr>
        <w:spacing w:after="280" w:before="220" w:lineRule="auto"/>
        <w:ind w:left="720" w:hanging="360"/>
        <w:contextualSpacing w:val="1"/>
        <w:rPr/>
      </w:pPr>
      <w:r w:rsidDel="00000000" w:rsidR="00000000" w:rsidRPr="00000000">
        <w:rPr>
          <w:sz w:val="20"/>
          <w:szCs w:val="20"/>
          <w:highlight w:val="white"/>
          <w:rtl w:val="0"/>
        </w:rPr>
        <w:t xml:space="preserve">Having different dialects of SQL hinders portability in an effort to have customers use a specific database. aka vender locking.</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spacing w:after="60" w:lineRule="auto"/>
        <w:contextualSpacing w:val="0"/>
      </w:pPr>
      <w:bookmarkStart w:colFirst="0" w:colLast="0" w:name="_hhozohcs0li1" w:id="3"/>
      <w:bookmarkEnd w:id="3"/>
      <w:r w:rsidDel="00000000" w:rsidR="00000000" w:rsidRPr="00000000">
        <w:rPr>
          <w:rtl w:val="0"/>
        </w:rPr>
        <w:t xml:space="preserve">Week 5 - Lab 3 - 17/10/14</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4"/>
          <w:szCs w:val="24"/>
          <w:rtl w:val="0"/>
        </w:rPr>
        <w:t xml:space="preserve">What was the load statement used</w:t>
      </w:r>
    </w:p>
    <w:p w:rsidR="00000000" w:rsidDel="00000000" w:rsidP="00000000" w:rsidRDefault="00000000" w:rsidRPr="00000000">
      <w:pPr>
        <w:numPr>
          <w:ilvl w:val="0"/>
          <w:numId w:val="8"/>
        </w:numPr>
        <w:spacing w:after="220" w:before="220" w:lineRule="auto"/>
        <w:ind w:left="720" w:hanging="360"/>
        <w:contextualSpacing w:val="1"/>
        <w:rPr>
          <w:sz w:val="20"/>
          <w:szCs w:val="20"/>
        </w:rPr>
      </w:pPr>
      <w:r w:rsidDel="00000000" w:rsidR="00000000" w:rsidRPr="00000000">
        <w:rPr>
          <w:sz w:val="20"/>
          <w:szCs w:val="20"/>
          <w:rtl w:val="0"/>
        </w:rPr>
        <w:t xml:space="preserve">load data infile 'C:\Databases\Student.csv' into tabel student fields terminated by ',';</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4"/>
          <w:szCs w:val="24"/>
          <w:rtl w:val="0"/>
        </w:rPr>
        <w:t xml:space="preserve">Explain Mysql export issues</w:t>
      </w:r>
    </w:p>
    <w:p w:rsidR="00000000" w:rsidDel="00000000" w:rsidP="00000000" w:rsidRDefault="00000000" w:rsidRPr="00000000">
      <w:pPr>
        <w:spacing w:after="220" w:before="220" w:lineRule="auto"/>
        <w:ind w:left="720" w:firstLine="0"/>
        <w:contextualSpacing w:val="0"/>
      </w:pPr>
      <w:r w:rsidDel="00000000" w:rsidR="00000000" w:rsidRPr="00000000">
        <w:rPr>
          <w:sz w:val="20"/>
          <w:szCs w:val="20"/>
          <w:rtl w:val="0"/>
        </w:rPr>
        <w:t xml:space="preserve">MySQL has added specific things to their sql to vendor lock the user.</w:t>
      </w:r>
    </w:p>
    <w:p w:rsidR="00000000" w:rsidDel="00000000" w:rsidP="00000000" w:rsidRDefault="00000000" w:rsidRPr="00000000">
      <w:pPr>
        <w:spacing w:after="220" w:before="220" w:lineRule="auto"/>
        <w:ind w:left="720" w:firstLine="0"/>
        <w:contextualSpacing w:val="0"/>
      </w:pPr>
      <w:r w:rsidDel="00000000" w:rsidR="00000000" w:rsidRPr="00000000">
        <w:rPr>
          <w:sz w:val="20"/>
          <w:szCs w:val="20"/>
          <w:rtl w:val="0"/>
        </w:rPr>
        <w:t xml:space="preserve">like </w:t>
      </w:r>
      <w:r w:rsidDel="00000000" w:rsidR="00000000" w:rsidRPr="00000000">
        <w:rPr>
          <w:b w:val="1"/>
          <w:sz w:val="20"/>
          <w:szCs w:val="20"/>
          <w:rtl w:val="0"/>
        </w:rPr>
        <w:t xml:space="preserve">engine=MyISAM</w:t>
      </w:r>
      <w:r w:rsidDel="00000000" w:rsidR="00000000" w:rsidRPr="00000000">
        <w:rPr>
          <w:sz w:val="20"/>
          <w:szCs w:val="20"/>
          <w:rtl w:val="0"/>
        </w:rPr>
        <w:t xml:space="preserve"> in the Create Table sections</w:t>
      </w:r>
    </w:p>
    <w:p w:rsidR="00000000" w:rsidDel="00000000" w:rsidP="00000000" w:rsidRDefault="00000000" w:rsidRPr="00000000">
      <w:pPr>
        <w:spacing w:after="280" w:before="220" w:lineRule="auto"/>
        <w:ind w:firstLine="720"/>
        <w:contextualSpacing w:val="0"/>
      </w:pPr>
      <w:r w:rsidDel="00000000" w:rsidR="00000000" w:rsidRPr="00000000">
        <w:rPr>
          <w:color w:val="444444"/>
          <w:highlight w:val="white"/>
          <w:rtl w:val="0"/>
        </w:rPr>
        <w:t xml:space="preserve">Also the </w:t>
      </w:r>
      <w:r w:rsidDel="00000000" w:rsidR="00000000" w:rsidRPr="00000000">
        <w:rPr>
          <w:b w:val="1"/>
          <w:color w:val="444444"/>
          <w:sz w:val="20"/>
          <w:szCs w:val="20"/>
          <w:highlight w:val="white"/>
          <w:rtl w:val="0"/>
        </w:rPr>
        <w:t xml:space="preserve">LOCK TABLES</w:t>
      </w:r>
      <w:r w:rsidDel="00000000" w:rsidR="00000000" w:rsidRPr="00000000">
        <w:rPr>
          <w:color w:val="444444"/>
          <w:highlight w:val="white"/>
          <w:rtl w:val="0"/>
        </w:rPr>
        <w:t xml:space="preserve"> command is specific to MySQL</w:t>
      </w: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color w:val="444444"/>
          <w:sz w:val="20"/>
          <w:szCs w:val="20"/>
          <w:highlight w:val="white"/>
          <w:rtl w:val="0"/>
        </w:rPr>
        <w:t xml:space="preserve">Note 2 of the data type transforms that can be used to handle data type variations in SQL dialects.</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MySQL offers Data Type Mapping tool to help with different data types from when importing . This helps change the structre of the files to match what is needed.</w:t>
      </w:r>
    </w:p>
    <w:p w:rsidR="00000000" w:rsidDel="00000000" w:rsidP="00000000" w:rsidRDefault="00000000" w:rsidRPr="00000000">
      <w:pPr>
        <w:numPr>
          <w:ilvl w:val="0"/>
          <w:numId w:val="14"/>
        </w:numPr>
        <w:spacing w:after="280" w:before="220" w:lineRule="auto"/>
        <w:ind w:left="720" w:hanging="360"/>
        <w:contextualSpacing w:val="1"/>
        <w:rPr>
          <w:color w:val="444444"/>
          <w:highlight w:val="white"/>
        </w:rPr>
      </w:pPr>
      <w:r w:rsidDel="00000000" w:rsidR="00000000" w:rsidRPr="00000000">
        <w:rPr>
          <w:color w:val="444444"/>
          <w:highlight w:val="white"/>
          <w:rtl w:val="0"/>
        </w:rPr>
        <w:t xml:space="preserve">int2 can be handled as SMALLINT</w:t>
      </w:r>
    </w:p>
    <w:p w:rsidR="00000000" w:rsidDel="00000000" w:rsidP="00000000" w:rsidRDefault="00000000" w:rsidRPr="00000000">
      <w:pPr>
        <w:numPr>
          <w:ilvl w:val="0"/>
          <w:numId w:val="14"/>
        </w:numPr>
        <w:spacing w:after="280" w:before="220" w:lineRule="auto"/>
        <w:ind w:left="720" w:hanging="360"/>
        <w:contextualSpacing w:val="1"/>
        <w:rPr>
          <w:color w:val="444444"/>
          <w:highlight w:val="white"/>
        </w:rPr>
      </w:pPr>
      <w:r w:rsidDel="00000000" w:rsidR="00000000" w:rsidRPr="00000000">
        <w:rPr>
          <w:color w:val="444444"/>
          <w:highlight w:val="white"/>
          <w:rtl w:val="0"/>
        </w:rPr>
        <w:t xml:space="preserve">int8 can be handled as BIGINT</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4"/>
          <w:szCs w:val="24"/>
          <w:rtl w:val="0"/>
        </w:rPr>
        <w:t xml:space="preserve">Explain</w:t>
      </w:r>
      <w:r w:rsidDel="00000000" w:rsidR="00000000" w:rsidRPr="00000000">
        <w:rPr>
          <w:b w:val="1"/>
          <w:sz w:val="24"/>
          <w:szCs w:val="24"/>
          <w:rtl w:val="0"/>
        </w:rPr>
        <w:t xml:space="preserve"> the difference between .sql vs csv</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CSV won't let you create indexes for fast searching.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If you always need all data from a single table (like for application settings), CSV is faster, otherwise not.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if you use a CSV, you need to be really careful to handle multiple threads / processes correctly, otherwise you'll get bad data or corrupt your file.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Using a CSV is a very bad idea if you ever need UPDATEs, DELETEs, ALTER TABLE or to access the file from more than one process at once.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Csv file contains string data values that are delimited with ',' symbol</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File containing SQL code to represent data values and its structure</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4"/>
          <w:szCs w:val="24"/>
          <w:rtl w:val="0"/>
        </w:rPr>
        <w:t xml:space="preserve">Inserting</w:t>
      </w:r>
    </w:p>
    <w:p w:rsidR="00000000" w:rsidDel="00000000" w:rsidP="00000000" w:rsidRDefault="00000000" w:rsidRPr="00000000">
      <w:pPr>
        <w:numPr>
          <w:ilvl w:val="0"/>
          <w:numId w:val="19"/>
        </w:numPr>
        <w:spacing w:after="220" w:before="220" w:lineRule="auto"/>
        <w:ind w:left="720" w:hanging="360"/>
        <w:contextualSpacing w:val="1"/>
        <w:rPr>
          <w:sz w:val="20"/>
          <w:szCs w:val="20"/>
        </w:rPr>
      </w:pPr>
      <w:r w:rsidDel="00000000" w:rsidR="00000000" w:rsidRPr="00000000">
        <w:rPr>
          <w:sz w:val="20"/>
          <w:szCs w:val="20"/>
          <w:rtl w:val="0"/>
        </w:rPr>
        <w:t xml:space="preserve">insert into orders (idorders,product,qty)</w:t>
      </w:r>
    </w:p>
    <w:p w:rsidR="00000000" w:rsidDel="00000000" w:rsidP="00000000" w:rsidRDefault="00000000" w:rsidRPr="00000000">
      <w:pPr>
        <w:numPr>
          <w:ilvl w:val="0"/>
          <w:numId w:val="19"/>
        </w:numPr>
        <w:spacing w:after="220" w:before="220" w:lineRule="auto"/>
        <w:ind w:left="720" w:hanging="360"/>
        <w:contextualSpacing w:val="1"/>
        <w:rPr>
          <w:sz w:val="20"/>
          <w:szCs w:val="20"/>
        </w:rPr>
      </w:pPr>
      <w:r w:rsidDel="00000000" w:rsidR="00000000" w:rsidRPr="00000000">
        <w:rPr>
          <w:sz w:val="20"/>
          <w:szCs w:val="20"/>
          <w:rtl w:val="0"/>
        </w:rPr>
        <w:t xml:space="preserve">Values (86,’toys’,1);</w:t>
      </w:r>
    </w:p>
    <w:p w:rsidR="00000000" w:rsidDel="00000000" w:rsidP="00000000" w:rsidRDefault="00000000" w:rsidRPr="00000000">
      <w:pPr>
        <w:spacing w:after="60" w:lineRule="auto"/>
        <w:contextualSpacing w:val="0"/>
      </w:pPr>
      <w:r w:rsidDel="00000000" w:rsidR="00000000" w:rsidRPr="00000000">
        <w:rPr>
          <w:b w:val="1"/>
          <w:sz w:val="24"/>
          <w:szCs w:val="24"/>
          <w:rtl w:val="0"/>
        </w:rPr>
        <w:t xml:space="preserve">Trigger</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Delimiter $$</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Create trigger sale_bi_trg</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before insert on orders</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for each row</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begin</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insert into logs</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values(‘insert’,now());</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END $$</w:t>
      </w:r>
    </w:p>
    <w:p w:rsidR="00000000" w:rsidDel="00000000" w:rsidP="00000000" w:rsidRDefault="00000000" w:rsidRPr="00000000">
      <w:pPr>
        <w:spacing w:after="60" w:lineRule="auto"/>
        <w:contextualSpacing w:val="0"/>
      </w:pPr>
      <w:r w:rsidDel="00000000" w:rsidR="00000000" w:rsidRPr="00000000">
        <w:rPr>
          <w:sz w:val="20"/>
          <w:szCs w:val="20"/>
          <w:rtl w:val="0"/>
        </w:rPr>
        <w:t xml:space="preserve">          Delimiter ;</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color w:val="222222"/>
          <w:sz w:val="28"/>
          <w:szCs w:val="28"/>
          <w:rtl w:val="0"/>
        </w:rPr>
        <w:t xml:space="preserve">Trigger result: Row inserted into logs table containing 'insert' string and datetime stamp when the trigger was activated.</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4"/>
          <w:szCs w:val="24"/>
          <w:rtl w:val="0"/>
        </w:rPr>
        <w:t xml:space="preserve">Tables</w:t>
      </w:r>
    </w:p>
    <w:p w:rsidR="00000000" w:rsidDel="00000000" w:rsidP="00000000" w:rsidRDefault="00000000" w:rsidRPr="00000000">
      <w:pPr>
        <w:contextualSpacing w:val="0"/>
      </w:pPr>
      <w:r w:rsidDel="00000000" w:rsidR="00000000" w:rsidRPr="00000000">
        <w:rPr>
          <w:rtl w:val="0"/>
        </w:rPr>
        <w:t xml:space="preserve">order -&gt; orderids (int ) -&gt; project(varchar 255) -&gt; qty (int)</w:t>
      </w:r>
    </w:p>
    <w:p w:rsidR="00000000" w:rsidDel="00000000" w:rsidP="00000000" w:rsidRDefault="00000000" w:rsidRPr="00000000">
      <w:pPr>
        <w:contextualSpacing w:val="0"/>
      </w:pPr>
      <w:r w:rsidDel="00000000" w:rsidR="00000000" w:rsidRPr="00000000">
        <w:rPr>
          <w:rtl w:val="0"/>
        </w:rPr>
        <w:t xml:space="preserve">logs -&gt; PRODUCT -&gt;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logs (</w:t>
      </w:r>
    </w:p>
    <w:p w:rsidR="00000000" w:rsidDel="00000000" w:rsidP="00000000" w:rsidRDefault="00000000" w:rsidRPr="00000000">
      <w:pPr>
        <w:contextualSpacing w:val="0"/>
      </w:pPr>
      <w:r w:rsidDel="00000000" w:rsidR="00000000" w:rsidRPr="00000000">
        <w:rPr>
          <w:rtl w:val="0"/>
        </w:rPr>
        <w:t xml:space="preserve">inserts varchar(10),</w:t>
      </w:r>
    </w:p>
    <w:p w:rsidR="00000000" w:rsidDel="00000000" w:rsidP="00000000" w:rsidRDefault="00000000" w:rsidRPr="00000000">
      <w:pPr>
        <w:contextualSpacing w:val="0"/>
      </w:pPr>
      <w:r w:rsidDel="00000000" w:rsidR="00000000" w:rsidRPr="00000000">
        <w:rPr>
          <w:rtl w:val="0"/>
        </w:rPr>
        <w:t xml:space="preserve">dateandtime datetime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TABLE orders (</w:t>
      </w:r>
    </w:p>
    <w:p w:rsidR="00000000" w:rsidDel="00000000" w:rsidP="00000000" w:rsidRDefault="00000000" w:rsidRPr="00000000">
      <w:pPr>
        <w:contextualSpacing w:val="0"/>
      </w:pPr>
      <w:r w:rsidDel="00000000" w:rsidR="00000000" w:rsidRPr="00000000">
        <w:rPr>
          <w:rtl w:val="0"/>
        </w:rPr>
        <w:t xml:space="preserve">idorders int,</w:t>
      </w:r>
    </w:p>
    <w:p w:rsidR="00000000" w:rsidDel="00000000" w:rsidP="00000000" w:rsidRDefault="00000000" w:rsidRPr="00000000">
      <w:pPr>
        <w:contextualSpacing w:val="0"/>
      </w:pPr>
      <w:r w:rsidDel="00000000" w:rsidR="00000000" w:rsidRPr="00000000">
        <w:rPr>
          <w:rtl w:val="0"/>
        </w:rPr>
        <w:t xml:space="preserve">product varchar(10),</w:t>
      </w:r>
    </w:p>
    <w:p w:rsidR="00000000" w:rsidDel="00000000" w:rsidP="00000000" w:rsidRDefault="00000000" w:rsidRPr="00000000">
      <w:pPr>
        <w:contextualSpacing w:val="0"/>
      </w:pPr>
      <w:r w:rsidDel="00000000" w:rsidR="00000000" w:rsidRPr="00000000">
        <w:rPr>
          <w:rtl w:val="0"/>
        </w:rPr>
        <w:t xml:space="preserve">qty int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spacing w:after="60" w:lineRule="auto"/>
        <w:contextualSpacing w:val="0"/>
      </w:pPr>
      <w:bookmarkStart w:colFirst="0" w:colLast="0" w:name="_68c79xkfamm9" w:id="4"/>
      <w:bookmarkEnd w:id="4"/>
      <w:r w:rsidDel="00000000" w:rsidR="00000000" w:rsidRPr="00000000">
        <w:rPr>
          <w:rtl w:val="0"/>
        </w:rPr>
        <w:t xml:space="preserve">Week 6 - No Lab - 24/10/14</w:t>
      </w:r>
    </w:p>
    <w:p w:rsidR="00000000" w:rsidDel="00000000" w:rsidP="00000000" w:rsidRDefault="00000000" w:rsidRPr="00000000">
      <w:pPr>
        <w:spacing w:after="60" w:lineRule="auto"/>
        <w:contextualSpacing w:val="0"/>
      </w:pPr>
      <w:r w:rsidDel="00000000" w:rsidR="00000000" w:rsidRPr="00000000">
        <w:rPr>
          <w:sz w:val="20"/>
          <w:szCs w:val="20"/>
          <w:highlight w:val="white"/>
          <w:rtl w:val="0"/>
        </w:rPr>
        <w:t xml:space="preserve"> </w:t>
      </w:r>
    </w:p>
    <w:p w:rsidR="00000000" w:rsidDel="00000000" w:rsidP="00000000" w:rsidRDefault="00000000" w:rsidRPr="00000000">
      <w:pPr>
        <w:spacing w:after="60" w:lineRule="auto"/>
        <w:contextualSpacing w:val="0"/>
      </w:pPr>
      <w:r w:rsidDel="00000000" w:rsidR="00000000" w:rsidRPr="00000000">
        <w:rPr>
          <w:color w:val="444444"/>
          <w:highlight w:val="white"/>
          <w:rtl w:val="0"/>
        </w:rPr>
        <w:t xml:space="preserve">No Lab</w:t>
      </w: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spacing w:after="60" w:lineRule="auto"/>
        <w:contextualSpacing w:val="0"/>
      </w:pPr>
      <w:bookmarkStart w:colFirst="0" w:colLast="0" w:name="_dpoxshbtvz5" w:id="5"/>
      <w:bookmarkEnd w:id="5"/>
      <w:r w:rsidDel="00000000" w:rsidR="00000000" w:rsidRPr="00000000">
        <w:rPr>
          <w:rtl w:val="0"/>
        </w:rPr>
        <w:t xml:space="preserve">Week 7 - Lab 4 - 31/10/14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color w:val="222222"/>
          <w:sz w:val="24"/>
          <w:szCs w:val="24"/>
          <w:rtl w:val="0"/>
        </w:rPr>
        <w:t xml:space="preserve">You'll need to find if MySQL uses an 'autocommit' setting and find what it defaults to.</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highlight w:val="white"/>
          <w:rtl w:val="0"/>
        </w:rPr>
        <w:t xml:space="preserve">Show variable like</w:t>
      </w:r>
      <w:r w:rsidDel="00000000" w:rsidR="00000000" w:rsidRPr="00000000">
        <w:rPr>
          <w:b w:val="1"/>
          <w:color w:val="444444"/>
          <w:sz w:val="20"/>
          <w:szCs w:val="20"/>
          <w:highlight w:val="white"/>
          <w:rtl w:val="0"/>
        </w:rPr>
        <w:t xml:space="preserve"> '%autocommit%'</w:t>
      </w:r>
    </w:p>
    <w:p w:rsidR="00000000" w:rsidDel="00000000" w:rsidP="00000000" w:rsidRDefault="00000000" w:rsidRPr="00000000">
      <w:pPr>
        <w:spacing w:after="60" w:lineRule="auto"/>
        <w:contextualSpacing w:val="0"/>
      </w:pPr>
      <w:r w:rsidDel="00000000" w:rsidR="00000000" w:rsidRPr="00000000">
        <w:rPr>
          <w:color w:val="444444"/>
          <w:highlight w:val="white"/>
          <w:rtl w:val="0"/>
        </w:rPr>
        <w:t xml:space="preserve">The default setting for auto commit is "ON"</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color w:val="444444"/>
          <w:highlight w:val="white"/>
          <w:rtl w:val="0"/>
        </w:rPr>
        <w:t xml:space="preserve">FInd default Engine</w:t>
      </w:r>
    </w:p>
    <w:p w:rsidR="00000000" w:rsidDel="00000000" w:rsidP="00000000" w:rsidRDefault="00000000" w:rsidRPr="00000000">
      <w:pPr>
        <w:spacing w:after="60" w:lineRule="auto"/>
        <w:contextualSpacing w:val="0"/>
      </w:pPr>
      <w:r w:rsidDel="00000000" w:rsidR="00000000" w:rsidRPr="00000000">
        <w:rPr>
          <w:b w:val="1"/>
          <w:color w:val="444444"/>
          <w:sz w:val="20"/>
          <w:szCs w:val="20"/>
          <w:highlight w:val="white"/>
          <w:rtl w:val="0"/>
        </w:rPr>
        <w:t xml:space="preserve">Show Engines</w:t>
      </w:r>
    </w:p>
    <w:p w:rsidR="00000000" w:rsidDel="00000000" w:rsidP="00000000" w:rsidRDefault="00000000" w:rsidRPr="00000000">
      <w:pPr>
        <w:spacing w:after="60" w:lineRule="auto"/>
        <w:contextualSpacing w:val="0"/>
      </w:pPr>
      <w:r w:rsidDel="00000000" w:rsidR="00000000" w:rsidRPr="00000000">
        <w:rPr>
          <w:color w:val="444444"/>
          <w:highlight w:val="white"/>
          <w:rtl w:val="0"/>
        </w:rPr>
        <w:t xml:space="preserve">The default storage engine is InnoDB</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color w:val="444444"/>
          <w:highlight w:val="white"/>
          <w:rtl w:val="0"/>
        </w:rPr>
        <w:t xml:space="preserve">FInd default setting for isolation level</w:t>
      </w:r>
    </w:p>
    <w:p w:rsidR="00000000" w:rsidDel="00000000" w:rsidP="00000000" w:rsidRDefault="00000000" w:rsidRPr="00000000">
      <w:pPr>
        <w:spacing w:after="60" w:lineRule="auto"/>
        <w:contextualSpacing w:val="0"/>
      </w:pPr>
      <w:r w:rsidDel="00000000" w:rsidR="00000000" w:rsidRPr="00000000">
        <w:rPr>
          <w:b w:val="1"/>
          <w:color w:val="222222"/>
          <w:sz w:val="20"/>
          <w:szCs w:val="20"/>
          <w:rtl w:val="0"/>
        </w:rPr>
        <w:t xml:space="preserve">Repeatble-Read.</w:t>
      </w:r>
      <w:r w:rsidDel="00000000" w:rsidR="00000000" w:rsidRPr="00000000">
        <w:rPr>
          <w:color w:val="222222"/>
          <w:sz w:val="20"/>
          <w:szCs w:val="20"/>
          <w:rtl w:val="0"/>
        </w:rPr>
        <w:t xml:space="preserve"> What command  did you use to find it </w:t>
      </w:r>
      <w:r w:rsidDel="00000000" w:rsidR="00000000" w:rsidRPr="00000000">
        <w:rPr>
          <w:b w:val="1"/>
          <w:color w:val="444444"/>
          <w:sz w:val="20"/>
          <w:szCs w:val="20"/>
          <w:rtl w:val="0"/>
        </w:rPr>
        <w:t xml:space="preserve">Show variable like '%isolation%'</w:t>
      </w:r>
      <w:r w:rsidDel="00000000" w:rsidR="00000000" w:rsidRPr="00000000">
        <w:rPr>
          <w:b w:val="1"/>
          <w:color w:val="222222"/>
          <w:sz w:val="20"/>
          <w:szCs w:val="20"/>
          <w:rtl w:val="0"/>
        </w:rPr>
        <w:t xml:space="preserve">;</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READ UNCOMMITTED</w:t>
      </w:r>
    </w:p>
    <w:p w:rsidR="00000000" w:rsidDel="00000000" w:rsidP="00000000" w:rsidRDefault="00000000" w:rsidRPr="00000000">
      <w:pPr>
        <w:numPr>
          <w:ilvl w:val="0"/>
          <w:numId w:val="15"/>
        </w:numPr>
        <w:spacing w:after="220" w:before="220"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Specifies that statements can read rows that have been modified by other transactions but not yet committed.</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READ COMMITTED</w:t>
      </w:r>
    </w:p>
    <w:p w:rsidR="00000000" w:rsidDel="00000000" w:rsidP="00000000" w:rsidRDefault="00000000" w:rsidRPr="00000000">
      <w:pPr>
        <w:numPr>
          <w:ilvl w:val="0"/>
          <w:numId w:val="30"/>
        </w:numPr>
        <w:spacing w:after="220" w:before="220"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Specifies that statements cannot read data that has been modified but not committed by other transactions. This prevents dirty reads. Data can be changed by other transactions between individual statements within the current transaction, resulting in nonrepeatable reads or phantom data. This option is the SQL Server default.</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REPEATABLE READ</w:t>
      </w:r>
    </w:p>
    <w:p w:rsidR="00000000" w:rsidDel="00000000" w:rsidP="00000000" w:rsidRDefault="00000000" w:rsidRPr="00000000">
      <w:pPr>
        <w:numPr>
          <w:ilvl w:val="0"/>
          <w:numId w:val="23"/>
        </w:numPr>
        <w:spacing w:after="220" w:before="220"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Specifies that statements cannot read data that has been modified but not yet committed by other transactions and that no other transactions can modify data that has been read by the current transaction until the current transaction completes.</w:t>
      </w:r>
    </w:p>
    <w:p w:rsidR="00000000" w:rsidDel="00000000" w:rsidP="00000000" w:rsidRDefault="00000000" w:rsidRPr="00000000">
      <w:pPr>
        <w:spacing w:after="60" w:lineRule="auto"/>
        <w:contextualSpacing w:val="0"/>
      </w:pPr>
      <w:r w:rsidDel="00000000" w:rsidR="00000000" w:rsidRPr="00000000">
        <w:rPr>
          <w:b w:val="1"/>
          <w:sz w:val="20"/>
          <w:szCs w:val="20"/>
          <w:rtl w:val="0"/>
        </w:rPr>
        <w:t xml:space="preserve">SERIALIZABLE</w:t>
      </w:r>
    </w:p>
    <w:p w:rsidR="00000000" w:rsidDel="00000000" w:rsidP="00000000" w:rsidRDefault="00000000" w:rsidRPr="00000000">
      <w:pPr>
        <w:numPr>
          <w:ilvl w:val="0"/>
          <w:numId w:val="25"/>
        </w:numPr>
        <w:spacing w:after="220" w:before="220"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Specifies the following:</w:t>
      </w:r>
    </w:p>
    <w:p w:rsidR="00000000" w:rsidDel="00000000" w:rsidP="00000000" w:rsidRDefault="00000000" w:rsidRPr="00000000">
      <w:pPr>
        <w:numPr>
          <w:ilvl w:val="0"/>
          <w:numId w:val="25"/>
        </w:numPr>
        <w:spacing w:after="220" w:before="220"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Statements cannot read data that has been modified but not yet committed by other transactions.</w:t>
      </w:r>
    </w:p>
    <w:p w:rsidR="00000000" w:rsidDel="00000000" w:rsidP="00000000" w:rsidRDefault="00000000" w:rsidRPr="00000000">
      <w:pPr>
        <w:numPr>
          <w:ilvl w:val="0"/>
          <w:numId w:val="25"/>
        </w:numPr>
        <w:spacing w:after="220" w:before="220"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No other transactions can modify data that has been read by the current transaction until the current transaction completes.</w:t>
      </w:r>
    </w:p>
    <w:p w:rsidR="00000000" w:rsidDel="00000000" w:rsidP="00000000" w:rsidRDefault="00000000" w:rsidRPr="00000000">
      <w:pPr>
        <w:numPr>
          <w:ilvl w:val="0"/>
          <w:numId w:val="25"/>
        </w:numPr>
        <w:spacing w:after="220" w:before="220" w:line="324.00000000000006" w:lineRule="auto"/>
        <w:ind w:left="720" w:hanging="360"/>
        <w:contextualSpacing w:val="1"/>
        <w:rPr>
          <w:color w:val="2a2a2a"/>
          <w:sz w:val="20"/>
          <w:szCs w:val="20"/>
        </w:rPr>
      </w:pPr>
      <w:r w:rsidDel="00000000" w:rsidR="00000000" w:rsidRPr="00000000">
        <w:rPr>
          <w:color w:val="2a2a2a"/>
          <w:sz w:val="20"/>
          <w:szCs w:val="20"/>
          <w:rtl w:val="0"/>
        </w:rPr>
        <w:t xml:space="preserve">Other transactions cannot insert new rows with key values that would fall in the range of keys read by any statements in the current transaction until the current transaction completes.</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b w:val="1"/>
          <w:sz w:val="24"/>
          <w:szCs w:val="24"/>
          <w:rtl w:val="0"/>
        </w:rPr>
        <w:t xml:space="preserve">Errors </w:t>
      </w:r>
    </w:p>
    <w:p w:rsidR="00000000" w:rsidDel="00000000" w:rsidP="00000000" w:rsidRDefault="00000000" w:rsidRPr="00000000">
      <w:pPr>
        <w:numPr>
          <w:ilvl w:val="0"/>
          <w:numId w:val="24"/>
        </w:numPr>
        <w:spacing w:after="220" w:before="220" w:lineRule="auto"/>
        <w:ind w:left="720" w:hanging="360"/>
        <w:contextualSpacing w:val="1"/>
        <w:rPr>
          <w:sz w:val="20"/>
          <w:szCs w:val="20"/>
        </w:rPr>
      </w:pPr>
      <w:r w:rsidDel="00000000" w:rsidR="00000000" w:rsidRPr="00000000">
        <w:rPr>
          <w:color w:val="444444"/>
          <w:sz w:val="20"/>
          <w:szCs w:val="20"/>
          <w:highlight w:val="white"/>
          <w:rtl w:val="0"/>
        </w:rPr>
        <w:t xml:space="preserve">Error message from deadlock was </w:t>
      </w:r>
      <w:r w:rsidDel="00000000" w:rsidR="00000000" w:rsidRPr="00000000">
        <w:rPr>
          <w:b w:val="1"/>
          <w:color w:val="444444"/>
          <w:sz w:val="20"/>
          <w:szCs w:val="20"/>
          <w:highlight w:val="white"/>
          <w:rtl w:val="0"/>
        </w:rPr>
        <w:t xml:space="preserve">1213</w:t>
      </w:r>
    </w:p>
    <w:p w:rsidR="00000000" w:rsidDel="00000000" w:rsidP="00000000" w:rsidRDefault="00000000" w:rsidRPr="00000000">
      <w:pPr>
        <w:numPr>
          <w:ilvl w:val="0"/>
          <w:numId w:val="24"/>
        </w:numPr>
        <w:spacing w:after="220" w:before="220" w:lineRule="auto"/>
        <w:ind w:left="720" w:hanging="360"/>
        <w:contextualSpacing w:val="1"/>
        <w:rPr>
          <w:sz w:val="20"/>
          <w:szCs w:val="20"/>
        </w:rPr>
      </w:pPr>
      <w:r w:rsidDel="00000000" w:rsidR="00000000" w:rsidRPr="00000000">
        <w:rPr>
          <w:sz w:val="24"/>
          <w:szCs w:val="24"/>
          <w:rtl w:val="0"/>
        </w:rPr>
        <w:t xml:space="preserve">Deadlock found when trying to get lock try restarting transactions.</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ev.mysql.com/doc/refman/5.0/en/server-system-variables.html#sysvar_long_query_time" TargetMode="External"/></Relationships>
</file>